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D7262" w14:textId="37A0FE20" w:rsidR="00E5423C" w:rsidRPr="000E6DC7" w:rsidRDefault="00E5423C" w:rsidP="00E5423C">
      <w:pPr>
        <w:bidi/>
        <w:rPr>
          <w:rFonts w:asciiTheme="minorBidi" w:hAnsiTheme="minorBidi"/>
          <w:b/>
          <w:bCs/>
          <w:color w:val="0070C0"/>
          <w:sz w:val="28"/>
          <w:szCs w:val="28"/>
        </w:rPr>
      </w:pPr>
      <w:r w:rsidRPr="000E6DC7">
        <w:rPr>
          <w:rFonts w:asciiTheme="minorBidi" w:hAnsiTheme="minorBidi" w:cs="Arial"/>
          <w:b/>
          <w:bCs/>
          <w:color w:val="0070C0"/>
          <w:sz w:val="28"/>
          <w:szCs w:val="28"/>
          <w:rtl/>
        </w:rPr>
        <w:t>تخثر الدم أثناء غسيل الكلى</w:t>
      </w:r>
      <w:r w:rsidR="000E6DC7" w:rsidRPr="000E6DC7">
        <w:rPr>
          <w:rFonts w:asciiTheme="minorBidi" w:hAnsiTheme="minorBidi" w:cs="Arial" w:hint="cs"/>
          <w:b/>
          <w:bCs/>
          <w:color w:val="0070C0"/>
          <w:sz w:val="28"/>
          <w:szCs w:val="28"/>
          <w:rtl/>
        </w:rPr>
        <w:t xml:space="preserve">  </w:t>
      </w:r>
      <w:r w:rsidR="000E6DC7" w:rsidRPr="000E6DC7">
        <w:rPr>
          <w:rFonts w:asciiTheme="minorBidi" w:hAnsiTheme="minorBidi" w:cs="Arial"/>
          <w:b/>
          <w:bCs/>
          <w:color w:val="0070C0"/>
          <w:sz w:val="28"/>
          <w:szCs w:val="28"/>
        </w:rPr>
        <w:t>blood clotting</w:t>
      </w:r>
    </w:p>
    <w:p w14:paraId="2AF7C4DB" w14:textId="196D697C" w:rsidR="004669A4" w:rsidRDefault="00E5423C" w:rsidP="00E5423C">
      <w:pPr>
        <w:bidi/>
        <w:rPr>
          <w:rFonts w:asciiTheme="minorBidi" w:hAnsiTheme="minorBidi" w:cs="Arial"/>
          <w:sz w:val="28"/>
          <w:szCs w:val="28"/>
          <w:rtl/>
        </w:rPr>
      </w:pPr>
      <w:r w:rsidRPr="00E5423C">
        <w:rPr>
          <w:rFonts w:asciiTheme="minorBidi" w:hAnsiTheme="minorBidi" w:cs="Arial"/>
          <w:sz w:val="28"/>
          <w:szCs w:val="28"/>
          <w:rtl/>
        </w:rPr>
        <w:t xml:space="preserve">يؤدي الاتصال بين الدم والأسطح البلاستيكية المختلفة </w:t>
      </w:r>
      <w:r w:rsidR="004669A4">
        <w:rPr>
          <w:rFonts w:asciiTheme="minorBidi" w:hAnsiTheme="minorBidi" w:cs="Arial" w:hint="cs"/>
          <w:sz w:val="28"/>
          <w:szCs w:val="28"/>
          <w:rtl/>
        </w:rPr>
        <w:t xml:space="preserve">(الوصلات) </w:t>
      </w:r>
      <w:r w:rsidRPr="00E5423C">
        <w:rPr>
          <w:rFonts w:asciiTheme="minorBidi" w:hAnsiTheme="minorBidi" w:cs="Arial"/>
          <w:sz w:val="28"/>
          <w:szCs w:val="28"/>
          <w:rtl/>
        </w:rPr>
        <w:t>خارج الجسم إلى بدء التصاق الصفائح الدموية</w:t>
      </w:r>
      <w:r w:rsidR="004669A4">
        <w:rPr>
          <w:rFonts w:asciiTheme="minorBidi" w:hAnsiTheme="minorBidi" w:cs="Arial" w:hint="cs"/>
          <w:sz w:val="28"/>
          <w:szCs w:val="28"/>
          <w:rtl/>
        </w:rPr>
        <w:t xml:space="preserve"> (</w:t>
      </w:r>
      <w:r w:rsidR="004669A4">
        <w:rPr>
          <w:rFonts w:asciiTheme="minorBidi" w:hAnsiTheme="minorBidi" w:cs="Arial"/>
          <w:sz w:val="28"/>
          <w:szCs w:val="28"/>
        </w:rPr>
        <w:t>adherence</w:t>
      </w:r>
      <w:r w:rsidR="004669A4">
        <w:rPr>
          <w:rFonts w:asciiTheme="minorBidi" w:hAnsiTheme="minorBidi" w:cs="Arial" w:hint="cs"/>
          <w:sz w:val="28"/>
          <w:szCs w:val="28"/>
          <w:rtl/>
        </w:rPr>
        <w:t>)</w:t>
      </w:r>
      <w:r w:rsidRPr="00E5423C">
        <w:rPr>
          <w:rFonts w:asciiTheme="minorBidi" w:hAnsiTheme="minorBidi" w:cs="Arial"/>
          <w:sz w:val="28"/>
          <w:szCs w:val="28"/>
          <w:rtl/>
        </w:rPr>
        <w:t xml:space="preserve">، وتنشيط </w:t>
      </w:r>
      <w:r w:rsidR="004669A4">
        <w:rPr>
          <w:rFonts w:asciiTheme="minorBidi" w:hAnsiTheme="minorBidi" w:cs="Arial" w:hint="cs"/>
          <w:sz w:val="28"/>
          <w:szCs w:val="28"/>
          <w:rtl/>
        </w:rPr>
        <w:t>شلال</w:t>
      </w:r>
      <w:r w:rsidRPr="00E5423C">
        <w:rPr>
          <w:rFonts w:asciiTheme="minorBidi" w:hAnsiTheme="minorBidi" w:cs="Arial"/>
          <w:sz w:val="28"/>
          <w:szCs w:val="28"/>
          <w:rtl/>
        </w:rPr>
        <w:t xml:space="preserve"> التخثر الداخلي</w:t>
      </w:r>
      <w:r w:rsidR="004669A4">
        <w:rPr>
          <w:rFonts w:asciiTheme="minorBidi" w:hAnsiTheme="minorBidi" w:cs="Arial" w:hint="cs"/>
          <w:sz w:val="28"/>
          <w:szCs w:val="28"/>
          <w:rtl/>
        </w:rPr>
        <w:t xml:space="preserve"> </w:t>
      </w:r>
      <w:r w:rsidR="004669A4">
        <w:rPr>
          <w:rFonts w:asciiTheme="minorBidi" w:hAnsiTheme="minorBidi" w:cs="Arial"/>
          <w:sz w:val="28"/>
          <w:szCs w:val="28"/>
        </w:rPr>
        <w:t>clotting pathway</w:t>
      </w:r>
      <w:r w:rsidRPr="00E5423C">
        <w:rPr>
          <w:rFonts w:asciiTheme="minorBidi" w:hAnsiTheme="minorBidi" w:cs="Arial"/>
          <w:sz w:val="28"/>
          <w:szCs w:val="28"/>
          <w:rtl/>
        </w:rPr>
        <w:t xml:space="preserve">، والتخثر. </w:t>
      </w:r>
      <w:r w:rsidR="00DA52F6">
        <w:rPr>
          <w:rFonts w:asciiTheme="minorBidi" w:hAnsiTheme="minorBidi" w:cs="Arial" w:hint="cs"/>
          <w:sz w:val="28"/>
          <w:szCs w:val="28"/>
          <w:rtl/>
        </w:rPr>
        <w:t>و الأهم من ذلك هو التخثر الجزئي للألياف أو مسام الغشاء ، الأمر الذي لا يحظى بالتقدير الكافي للأسف ، حيث يؤدي ذلك إلى تناقس سطح التبادل الفعال و يؤثر سلباً في فعالية الغسيل.</w:t>
      </w:r>
    </w:p>
    <w:p w14:paraId="7D49E8A6" w14:textId="3B6D7447" w:rsidR="00E5423C" w:rsidRPr="00E5423C" w:rsidRDefault="00E5423C" w:rsidP="004669A4">
      <w:pPr>
        <w:bidi/>
        <w:rPr>
          <w:rFonts w:asciiTheme="minorBidi" w:hAnsiTheme="minorBidi"/>
          <w:sz w:val="28"/>
          <w:szCs w:val="28"/>
        </w:rPr>
      </w:pPr>
      <w:r w:rsidRPr="00E5423C">
        <w:rPr>
          <w:rFonts w:asciiTheme="minorBidi" w:hAnsiTheme="minorBidi" w:cs="Arial"/>
          <w:sz w:val="28"/>
          <w:szCs w:val="28"/>
          <w:rtl/>
        </w:rPr>
        <w:t xml:space="preserve">يتم تعزيز التخثر عن طريق تدفق الدم البطيء، أو ارتفاع نسبة </w:t>
      </w:r>
      <w:r w:rsidRPr="00E5423C">
        <w:rPr>
          <w:rFonts w:asciiTheme="minorBidi" w:hAnsiTheme="minorBidi"/>
          <w:sz w:val="28"/>
          <w:szCs w:val="28"/>
        </w:rPr>
        <w:t>Hb</w:t>
      </w:r>
      <w:r w:rsidRPr="00E5423C">
        <w:rPr>
          <w:rFonts w:asciiTheme="minorBidi" w:hAnsiTheme="minorBidi" w:cs="Arial"/>
          <w:sz w:val="28"/>
          <w:szCs w:val="28"/>
          <w:rtl/>
        </w:rPr>
        <w:t xml:space="preserve">، أو ارتفاع معدل </w:t>
      </w:r>
      <w:r w:rsidRPr="00E5423C">
        <w:rPr>
          <w:rFonts w:asciiTheme="minorBidi" w:hAnsiTheme="minorBidi"/>
          <w:sz w:val="28"/>
          <w:szCs w:val="28"/>
        </w:rPr>
        <w:t>UF</w:t>
      </w:r>
      <w:r w:rsidRPr="00E5423C">
        <w:rPr>
          <w:rFonts w:asciiTheme="minorBidi" w:hAnsiTheme="minorBidi" w:cs="Arial"/>
          <w:sz w:val="28"/>
          <w:szCs w:val="28"/>
          <w:rtl/>
        </w:rPr>
        <w:t xml:space="preserve">، أو نقل الدم </w:t>
      </w:r>
      <w:r w:rsidR="004669A4">
        <w:rPr>
          <w:rFonts w:asciiTheme="minorBidi" w:hAnsiTheme="minorBidi" w:cs="Arial" w:hint="cs"/>
          <w:sz w:val="28"/>
          <w:szCs w:val="28"/>
          <w:rtl/>
        </w:rPr>
        <w:t>خلال الغسيل</w:t>
      </w:r>
      <w:r w:rsidRPr="00E5423C">
        <w:rPr>
          <w:rFonts w:asciiTheme="minorBidi" w:hAnsiTheme="minorBidi" w:cs="Arial"/>
          <w:sz w:val="28"/>
          <w:szCs w:val="28"/>
          <w:rtl/>
        </w:rPr>
        <w:t>، أو التغذية الوريدية التي تحتوي على الدهون.</w:t>
      </w:r>
    </w:p>
    <w:p w14:paraId="0B5A339A" w14:textId="6D222E30" w:rsidR="00E5423C" w:rsidRPr="00E5423C" w:rsidRDefault="00E5423C" w:rsidP="00A27C54">
      <w:pPr>
        <w:bidi/>
        <w:rPr>
          <w:rFonts w:asciiTheme="minorBidi" w:hAnsiTheme="minorBidi"/>
          <w:sz w:val="28"/>
          <w:szCs w:val="28"/>
        </w:rPr>
      </w:pPr>
      <w:r w:rsidRPr="00E5423C">
        <w:rPr>
          <w:rFonts w:asciiTheme="minorBidi" w:hAnsiTheme="minorBidi" w:cs="Arial"/>
          <w:sz w:val="28"/>
          <w:szCs w:val="28"/>
          <w:rtl/>
        </w:rPr>
        <w:t xml:space="preserve">تتطلب معظم جلسات غسيل الكلى مضادات تخثر الدم، </w:t>
      </w:r>
      <w:r w:rsidR="004669A4">
        <w:rPr>
          <w:rFonts w:asciiTheme="minorBidi" w:hAnsiTheme="minorBidi" w:cs="Arial" w:hint="cs"/>
          <w:sz w:val="28"/>
          <w:szCs w:val="28"/>
          <w:rtl/>
        </w:rPr>
        <w:t>يستخدم عادةً</w:t>
      </w:r>
      <w:r w:rsidRPr="00E5423C">
        <w:rPr>
          <w:rFonts w:asciiTheme="minorBidi" w:hAnsiTheme="minorBidi" w:cs="Arial"/>
          <w:sz w:val="28"/>
          <w:szCs w:val="28"/>
          <w:rtl/>
        </w:rPr>
        <w:t xml:space="preserve"> الهيبارين. كما </w:t>
      </w:r>
      <w:r w:rsidR="004669A4">
        <w:rPr>
          <w:rFonts w:asciiTheme="minorBidi" w:hAnsiTheme="minorBidi" w:cs="Arial" w:hint="cs"/>
          <w:sz w:val="28"/>
          <w:szCs w:val="28"/>
          <w:rtl/>
        </w:rPr>
        <w:t>يمكن</w:t>
      </w:r>
      <w:r w:rsidRPr="00E5423C">
        <w:rPr>
          <w:rFonts w:asciiTheme="minorBidi" w:hAnsiTheme="minorBidi" w:cs="Arial"/>
          <w:sz w:val="28"/>
          <w:szCs w:val="28"/>
          <w:rtl/>
        </w:rPr>
        <w:t xml:space="preserve"> أيض</w:t>
      </w:r>
      <w:r w:rsidR="004669A4">
        <w:rPr>
          <w:rFonts w:asciiTheme="minorBidi" w:hAnsiTheme="minorBidi" w:cs="Arial" w:hint="cs"/>
          <w:sz w:val="28"/>
          <w:szCs w:val="28"/>
          <w:rtl/>
        </w:rPr>
        <w:t>اً</w:t>
      </w:r>
      <w:r w:rsidRPr="00E5423C">
        <w:rPr>
          <w:rFonts w:asciiTheme="minorBidi" w:hAnsiTheme="minorBidi" w:cs="Arial"/>
          <w:sz w:val="28"/>
          <w:szCs w:val="28"/>
          <w:rtl/>
        </w:rPr>
        <w:t xml:space="preserve"> استخدام الهيبارين منخفض </w:t>
      </w:r>
      <w:r w:rsidR="004669A4">
        <w:rPr>
          <w:rFonts w:asciiTheme="minorBidi" w:hAnsiTheme="minorBidi" w:cs="Arial" w:hint="cs"/>
          <w:sz w:val="28"/>
          <w:szCs w:val="28"/>
          <w:rtl/>
        </w:rPr>
        <w:t>الوزن الجزيئي</w:t>
      </w:r>
      <w:r w:rsidRPr="00E5423C">
        <w:rPr>
          <w:rFonts w:asciiTheme="minorBidi" w:hAnsiTheme="minorBidi" w:cs="Arial"/>
          <w:sz w:val="28"/>
          <w:szCs w:val="28"/>
          <w:rtl/>
        </w:rPr>
        <w:t xml:space="preserve"> (</w:t>
      </w:r>
      <w:r w:rsidRPr="00E5423C">
        <w:rPr>
          <w:rFonts w:asciiTheme="minorBidi" w:hAnsiTheme="minorBidi"/>
          <w:sz w:val="28"/>
          <w:szCs w:val="28"/>
        </w:rPr>
        <w:t>LMWH</w:t>
      </w:r>
      <w:r w:rsidRPr="00E5423C">
        <w:rPr>
          <w:rFonts w:asciiTheme="minorBidi" w:hAnsiTheme="minorBidi" w:cs="Arial"/>
          <w:sz w:val="28"/>
          <w:szCs w:val="28"/>
          <w:rtl/>
        </w:rPr>
        <w:t>)، والإيبوبروستينول</w:t>
      </w:r>
      <w:r w:rsidR="004669A4">
        <w:rPr>
          <w:rFonts w:asciiTheme="minorBidi" w:hAnsiTheme="minorBidi" w:cs="Arial" w:hint="cs"/>
          <w:sz w:val="28"/>
          <w:szCs w:val="28"/>
          <w:rtl/>
        </w:rPr>
        <w:t xml:space="preserve"> </w:t>
      </w:r>
      <w:r w:rsidR="004669A4">
        <w:rPr>
          <w:rFonts w:asciiTheme="minorBidi" w:hAnsiTheme="minorBidi" w:cs="Arial"/>
          <w:sz w:val="28"/>
          <w:szCs w:val="28"/>
        </w:rPr>
        <w:t>epoprostenol</w:t>
      </w:r>
      <w:r w:rsidRPr="00E5423C">
        <w:rPr>
          <w:rFonts w:asciiTheme="minorBidi" w:hAnsiTheme="minorBidi" w:cs="Arial"/>
          <w:sz w:val="28"/>
          <w:szCs w:val="28"/>
          <w:rtl/>
        </w:rPr>
        <w:t>، ومضادات تخثر الدم الموضعية</w:t>
      </w:r>
      <w:r w:rsidR="004669A4">
        <w:rPr>
          <w:rFonts w:asciiTheme="minorBidi" w:hAnsiTheme="minorBidi" w:cs="Arial" w:hint="cs"/>
          <w:sz w:val="28"/>
          <w:szCs w:val="28"/>
          <w:rtl/>
        </w:rPr>
        <w:t xml:space="preserve"> (ضمن الدارة </w:t>
      </w:r>
      <w:r w:rsidR="004669A4">
        <w:rPr>
          <w:rFonts w:asciiTheme="minorBidi" w:hAnsiTheme="minorBidi" w:cs="Arial"/>
          <w:sz w:val="28"/>
          <w:szCs w:val="28"/>
        </w:rPr>
        <w:t>regional</w:t>
      </w:r>
      <w:r w:rsidR="004669A4">
        <w:rPr>
          <w:rFonts w:asciiTheme="minorBidi" w:hAnsiTheme="minorBidi" w:cs="Arial" w:hint="cs"/>
          <w:sz w:val="28"/>
          <w:szCs w:val="28"/>
          <w:rtl/>
        </w:rPr>
        <w:t>)</w:t>
      </w:r>
      <w:r w:rsidRPr="00E5423C">
        <w:rPr>
          <w:rFonts w:asciiTheme="minorBidi" w:hAnsiTheme="minorBidi" w:cs="Arial"/>
          <w:sz w:val="28"/>
          <w:szCs w:val="28"/>
          <w:rtl/>
        </w:rPr>
        <w:t xml:space="preserve"> باستخدام السيترات أو الهيبارين-البروتامين. من الممكن إجراء غسيل الكلى بدون الهيبارين. </w:t>
      </w:r>
      <w:r w:rsidR="00466F45">
        <w:rPr>
          <w:rFonts w:asciiTheme="minorBidi" w:hAnsiTheme="minorBidi" w:cs="Arial" w:hint="cs"/>
          <w:sz w:val="28"/>
          <w:szCs w:val="28"/>
          <w:rtl/>
        </w:rPr>
        <w:t xml:space="preserve">كما تم تطوير </w:t>
      </w:r>
      <w:r w:rsidRPr="00E5423C">
        <w:rPr>
          <w:rFonts w:asciiTheme="minorBidi" w:hAnsiTheme="minorBidi" w:cs="Arial"/>
          <w:sz w:val="28"/>
          <w:szCs w:val="28"/>
          <w:rtl/>
        </w:rPr>
        <w:t xml:space="preserve">مواد بلاستيكية مرتبطة بالهيبارين </w:t>
      </w:r>
      <w:r w:rsidR="00466F45">
        <w:rPr>
          <w:rFonts w:asciiTheme="minorBidi" w:hAnsiTheme="minorBidi" w:cs="Arial" w:hint="cs"/>
          <w:sz w:val="28"/>
          <w:szCs w:val="28"/>
          <w:rtl/>
        </w:rPr>
        <w:t>و التي ت</w:t>
      </w:r>
      <w:r w:rsidRPr="00E5423C">
        <w:rPr>
          <w:rFonts w:asciiTheme="minorBidi" w:hAnsiTheme="minorBidi" w:cs="Arial"/>
          <w:sz w:val="28"/>
          <w:szCs w:val="28"/>
          <w:rtl/>
        </w:rPr>
        <w:t xml:space="preserve">منع </w:t>
      </w:r>
      <w:r w:rsidR="00466F45">
        <w:rPr>
          <w:rFonts w:asciiTheme="minorBidi" w:hAnsiTheme="minorBidi" w:cs="Arial" w:hint="cs"/>
          <w:sz w:val="28"/>
          <w:szCs w:val="28"/>
          <w:rtl/>
        </w:rPr>
        <w:t xml:space="preserve">بدورها </w:t>
      </w:r>
      <w:r w:rsidRPr="00E5423C">
        <w:rPr>
          <w:rFonts w:asciiTheme="minorBidi" w:hAnsiTheme="minorBidi" w:cs="Arial"/>
          <w:sz w:val="28"/>
          <w:szCs w:val="28"/>
          <w:rtl/>
        </w:rPr>
        <w:t xml:space="preserve">تخثر الدم على مستوى </w:t>
      </w:r>
      <w:r w:rsidR="00466F45">
        <w:rPr>
          <w:rFonts w:asciiTheme="minorBidi" w:hAnsiTheme="minorBidi" w:cs="Arial" w:hint="cs"/>
          <w:sz w:val="28"/>
          <w:szCs w:val="28"/>
          <w:rtl/>
        </w:rPr>
        <w:t>الدارة دون الحاجة لاستخدام الهيبارين.</w:t>
      </w:r>
      <w:r w:rsidR="00A27C54">
        <w:rPr>
          <w:rFonts w:asciiTheme="minorBidi" w:hAnsiTheme="minorBidi" w:cs="Arial" w:hint="cs"/>
          <w:sz w:val="28"/>
          <w:szCs w:val="28"/>
          <w:rtl/>
        </w:rPr>
        <w:t xml:space="preserve"> كذلك </w:t>
      </w:r>
      <w:r w:rsidRPr="00E5423C">
        <w:rPr>
          <w:rFonts w:asciiTheme="minorBidi" w:hAnsiTheme="minorBidi" w:cs="Arial"/>
          <w:sz w:val="28"/>
          <w:szCs w:val="28"/>
          <w:rtl/>
        </w:rPr>
        <w:t xml:space="preserve">تعمل أغشية </w:t>
      </w:r>
      <w:r w:rsidR="00A27C54">
        <w:rPr>
          <w:rFonts w:asciiTheme="minorBidi" w:hAnsiTheme="minorBidi" w:cs="Arial" w:hint="cs"/>
          <w:sz w:val="28"/>
          <w:szCs w:val="28"/>
          <w:rtl/>
        </w:rPr>
        <w:t>الفلاتر</w:t>
      </w:r>
      <w:r w:rsidRPr="00E5423C">
        <w:rPr>
          <w:rFonts w:asciiTheme="minorBidi" w:hAnsiTheme="minorBidi" w:cs="Arial"/>
          <w:sz w:val="28"/>
          <w:szCs w:val="28"/>
          <w:rtl/>
        </w:rPr>
        <w:t xml:space="preserve"> المرتبطة بالهيبارين (مثل </w:t>
      </w:r>
      <w:r w:rsidRPr="00E5423C">
        <w:rPr>
          <w:rFonts w:asciiTheme="minorBidi" w:hAnsiTheme="minorBidi"/>
          <w:sz w:val="28"/>
          <w:szCs w:val="28"/>
        </w:rPr>
        <w:t>AN69ST</w:t>
      </w:r>
      <w:r w:rsidRPr="00E5423C">
        <w:rPr>
          <w:rFonts w:asciiTheme="minorBidi" w:hAnsiTheme="minorBidi" w:cs="Arial"/>
          <w:sz w:val="28"/>
          <w:szCs w:val="28"/>
          <w:rtl/>
        </w:rPr>
        <w:t>®) على تقليل الحاجة إلى الهيبارين الجهازي بعد الشطف الأولي بمحلول ملحي</w:t>
      </w:r>
      <w:r w:rsidR="00A27C54">
        <w:rPr>
          <w:rFonts w:asciiTheme="minorBidi" w:hAnsiTheme="minorBidi" w:cs="Arial" w:hint="cs"/>
          <w:sz w:val="28"/>
          <w:szCs w:val="28"/>
          <w:rtl/>
        </w:rPr>
        <w:t xml:space="preserve"> ـ </w:t>
      </w:r>
      <w:r w:rsidRPr="00E5423C">
        <w:rPr>
          <w:rFonts w:asciiTheme="minorBidi" w:hAnsiTheme="minorBidi" w:cs="Arial"/>
          <w:sz w:val="28"/>
          <w:szCs w:val="28"/>
          <w:rtl/>
        </w:rPr>
        <w:t>هيبارين.</w:t>
      </w:r>
    </w:p>
    <w:p w14:paraId="1E7A4E80" w14:textId="77777777" w:rsidR="00E5423C" w:rsidRPr="00E5423C" w:rsidRDefault="00E5423C" w:rsidP="00E5423C">
      <w:pPr>
        <w:bidi/>
        <w:rPr>
          <w:rFonts w:asciiTheme="minorBidi" w:hAnsiTheme="minorBidi"/>
          <w:sz w:val="28"/>
          <w:szCs w:val="28"/>
        </w:rPr>
      </w:pPr>
    </w:p>
    <w:p w14:paraId="552236C7" w14:textId="77777777" w:rsidR="00E5423C" w:rsidRPr="00A27C54" w:rsidRDefault="00E5423C" w:rsidP="00E5423C">
      <w:pPr>
        <w:bidi/>
        <w:rPr>
          <w:rFonts w:asciiTheme="minorBidi" w:hAnsiTheme="minorBidi"/>
          <w:b/>
          <w:bCs/>
          <w:sz w:val="28"/>
          <w:szCs w:val="28"/>
        </w:rPr>
      </w:pPr>
      <w:r w:rsidRPr="00A27C54">
        <w:rPr>
          <w:rFonts w:asciiTheme="minorBidi" w:hAnsiTheme="minorBidi" w:cs="Arial"/>
          <w:b/>
          <w:bCs/>
          <w:sz w:val="28"/>
          <w:szCs w:val="28"/>
          <w:rtl/>
        </w:rPr>
        <w:t>التخثر أثناء غسيل الكلى</w:t>
      </w:r>
    </w:p>
    <w:p w14:paraId="1C9C4590" w14:textId="344E8976" w:rsidR="00E5423C" w:rsidRPr="00E5423C" w:rsidRDefault="00E5423C" w:rsidP="00E5423C">
      <w:pPr>
        <w:bidi/>
        <w:rPr>
          <w:rFonts w:asciiTheme="minorBidi" w:hAnsiTheme="minorBidi"/>
          <w:sz w:val="28"/>
          <w:szCs w:val="28"/>
        </w:rPr>
      </w:pPr>
      <w:r w:rsidRPr="00E5423C">
        <w:rPr>
          <w:rFonts w:asciiTheme="minorBidi" w:hAnsiTheme="minorBidi" w:cs="Arial"/>
          <w:sz w:val="28"/>
          <w:szCs w:val="28"/>
          <w:rtl/>
        </w:rPr>
        <w:t xml:space="preserve">يمكن أن يساهم في فقر الدم ويستلزم نقل الدم (مع خطر </w:t>
      </w:r>
      <w:r w:rsidR="00A27C54">
        <w:rPr>
          <w:rFonts w:asciiTheme="minorBidi" w:hAnsiTheme="minorBidi" w:cs="Arial" w:hint="cs"/>
          <w:sz w:val="28"/>
          <w:szCs w:val="28"/>
          <w:rtl/>
        </w:rPr>
        <w:t>زيادة ال</w:t>
      </w:r>
      <w:r w:rsidRPr="00E5423C">
        <w:rPr>
          <w:rFonts w:asciiTheme="minorBidi" w:hAnsiTheme="minorBidi" w:cs="Arial"/>
          <w:sz w:val="28"/>
          <w:szCs w:val="28"/>
          <w:rtl/>
        </w:rPr>
        <w:t>حساسية</w:t>
      </w:r>
      <w:r w:rsidR="00A27C54">
        <w:rPr>
          <w:rFonts w:asciiTheme="minorBidi" w:hAnsiTheme="minorBidi" w:cs="Arial" w:hint="cs"/>
          <w:sz w:val="28"/>
          <w:szCs w:val="28"/>
          <w:rtl/>
        </w:rPr>
        <w:t xml:space="preserve"> ل</w:t>
      </w:r>
      <w:r w:rsidRPr="00E5423C">
        <w:rPr>
          <w:rFonts w:asciiTheme="minorBidi" w:hAnsiTheme="minorBidi" w:cs="Arial"/>
          <w:sz w:val="28"/>
          <w:szCs w:val="28"/>
          <w:rtl/>
        </w:rPr>
        <w:t xml:space="preserve"> </w:t>
      </w:r>
      <w:r w:rsidRPr="00E5423C">
        <w:rPr>
          <w:rFonts w:asciiTheme="minorBidi" w:hAnsiTheme="minorBidi"/>
          <w:sz w:val="28"/>
          <w:szCs w:val="28"/>
        </w:rPr>
        <w:t>HLA</w:t>
      </w:r>
      <w:r w:rsidRPr="00E5423C">
        <w:rPr>
          <w:rFonts w:asciiTheme="minorBidi" w:hAnsiTheme="minorBidi" w:cs="Arial"/>
          <w:sz w:val="28"/>
          <w:szCs w:val="28"/>
          <w:rtl/>
        </w:rPr>
        <w:t xml:space="preserve">). </w:t>
      </w:r>
      <w:r w:rsidR="00A27C54">
        <w:rPr>
          <w:rFonts w:asciiTheme="minorBidi" w:hAnsiTheme="minorBidi" w:cs="Arial" w:hint="cs"/>
          <w:sz w:val="28"/>
          <w:szCs w:val="28"/>
          <w:rtl/>
        </w:rPr>
        <w:t>و ينقص من كفاءة ال</w:t>
      </w:r>
      <w:r w:rsidRPr="00E5423C">
        <w:rPr>
          <w:rFonts w:asciiTheme="minorBidi" w:hAnsiTheme="minorBidi" w:cs="Arial"/>
          <w:sz w:val="28"/>
          <w:szCs w:val="28"/>
          <w:rtl/>
        </w:rPr>
        <w:t xml:space="preserve">غسيل </w:t>
      </w:r>
      <w:r w:rsidR="00A27C54">
        <w:rPr>
          <w:rFonts w:asciiTheme="minorBidi" w:hAnsiTheme="minorBidi" w:cs="Arial"/>
          <w:sz w:val="28"/>
          <w:szCs w:val="28"/>
        </w:rPr>
        <w:t>u</w:t>
      </w:r>
      <w:r w:rsidR="00F85E68">
        <w:rPr>
          <w:rFonts w:asciiTheme="minorBidi" w:hAnsiTheme="minorBidi" w:cs="Arial"/>
          <w:sz w:val="28"/>
          <w:szCs w:val="28"/>
        </w:rPr>
        <w:t>n</w:t>
      </w:r>
      <w:r w:rsidR="00A27C54">
        <w:rPr>
          <w:rFonts w:asciiTheme="minorBidi" w:hAnsiTheme="minorBidi" w:cs="Arial"/>
          <w:sz w:val="28"/>
          <w:szCs w:val="28"/>
        </w:rPr>
        <w:t xml:space="preserve">derdialysis </w:t>
      </w:r>
      <w:r w:rsidR="00A27C54">
        <w:rPr>
          <w:rFonts w:asciiTheme="minorBidi" w:hAnsiTheme="minorBidi" w:cs="Arial" w:hint="cs"/>
          <w:sz w:val="28"/>
          <w:szCs w:val="28"/>
          <w:rtl/>
        </w:rPr>
        <w:t xml:space="preserve"> ، من العلامات </w:t>
      </w:r>
      <w:r w:rsidRPr="00E5423C">
        <w:rPr>
          <w:rFonts w:asciiTheme="minorBidi" w:hAnsiTheme="minorBidi" w:cs="Arial"/>
          <w:sz w:val="28"/>
          <w:szCs w:val="28"/>
          <w:rtl/>
        </w:rPr>
        <w:t>:</w:t>
      </w:r>
    </w:p>
    <w:p w14:paraId="322573EA" w14:textId="77777777" w:rsidR="00E5423C" w:rsidRPr="00E5423C" w:rsidRDefault="00E5423C" w:rsidP="00E5423C">
      <w:pPr>
        <w:bidi/>
        <w:rPr>
          <w:rFonts w:asciiTheme="minorBidi" w:hAnsiTheme="minorBidi"/>
          <w:sz w:val="28"/>
          <w:szCs w:val="28"/>
        </w:rPr>
      </w:pPr>
      <w:r w:rsidRPr="00E5423C">
        <w:rPr>
          <w:rFonts w:asciiTheme="minorBidi" w:hAnsiTheme="minorBidi" w:cs="Arial"/>
          <w:sz w:val="28"/>
          <w:szCs w:val="28"/>
          <w:rtl/>
        </w:rPr>
        <w:t>• يصبح الدم غامقاً جداً في الدورة الدموية</w:t>
      </w:r>
    </w:p>
    <w:p w14:paraId="61DCA03D" w14:textId="4545AA05" w:rsidR="00E5423C" w:rsidRPr="00E5423C" w:rsidRDefault="00E5423C" w:rsidP="00E5423C">
      <w:pPr>
        <w:bidi/>
        <w:rPr>
          <w:rFonts w:asciiTheme="minorBidi" w:hAnsiTheme="minorBidi"/>
          <w:sz w:val="28"/>
          <w:szCs w:val="28"/>
        </w:rPr>
      </w:pPr>
      <w:r w:rsidRPr="00E5423C">
        <w:rPr>
          <w:rFonts w:asciiTheme="minorBidi" w:hAnsiTheme="minorBidi" w:cs="Arial"/>
          <w:sz w:val="28"/>
          <w:szCs w:val="28"/>
          <w:rtl/>
        </w:rPr>
        <w:t xml:space="preserve">• ظهور خطوط في </w:t>
      </w:r>
      <w:r w:rsidR="00A27C54">
        <w:rPr>
          <w:rFonts w:asciiTheme="minorBidi" w:hAnsiTheme="minorBidi" w:cs="Arial" w:hint="cs"/>
          <w:sz w:val="28"/>
          <w:szCs w:val="28"/>
          <w:rtl/>
        </w:rPr>
        <w:t>الفلتر</w:t>
      </w:r>
    </w:p>
    <w:p w14:paraId="67FC21E5" w14:textId="4F5A5DC3" w:rsidR="00E5423C" w:rsidRPr="00E5423C" w:rsidRDefault="00E5423C" w:rsidP="00E5423C">
      <w:pPr>
        <w:bidi/>
        <w:rPr>
          <w:rFonts w:asciiTheme="minorBidi" w:hAnsiTheme="minorBidi"/>
          <w:sz w:val="28"/>
          <w:szCs w:val="28"/>
        </w:rPr>
      </w:pPr>
      <w:r w:rsidRPr="00E5423C">
        <w:rPr>
          <w:rFonts w:asciiTheme="minorBidi" w:hAnsiTheme="minorBidi" w:cs="Arial"/>
          <w:sz w:val="28"/>
          <w:szCs w:val="28"/>
          <w:rtl/>
        </w:rPr>
        <w:t>• جلطات مرئية في مصيدة الفقاعات</w:t>
      </w:r>
      <w:r w:rsidR="00A27C54">
        <w:rPr>
          <w:rFonts w:asciiTheme="minorBidi" w:hAnsiTheme="minorBidi" w:cs="Arial" w:hint="cs"/>
          <w:sz w:val="28"/>
          <w:szCs w:val="28"/>
          <w:rtl/>
        </w:rPr>
        <w:t xml:space="preserve"> </w:t>
      </w:r>
      <w:r w:rsidR="00A27C54">
        <w:rPr>
          <w:rFonts w:asciiTheme="minorBidi" w:hAnsiTheme="minorBidi" w:cs="Arial"/>
          <w:sz w:val="28"/>
          <w:szCs w:val="28"/>
        </w:rPr>
        <w:t>bubble trap</w:t>
      </w:r>
    </w:p>
    <w:p w14:paraId="4EAD30F2" w14:textId="77777777" w:rsidR="00E5423C" w:rsidRPr="00E5423C" w:rsidRDefault="00E5423C" w:rsidP="00E5423C">
      <w:pPr>
        <w:bidi/>
        <w:rPr>
          <w:rFonts w:asciiTheme="minorBidi" w:hAnsiTheme="minorBidi"/>
          <w:sz w:val="28"/>
          <w:szCs w:val="28"/>
        </w:rPr>
      </w:pPr>
      <w:r w:rsidRPr="00E5423C">
        <w:rPr>
          <w:rFonts w:asciiTheme="minorBidi" w:hAnsiTheme="minorBidi" w:cs="Arial"/>
          <w:sz w:val="28"/>
          <w:szCs w:val="28"/>
          <w:rtl/>
        </w:rPr>
        <w:t>• جلطات مرئية في الخطوط الوريدية</w:t>
      </w:r>
    </w:p>
    <w:p w14:paraId="653B9D30" w14:textId="48EDC5CF" w:rsidR="00E5423C" w:rsidRPr="00E5423C" w:rsidRDefault="00E5423C" w:rsidP="00E5423C">
      <w:pPr>
        <w:bidi/>
        <w:rPr>
          <w:rFonts w:asciiTheme="minorBidi" w:hAnsiTheme="minorBidi"/>
          <w:sz w:val="28"/>
          <w:szCs w:val="28"/>
        </w:rPr>
      </w:pPr>
      <w:r w:rsidRPr="00E5423C">
        <w:rPr>
          <w:rFonts w:asciiTheme="minorBidi" w:hAnsiTheme="minorBidi" w:cs="Arial"/>
          <w:sz w:val="28"/>
          <w:szCs w:val="28"/>
          <w:rtl/>
        </w:rPr>
        <w:t xml:space="preserve">• جلطات في </w:t>
      </w:r>
      <w:r w:rsidR="00A27C54">
        <w:rPr>
          <w:rFonts w:asciiTheme="minorBidi" w:hAnsiTheme="minorBidi" w:cs="Arial" w:hint="cs"/>
          <w:sz w:val="28"/>
          <w:szCs w:val="28"/>
          <w:rtl/>
        </w:rPr>
        <w:t>ال</w:t>
      </w:r>
      <w:r w:rsidRPr="00E5423C">
        <w:rPr>
          <w:rFonts w:asciiTheme="minorBidi" w:hAnsiTheme="minorBidi" w:cs="Arial"/>
          <w:sz w:val="28"/>
          <w:szCs w:val="28"/>
          <w:rtl/>
        </w:rPr>
        <w:t>نهاية الشر</w:t>
      </w:r>
      <w:r w:rsidR="00A27C54">
        <w:rPr>
          <w:rFonts w:asciiTheme="minorBidi" w:hAnsiTheme="minorBidi" w:cs="Arial" w:hint="cs"/>
          <w:sz w:val="28"/>
          <w:szCs w:val="28"/>
          <w:rtl/>
        </w:rPr>
        <w:t xml:space="preserve">يانية للفلتر </w:t>
      </w:r>
      <w:r w:rsidRPr="00E5423C">
        <w:rPr>
          <w:rFonts w:asciiTheme="minorBidi" w:hAnsiTheme="minorBidi" w:cs="Arial"/>
          <w:sz w:val="28"/>
          <w:szCs w:val="28"/>
          <w:rtl/>
        </w:rPr>
        <w:t>(وليس فقط الخيوط الصغيرة)</w:t>
      </w:r>
    </w:p>
    <w:p w14:paraId="3B0A1C25" w14:textId="4C5AF541" w:rsidR="00E5423C" w:rsidRPr="00E5423C" w:rsidRDefault="00E5423C" w:rsidP="00E5423C">
      <w:pPr>
        <w:bidi/>
        <w:rPr>
          <w:rFonts w:asciiTheme="minorBidi" w:hAnsiTheme="minorBidi"/>
          <w:sz w:val="28"/>
          <w:szCs w:val="28"/>
        </w:rPr>
      </w:pPr>
      <w:r w:rsidRPr="00E5423C">
        <w:rPr>
          <w:rFonts w:asciiTheme="minorBidi" w:hAnsiTheme="minorBidi" w:cs="Arial"/>
          <w:sz w:val="28"/>
          <w:szCs w:val="28"/>
          <w:rtl/>
        </w:rPr>
        <w:t xml:space="preserve">• سينخفض الضغط الوريدي إذا تكونت الجلطة في </w:t>
      </w:r>
      <w:r w:rsidR="00F85E68">
        <w:rPr>
          <w:rFonts w:asciiTheme="minorBidi" w:hAnsiTheme="minorBidi" w:cs="Arial" w:hint="cs"/>
          <w:sz w:val="28"/>
          <w:szCs w:val="28"/>
          <w:rtl/>
        </w:rPr>
        <w:t xml:space="preserve">الفلتر قبل مقياس الضغط </w:t>
      </w:r>
      <w:r w:rsidRPr="00E5423C">
        <w:rPr>
          <w:rFonts w:asciiTheme="minorBidi" w:hAnsiTheme="minorBidi" w:cs="Arial"/>
          <w:sz w:val="28"/>
          <w:szCs w:val="28"/>
          <w:rtl/>
        </w:rPr>
        <w:t>، أو يرتفع إذا كانت الجلطة بعد</w:t>
      </w:r>
      <w:r w:rsidR="00F85E68">
        <w:rPr>
          <w:rFonts w:asciiTheme="minorBidi" w:hAnsiTheme="minorBidi" w:cs="Arial" w:hint="cs"/>
          <w:sz w:val="28"/>
          <w:szCs w:val="28"/>
          <w:rtl/>
        </w:rPr>
        <w:t xml:space="preserve"> ذلك.</w:t>
      </w:r>
    </w:p>
    <w:p w14:paraId="655D63DC" w14:textId="0DE68BE4" w:rsidR="000058B2" w:rsidRDefault="00E5423C" w:rsidP="00E5423C">
      <w:pPr>
        <w:bidi/>
        <w:rPr>
          <w:rFonts w:asciiTheme="minorBidi" w:hAnsiTheme="minorBidi" w:cs="Arial"/>
          <w:sz w:val="28"/>
          <w:szCs w:val="28"/>
          <w:rtl/>
        </w:rPr>
      </w:pPr>
      <w:r w:rsidRPr="00E5423C">
        <w:rPr>
          <w:rFonts w:asciiTheme="minorBidi" w:hAnsiTheme="minorBidi" w:cs="Arial"/>
          <w:sz w:val="28"/>
          <w:szCs w:val="28"/>
          <w:rtl/>
        </w:rPr>
        <w:t>• قد يرتفع الضغط الشرياني.</w:t>
      </w:r>
    </w:p>
    <w:p w14:paraId="333BFDFA" w14:textId="77777777" w:rsidR="00F85E68" w:rsidRDefault="00F85E68" w:rsidP="00F85E68">
      <w:pPr>
        <w:bidi/>
        <w:rPr>
          <w:rFonts w:asciiTheme="minorBidi" w:hAnsiTheme="minorBidi" w:cs="Arial"/>
          <w:sz w:val="28"/>
          <w:szCs w:val="28"/>
          <w:rtl/>
        </w:rPr>
      </w:pPr>
    </w:p>
    <w:p w14:paraId="31972822" w14:textId="3E75B03C" w:rsidR="00172A00" w:rsidRPr="00172A00" w:rsidRDefault="00172A00" w:rsidP="00172A00">
      <w:pPr>
        <w:bidi/>
        <w:rPr>
          <w:rFonts w:asciiTheme="minorBidi" w:hAnsiTheme="minorBidi"/>
          <w:b/>
          <w:bCs/>
          <w:color w:val="0070C0"/>
          <w:sz w:val="28"/>
          <w:szCs w:val="28"/>
        </w:rPr>
      </w:pPr>
      <w:r w:rsidRPr="00172A00">
        <w:rPr>
          <w:rFonts w:asciiTheme="minorBidi" w:hAnsiTheme="minorBidi" w:cs="Arial" w:hint="cs"/>
          <w:b/>
          <w:bCs/>
          <w:color w:val="0070C0"/>
          <w:sz w:val="28"/>
          <w:szCs w:val="28"/>
          <w:rtl/>
        </w:rPr>
        <w:t xml:space="preserve">مضادات التخثر (المُمُيِّعات) </w:t>
      </w:r>
      <w:r w:rsidRPr="00172A00">
        <w:rPr>
          <w:rFonts w:asciiTheme="minorBidi" w:hAnsiTheme="minorBidi" w:cs="Arial"/>
          <w:b/>
          <w:bCs/>
          <w:color w:val="0070C0"/>
          <w:sz w:val="28"/>
          <w:szCs w:val="28"/>
        </w:rPr>
        <w:t>anticoagulation for dialysis</w:t>
      </w:r>
    </w:p>
    <w:p w14:paraId="77320435" w14:textId="791510C1" w:rsidR="00172A00" w:rsidRPr="00172A00" w:rsidRDefault="00172A00" w:rsidP="00172A00">
      <w:pPr>
        <w:bidi/>
        <w:rPr>
          <w:rFonts w:asciiTheme="minorBidi" w:hAnsiTheme="minorBidi"/>
          <w:b/>
          <w:bCs/>
          <w:sz w:val="28"/>
          <w:szCs w:val="28"/>
        </w:rPr>
      </w:pPr>
      <w:r w:rsidRPr="00172A00">
        <w:rPr>
          <w:rFonts w:asciiTheme="minorBidi" w:hAnsiTheme="minorBidi" w:cs="Arial"/>
          <w:b/>
          <w:bCs/>
          <w:sz w:val="28"/>
          <w:szCs w:val="28"/>
          <w:rtl/>
        </w:rPr>
        <w:t>الهيبارين</w:t>
      </w:r>
      <w:r>
        <w:rPr>
          <w:rFonts w:asciiTheme="minorBidi" w:hAnsiTheme="minorBidi" w:cs="Arial" w:hint="cs"/>
          <w:b/>
          <w:bCs/>
          <w:sz w:val="28"/>
          <w:szCs w:val="28"/>
          <w:rtl/>
        </w:rPr>
        <w:t xml:space="preserve"> </w:t>
      </w:r>
      <w:r>
        <w:rPr>
          <w:rFonts w:asciiTheme="minorBidi" w:hAnsiTheme="minorBidi" w:cs="Arial"/>
          <w:b/>
          <w:bCs/>
          <w:sz w:val="28"/>
          <w:szCs w:val="28"/>
        </w:rPr>
        <w:t>heparin</w:t>
      </w:r>
    </w:p>
    <w:p w14:paraId="54D85EC9" w14:textId="09C3F99F" w:rsidR="00172A00" w:rsidRPr="00172A00" w:rsidRDefault="00172A00" w:rsidP="00172A00">
      <w:pPr>
        <w:bidi/>
        <w:rPr>
          <w:rFonts w:asciiTheme="minorBidi" w:hAnsiTheme="minorBidi"/>
          <w:sz w:val="28"/>
          <w:szCs w:val="28"/>
        </w:rPr>
      </w:pPr>
      <w:r>
        <w:rPr>
          <w:rFonts w:asciiTheme="minorBidi" w:hAnsiTheme="minorBidi" w:cs="Arial" w:hint="cs"/>
          <w:sz w:val="28"/>
          <w:szCs w:val="28"/>
          <w:rtl/>
        </w:rPr>
        <w:t xml:space="preserve">هو </w:t>
      </w:r>
      <w:r>
        <w:rPr>
          <w:rFonts w:asciiTheme="minorBidi" w:hAnsiTheme="minorBidi" w:cs="Arial"/>
          <w:sz w:val="28"/>
          <w:szCs w:val="28"/>
        </w:rPr>
        <w:t>glycosaminoglycan</w:t>
      </w:r>
      <w:r>
        <w:rPr>
          <w:rFonts w:asciiTheme="minorBidi" w:hAnsiTheme="minorBidi" w:cs="Arial" w:hint="cs"/>
          <w:sz w:val="28"/>
          <w:szCs w:val="28"/>
          <w:rtl/>
        </w:rPr>
        <w:t xml:space="preserve"> بتركيبه ، </w:t>
      </w:r>
      <w:r w:rsidRPr="00172A00">
        <w:rPr>
          <w:rFonts w:asciiTheme="minorBidi" w:hAnsiTheme="minorBidi" w:cs="Arial"/>
          <w:sz w:val="28"/>
          <w:szCs w:val="28"/>
          <w:rtl/>
        </w:rPr>
        <w:t xml:space="preserve">مستخرج من أنسجة الأبقار أو الخنازير </w:t>
      </w:r>
      <w:r>
        <w:rPr>
          <w:rFonts w:asciiTheme="minorBidi" w:hAnsiTheme="minorBidi" w:cs="Arial" w:hint="cs"/>
          <w:sz w:val="28"/>
          <w:szCs w:val="28"/>
          <w:rtl/>
        </w:rPr>
        <w:t xml:space="preserve">و يرتبط </w:t>
      </w:r>
      <w:r w:rsidRPr="00172A00">
        <w:rPr>
          <w:rFonts w:asciiTheme="minorBidi" w:hAnsiTheme="minorBidi" w:cs="Arial"/>
          <w:sz w:val="28"/>
          <w:szCs w:val="28"/>
          <w:rtl/>
        </w:rPr>
        <w:t xml:space="preserve">بمضاد الثرومبين الثالث </w:t>
      </w:r>
      <w:r>
        <w:rPr>
          <w:rFonts w:asciiTheme="minorBidi" w:hAnsiTheme="minorBidi" w:cs="Arial"/>
          <w:sz w:val="28"/>
          <w:szCs w:val="28"/>
        </w:rPr>
        <w:t>AT III</w:t>
      </w:r>
      <w:r>
        <w:rPr>
          <w:rFonts w:asciiTheme="minorBidi" w:hAnsiTheme="minorBidi" w:cs="Arial" w:hint="cs"/>
          <w:sz w:val="28"/>
          <w:szCs w:val="28"/>
          <w:rtl/>
        </w:rPr>
        <w:t xml:space="preserve"> معطلاً بذلك</w:t>
      </w:r>
      <w:r w:rsidRPr="00172A00">
        <w:rPr>
          <w:rFonts w:asciiTheme="minorBidi" w:hAnsiTheme="minorBidi" w:cs="Arial"/>
          <w:sz w:val="28"/>
          <w:szCs w:val="28"/>
          <w:rtl/>
        </w:rPr>
        <w:t xml:space="preserve"> العوامل </w:t>
      </w:r>
      <w:r w:rsidRPr="00172A00">
        <w:rPr>
          <w:rFonts w:asciiTheme="minorBidi" w:hAnsiTheme="minorBidi"/>
          <w:sz w:val="28"/>
          <w:szCs w:val="28"/>
        </w:rPr>
        <w:t>II</w:t>
      </w:r>
      <w:r w:rsidRPr="00172A00">
        <w:rPr>
          <w:rFonts w:asciiTheme="minorBidi" w:hAnsiTheme="minorBidi" w:cs="Arial"/>
          <w:sz w:val="28"/>
          <w:szCs w:val="28"/>
          <w:rtl/>
        </w:rPr>
        <w:t xml:space="preserve">، </w:t>
      </w:r>
      <w:r w:rsidRPr="00172A00">
        <w:rPr>
          <w:rFonts w:asciiTheme="minorBidi" w:hAnsiTheme="minorBidi"/>
          <w:sz w:val="28"/>
          <w:szCs w:val="28"/>
        </w:rPr>
        <w:t>IX</w:t>
      </w:r>
      <w:r w:rsidRPr="00172A00">
        <w:rPr>
          <w:rFonts w:asciiTheme="minorBidi" w:hAnsiTheme="minorBidi" w:cs="Arial"/>
          <w:sz w:val="28"/>
          <w:szCs w:val="28"/>
          <w:rtl/>
        </w:rPr>
        <w:t xml:space="preserve">، </w:t>
      </w:r>
      <w:r w:rsidRPr="00172A00">
        <w:rPr>
          <w:rFonts w:asciiTheme="minorBidi" w:hAnsiTheme="minorBidi"/>
          <w:sz w:val="28"/>
          <w:szCs w:val="28"/>
        </w:rPr>
        <w:t>X</w:t>
      </w:r>
      <w:r w:rsidRPr="00172A00">
        <w:rPr>
          <w:rFonts w:asciiTheme="minorBidi" w:hAnsiTheme="minorBidi" w:cs="Arial"/>
          <w:sz w:val="28"/>
          <w:szCs w:val="28"/>
          <w:rtl/>
        </w:rPr>
        <w:t xml:space="preserve">، </w:t>
      </w:r>
      <w:r w:rsidRPr="00172A00">
        <w:rPr>
          <w:rFonts w:asciiTheme="minorBidi" w:hAnsiTheme="minorBidi"/>
          <w:sz w:val="28"/>
          <w:szCs w:val="28"/>
        </w:rPr>
        <w:t>XI</w:t>
      </w:r>
      <w:r w:rsidRPr="00172A00">
        <w:rPr>
          <w:rFonts w:asciiTheme="minorBidi" w:hAnsiTheme="minorBidi" w:cs="Arial"/>
          <w:sz w:val="28"/>
          <w:szCs w:val="28"/>
          <w:rtl/>
        </w:rPr>
        <w:t>، و</w:t>
      </w:r>
      <w:r w:rsidRPr="00172A00">
        <w:rPr>
          <w:rFonts w:asciiTheme="minorBidi" w:hAnsiTheme="minorBidi"/>
          <w:sz w:val="28"/>
          <w:szCs w:val="28"/>
        </w:rPr>
        <w:t>XII</w:t>
      </w:r>
      <w:r w:rsidRPr="00172A00">
        <w:rPr>
          <w:rFonts w:asciiTheme="minorBidi" w:hAnsiTheme="minorBidi" w:cs="Arial"/>
          <w:sz w:val="28"/>
          <w:szCs w:val="28"/>
          <w:rtl/>
        </w:rPr>
        <w:t>.</w:t>
      </w:r>
    </w:p>
    <w:p w14:paraId="5B798635" w14:textId="35CEC945" w:rsidR="00172A00" w:rsidRPr="00172A00" w:rsidRDefault="00172A00" w:rsidP="00172A00">
      <w:pPr>
        <w:bidi/>
        <w:rPr>
          <w:rFonts w:asciiTheme="minorBidi" w:hAnsiTheme="minorBidi"/>
          <w:sz w:val="28"/>
          <w:szCs w:val="28"/>
        </w:rPr>
      </w:pPr>
      <w:r w:rsidRPr="00172A00">
        <w:rPr>
          <w:rFonts w:asciiTheme="minorBidi" w:hAnsiTheme="minorBidi" w:cs="Arial"/>
          <w:sz w:val="28"/>
          <w:szCs w:val="28"/>
          <w:rtl/>
        </w:rPr>
        <w:lastRenderedPageBreak/>
        <w:t xml:space="preserve">نصف العمر 30-120 دقيقة. تشمل الآثار الجانبية الحكة، ونقص الصفيحات </w:t>
      </w:r>
      <w:r>
        <w:rPr>
          <w:rFonts w:asciiTheme="minorBidi" w:hAnsiTheme="minorBidi" w:cs="Arial" w:hint="cs"/>
          <w:sz w:val="28"/>
          <w:szCs w:val="28"/>
          <w:rtl/>
        </w:rPr>
        <w:t xml:space="preserve">، </w:t>
      </w:r>
      <w:r w:rsidRPr="00172A00">
        <w:rPr>
          <w:rFonts w:asciiTheme="minorBidi" w:hAnsiTheme="minorBidi" w:cs="Arial"/>
          <w:sz w:val="28"/>
          <w:szCs w:val="28"/>
          <w:rtl/>
        </w:rPr>
        <w:t>و</w:t>
      </w:r>
      <w:r>
        <w:rPr>
          <w:rFonts w:asciiTheme="minorBidi" w:hAnsiTheme="minorBidi" w:cs="Arial" w:hint="cs"/>
          <w:sz w:val="28"/>
          <w:szCs w:val="28"/>
          <w:rtl/>
        </w:rPr>
        <w:t xml:space="preserve"> ارتفاع</w:t>
      </w:r>
      <w:r w:rsidRPr="00172A00">
        <w:rPr>
          <w:rFonts w:asciiTheme="minorBidi" w:hAnsiTheme="minorBidi" w:cs="Arial"/>
          <w:sz w:val="28"/>
          <w:szCs w:val="28"/>
          <w:rtl/>
        </w:rPr>
        <w:t xml:space="preserve"> شح</w:t>
      </w:r>
      <w:r>
        <w:rPr>
          <w:rFonts w:asciiTheme="minorBidi" w:hAnsiTheme="minorBidi" w:cs="Arial" w:hint="cs"/>
          <w:sz w:val="28"/>
          <w:szCs w:val="28"/>
          <w:rtl/>
        </w:rPr>
        <w:t>و</w:t>
      </w:r>
      <w:r w:rsidRPr="00172A00">
        <w:rPr>
          <w:rFonts w:asciiTheme="minorBidi" w:hAnsiTheme="minorBidi" w:cs="Arial"/>
          <w:sz w:val="28"/>
          <w:szCs w:val="28"/>
          <w:rtl/>
        </w:rPr>
        <w:t xml:space="preserve">م الدم (خاصة فرط </w:t>
      </w:r>
      <w:r>
        <w:rPr>
          <w:rFonts w:asciiTheme="minorBidi" w:hAnsiTheme="minorBidi" w:cs="Arial" w:hint="cs"/>
          <w:sz w:val="28"/>
          <w:szCs w:val="28"/>
          <w:rtl/>
        </w:rPr>
        <w:t xml:space="preserve">الشحوم الثلاثية </w:t>
      </w:r>
      <w:r>
        <w:rPr>
          <w:rFonts w:asciiTheme="minorBidi" w:hAnsiTheme="minorBidi" w:cs="Arial"/>
          <w:sz w:val="28"/>
          <w:szCs w:val="28"/>
        </w:rPr>
        <w:t>triglyceride</w:t>
      </w:r>
      <w:r w:rsidRPr="00172A00">
        <w:rPr>
          <w:rFonts w:asciiTheme="minorBidi" w:hAnsiTheme="minorBidi" w:cs="Arial"/>
          <w:sz w:val="28"/>
          <w:szCs w:val="28"/>
          <w:rtl/>
        </w:rPr>
        <w:t>)، وهشاشة العظام، وتساقط الشعر، والحساسية. المضاعفات الرئيسية هي النزيف (في ما يصل إلى 50٪ من المرضى ذوي المخاطر العالية).</w:t>
      </w:r>
    </w:p>
    <w:p w14:paraId="601E909E" w14:textId="77777777" w:rsidR="00172A00" w:rsidRPr="00172A00" w:rsidRDefault="00172A00" w:rsidP="00172A00">
      <w:pPr>
        <w:bidi/>
        <w:rPr>
          <w:rFonts w:asciiTheme="minorBidi" w:hAnsiTheme="minorBidi"/>
          <w:sz w:val="28"/>
          <w:szCs w:val="28"/>
        </w:rPr>
      </w:pPr>
    </w:p>
    <w:p w14:paraId="0F9EF6C9" w14:textId="0090416A" w:rsidR="00172A00" w:rsidRPr="00172A00" w:rsidRDefault="00172A00" w:rsidP="00172A00">
      <w:pPr>
        <w:bidi/>
        <w:rPr>
          <w:rFonts w:asciiTheme="minorBidi" w:hAnsiTheme="minorBidi"/>
          <w:sz w:val="28"/>
          <w:szCs w:val="28"/>
        </w:rPr>
      </w:pPr>
      <w:r w:rsidRPr="00172A00">
        <w:rPr>
          <w:rFonts w:asciiTheme="minorBidi" w:hAnsiTheme="minorBidi" w:cs="Arial"/>
          <w:sz w:val="28"/>
          <w:szCs w:val="28"/>
          <w:rtl/>
        </w:rPr>
        <w:t>نقص الصفيحات الناجم عن الهيبارين (</w:t>
      </w:r>
      <w:r w:rsidRPr="00172A00">
        <w:rPr>
          <w:rFonts w:asciiTheme="minorBidi" w:hAnsiTheme="minorBidi"/>
          <w:sz w:val="28"/>
          <w:szCs w:val="28"/>
        </w:rPr>
        <w:t>HIT</w:t>
      </w:r>
      <w:r w:rsidRPr="00172A00">
        <w:rPr>
          <w:rFonts w:asciiTheme="minorBidi" w:hAnsiTheme="minorBidi" w:cs="Arial"/>
          <w:sz w:val="28"/>
          <w:szCs w:val="28"/>
          <w:rtl/>
        </w:rPr>
        <w:t>) هو مشكلة خطيرة محتملة على الرغم من أنها نادرة (الحدوث الإجمالي 2.6٪ من المرضى الذين تعرضوا للهيبارين لأكثر من 4 أيام</w:t>
      </w:r>
      <w:r w:rsidR="00B41C97">
        <w:rPr>
          <w:rFonts w:asciiTheme="minorBidi" w:hAnsiTheme="minorBidi" w:cs="Arial" w:hint="cs"/>
          <w:sz w:val="28"/>
          <w:szCs w:val="28"/>
          <w:rtl/>
        </w:rPr>
        <w:t xml:space="preserve"> ، و أقل </w:t>
      </w:r>
      <w:r w:rsidRPr="00172A00">
        <w:rPr>
          <w:rFonts w:asciiTheme="minorBidi" w:hAnsiTheme="minorBidi" w:cs="Arial"/>
          <w:sz w:val="28"/>
          <w:szCs w:val="28"/>
          <w:rtl/>
        </w:rPr>
        <w:t>30 مرة</w:t>
      </w:r>
      <w:r w:rsidR="00B41C97">
        <w:rPr>
          <w:rFonts w:asciiTheme="minorBidi" w:hAnsiTheme="minorBidi" w:cs="Arial" w:hint="cs"/>
          <w:sz w:val="28"/>
          <w:szCs w:val="28"/>
          <w:rtl/>
        </w:rPr>
        <w:t xml:space="preserve"> في حال استخدام ال </w:t>
      </w:r>
      <w:r w:rsidR="00B41C97">
        <w:rPr>
          <w:rFonts w:asciiTheme="minorBidi" w:hAnsiTheme="minorBidi" w:cs="Arial"/>
          <w:sz w:val="28"/>
          <w:szCs w:val="28"/>
        </w:rPr>
        <w:t>LMWH</w:t>
      </w:r>
      <w:r w:rsidR="00B41C97">
        <w:rPr>
          <w:rFonts w:asciiTheme="minorBidi" w:hAnsiTheme="minorBidi" w:cs="Arial" w:hint="cs"/>
          <w:sz w:val="28"/>
          <w:szCs w:val="28"/>
          <w:rtl/>
        </w:rPr>
        <w:t xml:space="preserve">) و لها نوعان : </w:t>
      </w:r>
    </w:p>
    <w:p w14:paraId="41FF5BA2" w14:textId="77777777" w:rsidR="009E1499" w:rsidRDefault="00172A00" w:rsidP="009E1499">
      <w:pPr>
        <w:bidi/>
        <w:rPr>
          <w:rFonts w:asciiTheme="minorBidi" w:hAnsiTheme="minorBidi" w:cs="Arial"/>
          <w:sz w:val="28"/>
          <w:szCs w:val="28"/>
          <w:rtl/>
        </w:rPr>
      </w:pPr>
      <w:r w:rsidRPr="009E1499">
        <w:rPr>
          <w:rFonts w:asciiTheme="minorBidi" w:hAnsiTheme="minorBidi" w:cs="Arial"/>
          <w:b/>
          <w:bCs/>
          <w:sz w:val="28"/>
          <w:szCs w:val="28"/>
          <w:rtl/>
        </w:rPr>
        <w:t xml:space="preserve">النوع الأول </w:t>
      </w:r>
      <w:r w:rsidR="009E1499" w:rsidRPr="009E1499">
        <w:rPr>
          <w:rFonts w:asciiTheme="minorBidi" w:hAnsiTheme="minorBidi" w:cs="Arial"/>
          <w:b/>
          <w:bCs/>
          <w:sz w:val="28"/>
          <w:szCs w:val="28"/>
        </w:rPr>
        <w:t>HIT 1</w:t>
      </w:r>
      <w:r w:rsidR="009E1499">
        <w:rPr>
          <w:rFonts w:asciiTheme="minorBidi" w:hAnsiTheme="minorBidi" w:cs="Arial" w:hint="cs"/>
          <w:b/>
          <w:bCs/>
          <w:sz w:val="28"/>
          <w:szCs w:val="28"/>
          <w:rtl/>
        </w:rPr>
        <w:t xml:space="preserve"> : </w:t>
      </w:r>
      <w:r w:rsidRPr="00172A00">
        <w:rPr>
          <w:rFonts w:asciiTheme="minorBidi" w:hAnsiTheme="minorBidi" w:cs="Arial"/>
          <w:sz w:val="28"/>
          <w:szCs w:val="28"/>
          <w:rtl/>
        </w:rPr>
        <w:t>غير مناعي، خفيف</w:t>
      </w:r>
      <w:r w:rsidR="009E1499">
        <w:rPr>
          <w:rFonts w:asciiTheme="minorBidi" w:hAnsiTheme="minorBidi" w:cs="Arial" w:hint="cs"/>
          <w:sz w:val="28"/>
          <w:szCs w:val="28"/>
          <w:rtl/>
        </w:rPr>
        <w:t xml:space="preserve"> الدرجة ،</w:t>
      </w:r>
      <w:r w:rsidRPr="00172A00">
        <w:rPr>
          <w:rFonts w:asciiTheme="minorBidi" w:hAnsiTheme="minorBidi" w:cs="Arial"/>
          <w:sz w:val="28"/>
          <w:szCs w:val="28"/>
          <w:rtl/>
        </w:rPr>
        <w:t xml:space="preserve"> </w:t>
      </w:r>
      <w:r w:rsidR="009E1499">
        <w:rPr>
          <w:rFonts w:asciiTheme="minorBidi" w:hAnsiTheme="minorBidi" w:cs="Arial" w:hint="cs"/>
          <w:sz w:val="28"/>
          <w:szCs w:val="28"/>
          <w:rtl/>
        </w:rPr>
        <w:t>و يتراجع</w:t>
      </w:r>
      <w:r w:rsidRPr="00172A00">
        <w:rPr>
          <w:rFonts w:asciiTheme="minorBidi" w:hAnsiTheme="minorBidi" w:cs="Arial"/>
          <w:sz w:val="28"/>
          <w:szCs w:val="28"/>
          <w:rtl/>
        </w:rPr>
        <w:t xml:space="preserve"> على الرغم من الاستخدام المستمر للهيبارين.</w:t>
      </w:r>
      <w:r w:rsidR="009E1499">
        <w:rPr>
          <w:rFonts w:asciiTheme="minorBidi" w:hAnsiTheme="minorBidi" w:cs="Arial" w:hint="cs"/>
          <w:sz w:val="28"/>
          <w:szCs w:val="28"/>
          <w:rtl/>
        </w:rPr>
        <w:t xml:space="preserve"> تعداد ال</w:t>
      </w:r>
      <w:r w:rsidRPr="00172A00">
        <w:rPr>
          <w:rFonts w:asciiTheme="minorBidi" w:hAnsiTheme="minorBidi" w:cs="Arial"/>
          <w:sz w:val="28"/>
          <w:szCs w:val="28"/>
          <w:rtl/>
        </w:rPr>
        <w:t>صفيح</w:t>
      </w:r>
      <w:r w:rsidR="009E1499">
        <w:rPr>
          <w:rFonts w:asciiTheme="minorBidi" w:hAnsiTheme="minorBidi" w:cs="Arial" w:hint="cs"/>
          <w:sz w:val="28"/>
          <w:szCs w:val="28"/>
          <w:rtl/>
        </w:rPr>
        <w:t>ات ال</w:t>
      </w:r>
      <w:r w:rsidRPr="00172A00">
        <w:rPr>
          <w:rFonts w:asciiTheme="minorBidi" w:hAnsiTheme="minorBidi" w:cs="Arial"/>
          <w:sz w:val="28"/>
          <w:szCs w:val="28"/>
          <w:rtl/>
        </w:rPr>
        <w:t>دموية</w:t>
      </w:r>
      <w:r w:rsidR="009E1499">
        <w:rPr>
          <w:rFonts w:asciiTheme="minorBidi" w:hAnsiTheme="minorBidi" w:cs="Arial" w:hint="cs"/>
          <w:sz w:val="28"/>
          <w:szCs w:val="28"/>
          <w:rtl/>
        </w:rPr>
        <w:t xml:space="preserve"> </w:t>
      </w:r>
      <w:r w:rsidRPr="00172A00">
        <w:rPr>
          <w:rFonts w:asciiTheme="minorBidi" w:hAnsiTheme="minorBidi" w:cs="Arial"/>
          <w:sz w:val="28"/>
          <w:szCs w:val="28"/>
          <w:rtl/>
        </w:rPr>
        <w:t>نادرا</w:t>
      </w:r>
      <w:r w:rsidR="009E1499">
        <w:rPr>
          <w:rFonts w:asciiTheme="minorBidi" w:hAnsiTheme="minorBidi" w:cs="Arial" w:hint="cs"/>
          <w:sz w:val="28"/>
          <w:szCs w:val="28"/>
          <w:rtl/>
        </w:rPr>
        <w:t>ً</w:t>
      </w:r>
      <w:r w:rsidRPr="00172A00">
        <w:rPr>
          <w:rFonts w:asciiTheme="minorBidi" w:hAnsiTheme="minorBidi" w:cs="Arial"/>
          <w:sz w:val="28"/>
          <w:szCs w:val="28"/>
          <w:rtl/>
        </w:rPr>
        <w:t xml:space="preserve"> ما يكون أقل من 100. </w:t>
      </w:r>
    </w:p>
    <w:p w14:paraId="06BA1424" w14:textId="5ADA3494" w:rsidR="00172A00" w:rsidRPr="00172A00" w:rsidRDefault="00172A00" w:rsidP="009E1499">
      <w:pPr>
        <w:bidi/>
        <w:rPr>
          <w:rFonts w:asciiTheme="minorBidi" w:hAnsiTheme="minorBidi"/>
          <w:sz w:val="28"/>
          <w:szCs w:val="28"/>
        </w:rPr>
      </w:pPr>
      <w:r w:rsidRPr="009E1499">
        <w:rPr>
          <w:rFonts w:asciiTheme="minorBidi" w:hAnsiTheme="minorBidi" w:cs="Arial"/>
          <w:b/>
          <w:bCs/>
          <w:sz w:val="28"/>
          <w:szCs w:val="28"/>
          <w:rtl/>
        </w:rPr>
        <w:t xml:space="preserve">النوع الثاني </w:t>
      </w:r>
      <w:r w:rsidRPr="009E1499">
        <w:rPr>
          <w:rFonts w:asciiTheme="minorBidi" w:hAnsiTheme="minorBidi"/>
          <w:b/>
          <w:bCs/>
          <w:sz w:val="28"/>
          <w:szCs w:val="28"/>
        </w:rPr>
        <w:t>HIT</w:t>
      </w:r>
      <w:r w:rsidR="009E1499">
        <w:rPr>
          <w:rFonts w:asciiTheme="minorBidi" w:hAnsiTheme="minorBidi"/>
          <w:b/>
          <w:bCs/>
          <w:sz w:val="28"/>
          <w:szCs w:val="28"/>
        </w:rPr>
        <w:t xml:space="preserve"> 2</w:t>
      </w:r>
      <w:r w:rsidR="009E1499">
        <w:rPr>
          <w:rFonts w:asciiTheme="minorBidi" w:hAnsiTheme="minorBidi" w:hint="cs"/>
          <w:b/>
          <w:bCs/>
          <w:sz w:val="28"/>
          <w:szCs w:val="28"/>
          <w:rtl/>
        </w:rPr>
        <w:t xml:space="preserve"> :</w:t>
      </w:r>
      <w:r w:rsidRPr="00172A00">
        <w:rPr>
          <w:rFonts w:asciiTheme="minorBidi" w:hAnsiTheme="minorBidi" w:cs="Arial"/>
          <w:sz w:val="28"/>
          <w:szCs w:val="28"/>
          <w:rtl/>
        </w:rPr>
        <w:t xml:space="preserve"> </w:t>
      </w:r>
      <w:r w:rsidR="009E1499">
        <w:rPr>
          <w:rFonts w:asciiTheme="minorBidi" w:hAnsiTheme="minorBidi" w:cs="Arial" w:hint="cs"/>
          <w:sz w:val="28"/>
          <w:szCs w:val="28"/>
          <w:rtl/>
        </w:rPr>
        <w:t xml:space="preserve">مناعي متواسط بالأضداد </w:t>
      </w:r>
      <w:r w:rsidRPr="00172A00">
        <w:rPr>
          <w:rFonts w:asciiTheme="minorBidi" w:hAnsiTheme="minorBidi" w:cs="Arial"/>
          <w:sz w:val="28"/>
          <w:szCs w:val="28"/>
          <w:rtl/>
        </w:rPr>
        <w:t>، ويسبب نقص الصفيحات عادة بعد 5-10 أيام من استخدام الهيبارين .</w:t>
      </w:r>
      <w:r w:rsidR="009E1499">
        <w:rPr>
          <w:rFonts w:asciiTheme="minorBidi" w:hAnsiTheme="minorBidi" w:cs="Arial" w:hint="cs"/>
          <w:sz w:val="28"/>
          <w:szCs w:val="28"/>
          <w:rtl/>
        </w:rPr>
        <w:t xml:space="preserve"> </w:t>
      </w:r>
      <w:r w:rsidRPr="00172A00">
        <w:rPr>
          <w:rFonts w:asciiTheme="minorBidi" w:hAnsiTheme="minorBidi" w:cs="Arial"/>
          <w:sz w:val="28"/>
          <w:szCs w:val="28"/>
          <w:rtl/>
        </w:rPr>
        <w:t>متوسط عدد الصفائح الدموية هو 55 × 10</w:t>
      </w:r>
      <w:r w:rsidRPr="009E1499">
        <w:rPr>
          <w:rFonts w:asciiTheme="minorBidi" w:hAnsiTheme="minorBidi" w:cs="Arial"/>
          <w:sz w:val="28"/>
          <w:szCs w:val="28"/>
          <w:vertAlign w:val="superscript"/>
          <w:rtl/>
        </w:rPr>
        <w:t>9</w:t>
      </w:r>
      <w:r w:rsidRPr="00172A00">
        <w:rPr>
          <w:rFonts w:asciiTheme="minorBidi" w:hAnsiTheme="minorBidi" w:cs="Arial"/>
          <w:sz w:val="28"/>
          <w:szCs w:val="28"/>
          <w:rtl/>
        </w:rPr>
        <w:t xml:space="preserve">/ لتر، ونقص الصفيحات الشديد (&lt;15) نادر. لا </w:t>
      </w:r>
      <w:r w:rsidR="00344A59">
        <w:rPr>
          <w:rFonts w:asciiTheme="minorBidi" w:hAnsiTheme="minorBidi" w:cs="Arial" w:hint="cs"/>
          <w:sz w:val="28"/>
          <w:szCs w:val="28"/>
          <w:rtl/>
        </w:rPr>
        <w:t>تتراجع</w:t>
      </w:r>
      <w:r w:rsidRPr="00172A00">
        <w:rPr>
          <w:rFonts w:asciiTheme="minorBidi" w:hAnsiTheme="minorBidi" w:cs="Arial"/>
          <w:sz w:val="28"/>
          <w:szCs w:val="28"/>
          <w:rtl/>
        </w:rPr>
        <w:t xml:space="preserve"> بشكل عفوي </w:t>
      </w:r>
      <w:r w:rsidR="00344A59">
        <w:rPr>
          <w:rFonts w:asciiTheme="minorBidi" w:hAnsiTheme="minorBidi" w:cs="Arial" w:hint="cs"/>
          <w:sz w:val="28"/>
          <w:szCs w:val="28"/>
          <w:rtl/>
        </w:rPr>
        <w:t xml:space="preserve">، يجب إيقاف الهيبارين ، </w:t>
      </w:r>
      <w:r w:rsidRPr="00172A00">
        <w:rPr>
          <w:rFonts w:asciiTheme="minorBidi" w:hAnsiTheme="minorBidi" w:cs="Arial"/>
          <w:sz w:val="28"/>
          <w:szCs w:val="28"/>
          <w:rtl/>
        </w:rPr>
        <w:t xml:space="preserve">وتتكرر عند </w:t>
      </w:r>
      <w:r w:rsidR="00344A59">
        <w:rPr>
          <w:rFonts w:asciiTheme="minorBidi" w:hAnsiTheme="minorBidi" w:cs="Arial" w:hint="cs"/>
          <w:sz w:val="28"/>
          <w:szCs w:val="28"/>
          <w:rtl/>
        </w:rPr>
        <w:t>إعادة الاستخدام</w:t>
      </w:r>
      <w:r w:rsidRPr="00172A00">
        <w:rPr>
          <w:rFonts w:asciiTheme="minorBidi" w:hAnsiTheme="minorBidi" w:cs="Arial"/>
          <w:sz w:val="28"/>
          <w:szCs w:val="28"/>
          <w:rtl/>
        </w:rPr>
        <w:t>.</w:t>
      </w:r>
    </w:p>
    <w:p w14:paraId="2BA3542A" w14:textId="1165BAAD" w:rsidR="00172A00" w:rsidRPr="00172A00" w:rsidRDefault="00344A59" w:rsidP="00172A00">
      <w:pPr>
        <w:bidi/>
        <w:rPr>
          <w:rFonts w:asciiTheme="minorBidi" w:hAnsiTheme="minorBidi"/>
          <w:sz w:val="28"/>
          <w:szCs w:val="28"/>
        </w:rPr>
      </w:pPr>
      <w:r>
        <w:rPr>
          <w:rFonts w:asciiTheme="minorBidi" w:hAnsiTheme="minorBidi" w:cs="Arial" w:hint="cs"/>
          <w:sz w:val="28"/>
          <w:szCs w:val="28"/>
          <w:rtl/>
        </w:rPr>
        <w:t>يشكل الجسم أضداد للمستضد (</w:t>
      </w:r>
      <w:r w:rsidR="00172A00" w:rsidRPr="00172A00">
        <w:rPr>
          <w:rFonts w:asciiTheme="minorBidi" w:hAnsiTheme="minorBidi" w:cs="Arial"/>
          <w:sz w:val="28"/>
          <w:szCs w:val="28"/>
          <w:rtl/>
        </w:rPr>
        <w:t>الهيبارين-</w:t>
      </w:r>
      <w:r>
        <w:rPr>
          <w:rFonts w:asciiTheme="minorBidi" w:hAnsiTheme="minorBidi" w:cs="Arial" w:hint="cs"/>
          <w:sz w:val="28"/>
          <w:szCs w:val="28"/>
          <w:rtl/>
        </w:rPr>
        <w:t xml:space="preserve"> العامل الرابع على </w:t>
      </w:r>
      <w:r w:rsidR="00172A00" w:rsidRPr="00172A00">
        <w:rPr>
          <w:rFonts w:asciiTheme="minorBidi" w:hAnsiTheme="minorBidi" w:cs="Arial"/>
          <w:sz w:val="28"/>
          <w:szCs w:val="28"/>
          <w:rtl/>
        </w:rPr>
        <w:t>الصف</w:t>
      </w:r>
      <w:r>
        <w:rPr>
          <w:rFonts w:asciiTheme="minorBidi" w:hAnsiTheme="minorBidi" w:cs="Arial" w:hint="cs"/>
          <w:sz w:val="28"/>
          <w:szCs w:val="28"/>
          <w:rtl/>
        </w:rPr>
        <w:t>ي</w:t>
      </w:r>
      <w:r w:rsidR="00172A00" w:rsidRPr="00172A00">
        <w:rPr>
          <w:rFonts w:asciiTheme="minorBidi" w:hAnsiTheme="minorBidi" w:cs="Arial"/>
          <w:sz w:val="28"/>
          <w:szCs w:val="28"/>
          <w:rtl/>
        </w:rPr>
        <w:t>ح</w:t>
      </w:r>
      <w:r>
        <w:rPr>
          <w:rFonts w:asciiTheme="minorBidi" w:hAnsiTheme="minorBidi" w:cs="Arial" w:hint="cs"/>
          <w:sz w:val="28"/>
          <w:szCs w:val="28"/>
          <w:rtl/>
        </w:rPr>
        <w:t>ات) و يحرض بذلك تراص الصفيحات ، التخثر و نقص الصفيحات . يتراجع</w:t>
      </w:r>
      <w:r w:rsidR="00172A00" w:rsidRPr="00172A00">
        <w:rPr>
          <w:rFonts w:asciiTheme="minorBidi" w:hAnsiTheme="minorBidi" w:cs="Arial"/>
          <w:sz w:val="28"/>
          <w:szCs w:val="28"/>
          <w:rtl/>
        </w:rPr>
        <w:t xml:space="preserve"> بعد 1-2 أسابيع من إيقاف الهيبارين.</w:t>
      </w:r>
    </w:p>
    <w:p w14:paraId="12B7EE13" w14:textId="77777777" w:rsidR="002942C1" w:rsidRDefault="002942C1" w:rsidP="00172A00">
      <w:pPr>
        <w:bidi/>
        <w:rPr>
          <w:rFonts w:asciiTheme="minorBidi" w:hAnsiTheme="minorBidi" w:cs="Arial"/>
          <w:sz w:val="28"/>
          <w:szCs w:val="28"/>
          <w:rtl/>
        </w:rPr>
      </w:pPr>
    </w:p>
    <w:p w14:paraId="66431485" w14:textId="36771D9D" w:rsidR="002942C1" w:rsidRDefault="00172A00" w:rsidP="002942C1">
      <w:pPr>
        <w:bidi/>
        <w:rPr>
          <w:rFonts w:asciiTheme="minorBidi" w:hAnsiTheme="minorBidi" w:cs="Arial"/>
          <w:sz w:val="28"/>
          <w:szCs w:val="28"/>
          <w:rtl/>
        </w:rPr>
      </w:pPr>
      <w:r w:rsidRPr="002942C1">
        <w:rPr>
          <w:rFonts w:asciiTheme="minorBidi" w:hAnsiTheme="minorBidi" w:cs="Arial"/>
          <w:b/>
          <w:bCs/>
          <w:sz w:val="28"/>
          <w:szCs w:val="28"/>
          <w:rtl/>
        </w:rPr>
        <w:t>التشخيص</w:t>
      </w:r>
      <w:r w:rsidRPr="00172A00">
        <w:rPr>
          <w:rFonts w:asciiTheme="minorBidi" w:hAnsiTheme="minorBidi" w:cs="Arial"/>
          <w:sz w:val="28"/>
          <w:szCs w:val="28"/>
          <w:rtl/>
        </w:rPr>
        <w:t xml:space="preserve"> </w:t>
      </w:r>
      <w:r w:rsidR="002942C1">
        <w:rPr>
          <w:rFonts w:asciiTheme="minorBidi" w:hAnsiTheme="minorBidi" w:cs="Arial" w:hint="cs"/>
          <w:sz w:val="28"/>
          <w:szCs w:val="28"/>
          <w:rtl/>
        </w:rPr>
        <w:t>:</w:t>
      </w:r>
    </w:p>
    <w:p w14:paraId="5053E3AA" w14:textId="4ED4A240" w:rsidR="00172A00" w:rsidRPr="00172A00" w:rsidRDefault="002942C1" w:rsidP="002942C1">
      <w:pPr>
        <w:bidi/>
        <w:rPr>
          <w:rFonts w:asciiTheme="minorBidi" w:hAnsiTheme="minorBidi"/>
          <w:sz w:val="28"/>
          <w:szCs w:val="28"/>
        </w:rPr>
      </w:pPr>
      <w:r>
        <w:rPr>
          <w:rFonts w:asciiTheme="minorBidi" w:hAnsiTheme="minorBidi" w:cs="Arial" w:hint="cs"/>
          <w:sz w:val="28"/>
          <w:szCs w:val="28"/>
          <w:rtl/>
        </w:rPr>
        <w:t xml:space="preserve">يكون </w:t>
      </w:r>
      <w:r w:rsidR="00172A00" w:rsidRPr="00172A00">
        <w:rPr>
          <w:rFonts w:asciiTheme="minorBidi" w:hAnsiTheme="minorBidi" w:cs="Arial"/>
          <w:sz w:val="28"/>
          <w:szCs w:val="28"/>
          <w:rtl/>
        </w:rPr>
        <w:t xml:space="preserve">عن طريق </w:t>
      </w:r>
      <w:r>
        <w:rPr>
          <w:rFonts w:asciiTheme="minorBidi" w:hAnsiTheme="minorBidi" w:cs="Arial" w:hint="cs"/>
          <w:sz w:val="28"/>
          <w:szCs w:val="28"/>
          <w:rtl/>
        </w:rPr>
        <w:t>تقييم أربع محاور و لذلك يسمى (</w:t>
      </w:r>
      <w:r>
        <w:rPr>
          <w:rFonts w:asciiTheme="minorBidi" w:hAnsiTheme="minorBidi" w:cs="Arial"/>
          <w:sz w:val="28"/>
          <w:szCs w:val="28"/>
        </w:rPr>
        <w:t>4T</w:t>
      </w:r>
      <w:r>
        <w:rPr>
          <w:rFonts w:asciiTheme="minorBidi" w:hAnsiTheme="minorBidi" w:cs="Arial" w:hint="cs"/>
          <w:sz w:val="28"/>
          <w:szCs w:val="28"/>
          <w:rtl/>
        </w:rPr>
        <w:t>)</w:t>
      </w:r>
      <w:r w:rsidR="00172A00" w:rsidRPr="00172A00">
        <w:rPr>
          <w:rFonts w:asciiTheme="minorBidi" w:hAnsiTheme="minorBidi" w:cs="Arial"/>
          <w:sz w:val="28"/>
          <w:szCs w:val="28"/>
          <w:rtl/>
        </w:rPr>
        <w:t xml:space="preserve"> (درجة نقص الصفيحات، توقيت البداية، تجلط الدم واستبعاد الأسباب الأخرى) ثم</w:t>
      </w:r>
      <w:r>
        <w:rPr>
          <w:rFonts w:asciiTheme="minorBidi" w:hAnsiTheme="minorBidi" w:cs="Arial"/>
          <w:sz w:val="28"/>
          <w:szCs w:val="28"/>
        </w:rPr>
        <w:t xml:space="preserve"> </w:t>
      </w:r>
      <w:r>
        <w:rPr>
          <w:rFonts w:asciiTheme="minorBidi" w:hAnsiTheme="minorBidi" w:cs="Arial" w:hint="cs"/>
          <w:sz w:val="28"/>
          <w:szCs w:val="28"/>
          <w:rtl/>
        </w:rPr>
        <w:t xml:space="preserve"> معايرة مخبرية </w:t>
      </w:r>
      <w:r w:rsidR="00172A00" w:rsidRPr="00172A00">
        <w:rPr>
          <w:rFonts w:asciiTheme="minorBidi" w:hAnsiTheme="minorBidi" w:cs="Arial"/>
          <w:sz w:val="28"/>
          <w:szCs w:val="28"/>
          <w:rtl/>
        </w:rPr>
        <w:t xml:space="preserve">مناعية </w:t>
      </w:r>
      <w:r>
        <w:rPr>
          <w:rFonts w:asciiTheme="minorBidi" w:hAnsiTheme="minorBidi" w:cs="Arial" w:hint="cs"/>
          <w:sz w:val="28"/>
          <w:szCs w:val="28"/>
          <w:rtl/>
        </w:rPr>
        <w:t>لأضداد ال</w:t>
      </w:r>
      <w:r w:rsidR="00172A00" w:rsidRPr="00172A00">
        <w:rPr>
          <w:rFonts w:asciiTheme="minorBidi" w:hAnsiTheme="minorBidi" w:cs="Arial"/>
          <w:sz w:val="28"/>
          <w:szCs w:val="28"/>
          <w:rtl/>
        </w:rPr>
        <w:t xml:space="preserve"> </w:t>
      </w:r>
      <w:r w:rsidR="00172A00" w:rsidRPr="00172A00">
        <w:rPr>
          <w:rFonts w:asciiTheme="minorBidi" w:hAnsiTheme="minorBidi"/>
          <w:sz w:val="28"/>
          <w:szCs w:val="28"/>
        </w:rPr>
        <w:t>PF4</w:t>
      </w:r>
      <w:r w:rsidR="00172A00" w:rsidRPr="00172A00">
        <w:rPr>
          <w:rFonts w:asciiTheme="minorBidi" w:hAnsiTheme="minorBidi" w:cs="Arial"/>
          <w:sz w:val="28"/>
          <w:szCs w:val="28"/>
          <w:rtl/>
        </w:rPr>
        <w:t xml:space="preserve"> .</w:t>
      </w:r>
    </w:p>
    <w:p w14:paraId="3D51C74D" w14:textId="77777777" w:rsidR="00172A00" w:rsidRDefault="00172A00" w:rsidP="00172A00">
      <w:pPr>
        <w:bidi/>
        <w:rPr>
          <w:rFonts w:asciiTheme="minorBidi" w:hAnsiTheme="minorBidi"/>
          <w:sz w:val="28"/>
          <w:szCs w:val="28"/>
          <w:rtl/>
        </w:rPr>
      </w:pPr>
    </w:p>
    <w:p w14:paraId="0664F934" w14:textId="70299E86" w:rsidR="002942C1" w:rsidRPr="002942C1" w:rsidRDefault="002942C1" w:rsidP="002942C1">
      <w:pPr>
        <w:bidi/>
        <w:rPr>
          <w:rFonts w:asciiTheme="minorBidi" w:hAnsiTheme="minorBidi"/>
          <w:b/>
          <w:bCs/>
          <w:sz w:val="28"/>
          <w:szCs w:val="28"/>
          <w:rtl/>
        </w:rPr>
      </w:pPr>
      <w:r w:rsidRPr="002942C1">
        <w:rPr>
          <w:rFonts w:asciiTheme="minorBidi" w:hAnsiTheme="minorBidi" w:hint="cs"/>
          <w:b/>
          <w:bCs/>
          <w:sz w:val="28"/>
          <w:szCs w:val="28"/>
          <w:rtl/>
        </w:rPr>
        <w:t xml:space="preserve">العلاج </w:t>
      </w:r>
    </w:p>
    <w:p w14:paraId="060AEFAC" w14:textId="0B1FB938" w:rsidR="00172A00" w:rsidRPr="00172A00" w:rsidRDefault="002942C1" w:rsidP="002942C1">
      <w:pPr>
        <w:bidi/>
        <w:rPr>
          <w:rFonts w:asciiTheme="minorBidi" w:hAnsiTheme="minorBidi"/>
          <w:sz w:val="28"/>
          <w:szCs w:val="28"/>
        </w:rPr>
      </w:pPr>
      <w:r>
        <w:rPr>
          <w:rFonts w:asciiTheme="minorBidi" w:hAnsiTheme="minorBidi" w:hint="cs"/>
          <w:sz w:val="28"/>
          <w:szCs w:val="28"/>
          <w:rtl/>
        </w:rPr>
        <w:t xml:space="preserve">إيقاف الهيبارين و استخدام البدائل الأخرى ، مثل </w:t>
      </w:r>
      <w:r w:rsidR="00172A00" w:rsidRPr="00172A00">
        <w:rPr>
          <w:rFonts w:asciiTheme="minorBidi" w:hAnsiTheme="minorBidi" w:cs="Arial"/>
          <w:sz w:val="28"/>
          <w:szCs w:val="28"/>
          <w:rtl/>
        </w:rPr>
        <w:t>دانابارويد</w:t>
      </w:r>
      <w:r>
        <w:rPr>
          <w:rFonts w:asciiTheme="minorBidi" w:hAnsiTheme="minorBidi" w:cs="Arial" w:hint="cs"/>
          <w:sz w:val="28"/>
          <w:szCs w:val="28"/>
          <w:rtl/>
        </w:rPr>
        <w:t xml:space="preserve"> </w:t>
      </w:r>
      <w:r>
        <w:rPr>
          <w:rFonts w:asciiTheme="minorBidi" w:hAnsiTheme="minorBidi" w:cs="Arial"/>
          <w:sz w:val="28"/>
          <w:szCs w:val="28"/>
        </w:rPr>
        <w:t>danaparoid</w:t>
      </w:r>
      <w:r w:rsidR="00172A00" w:rsidRPr="00172A00">
        <w:rPr>
          <w:rFonts w:asciiTheme="minorBidi" w:hAnsiTheme="minorBidi" w:cs="Arial"/>
          <w:sz w:val="28"/>
          <w:szCs w:val="28"/>
          <w:rtl/>
        </w:rPr>
        <w:t>، وليبيرودين</w:t>
      </w:r>
      <w:r>
        <w:rPr>
          <w:rFonts w:asciiTheme="minorBidi" w:hAnsiTheme="minorBidi" w:cs="Arial"/>
          <w:sz w:val="28"/>
          <w:szCs w:val="28"/>
        </w:rPr>
        <w:t xml:space="preserve"> lepirudin </w:t>
      </w:r>
      <w:r w:rsidR="00172A00" w:rsidRPr="00172A00">
        <w:rPr>
          <w:rFonts w:asciiTheme="minorBidi" w:hAnsiTheme="minorBidi" w:cs="Arial"/>
          <w:sz w:val="28"/>
          <w:szCs w:val="28"/>
          <w:rtl/>
        </w:rPr>
        <w:t>، وفوندابارينوكس</w:t>
      </w:r>
      <w:r>
        <w:rPr>
          <w:rFonts w:asciiTheme="minorBidi" w:hAnsiTheme="minorBidi" w:cs="Arial"/>
          <w:sz w:val="28"/>
          <w:szCs w:val="28"/>
        </w:rPr>
        <w:t xml:space="preserve"> fondaparinux </w:t>
      </w:r>
      <w:r w:rsidR="00172A00" w:rsidRPr="00172A00">
        <w:rPr>
          <w:rFonts w:asciiTheme="minorBidi" w:hAnsiTheme="minorBidi" w:cs="Arial"/>
          <w:sz w:val="28"/>
          <w:szCs w:val="28"/>
          <w:rtl/>
        </w:rPr>
        <w:t>، وأرغاتروبان</w:t>
      </w:r>
      <w:r>
        <w:rPr>
          <w:rFonts w:asciiTheme="minorBidi" w:hAnsiTheme="minorBidi" w:cs="Arial"/>
          <w:sz w:val="28"/>
          <w:szCs w:val="28"/>
        </w:rPr>
        <w:t xml:space="preserve"> argatroban </w:t>
      </w:r>
      <w:r w:rsidR="00172A00" w:rsidRPr="00172A00">
        <w:rPr>
          <w:rFonts w:asciiTheme="minorBidi" w:hAnsiTheme="minorBidi" w:cs="Arial"/>
          <w:sz w:val="28"/>
          <w:szCs w:val="28"/>
          <w:rtl/>
        </w:rPr>
        <w:t xml:space="preserve">. </w:t>
      </w:r>
      <w:r>
        <w:rPr>
          <w:rFonts w:asciiTheme="minorBidi" w:hAnsiTheme="minorBidi" w:cs="Arial" w:hint="cs"/>
          <w:sz w:val="28"/>
          <w:szCs w:val="28"/>
          <w:rtl/>
        </w:rPr>
        <w:t xml:space="preserve">كذلك </w:t>
      </w:r>
      <w:r w:rsidR="00172A00" w:rsidRPr="00172A00">
        <w:rPr>
          <w:rFonts w:asciiTheme="minorBidi" w:hAnsiTheme="minorBidi" w:cs="Arial"/>
          <w:sz w:val="28"/>
          <w:szCs w:val="28"/>
          <w:rtl/>
        </w:rPr>
        <w:t xml:space="preserve">يجب تجنب </w:t>
      </w:r>
      <w:r>
        <w:rPr>
          <w:rFonts w:asciiTheme="minorBidi" w:hAnsiTheme="minorBidi" w:cs="Arial" w:hint="cs"/>
          <w:sz w:val="28"/>
          <w:szCs w:val="28"/>
          <w:rtl/>
        </w:rPr>
        <w:t xml:space="preserve">استخدام الهيبارين في </w:t>
      </w:r>
      <w:r w:rsidR="00172A00" w:rsidRPr="00172A00">
        <w:rPr>
          <w:rFonts w:asciiTheme="minorBidi" w:hAnsiTheme="minorBidi" w:cs="Arial"/>
          <w:sz w:val="28"/>
          <w:szCs w:val="28"/>
          <w:rtl/>
        </w:rPr>
        <w:t xml:space="preserve">قفل القسطرة : تشمل البدائل </w:t>
      </w:r>
      <w:r w:rsidR="00172A00" w:rsidRPr="00172A00">
        <w:rPr>
          <w:rFonts w:asciiTheme="minorBidi" w:hAnsiTheme="minorBidi"/>
          <w:sz w:val="28"/>
          <w:szCs w:val="28"/>
        </w:rPr>
        <w:t>tPA</w:t>
      </w:r>
      <w:r w:rsidR="00172A00" w:rsidRPr="00172A00">
        <w:rPr>
          <w:rFonts w:asciiTheme="minorBidi" w:hAnsiTheme="minorBidi" w:cs="Arial"/>
          <w:sz w:val="28"/>
          <w:szCs w:val="28"/>
          <w:rtl/>
        </w:rPr>
        <w:t xml:space="preserve"> (1-2 مجم/مل)، يوروكيناز (1250-2500 وحدة دولية/مل)، وليبيرودين (1-5 مجم/مل)</w:t>
      </w:r>
      <w:r>
        <w:rPr>
          <w:rFonts w:asciiTheme="minorBidi" w:hAnsiTheme="minorBidi" w:cs="Arial" w:hint="cs"/>
          <w:sz w:val="28"/>
          <w:szCs w:val="28"/>
          <w:rtl/>
        </w:rPr>
        <w:t xml:space="preserve"> ، و الأشيع هو استخدام </w:t>
      </w:r>
      <w:r w:rsidR="00172A00" w:rsidRPr="00172A00">
        <w:rPr>
          <w:rFonts w:asciiTheme="minorBidi" w:hAnsiTheme="minorBidi" w:cs="Arial"/>
          <w:sz w:val="28"/>
          <w:szCs w:val="28"/>
          <w:rtl/>
        </w:rPr>
        <w:t>سترات الصوديوم والتوروليدين</w:t>
      </w:r>
      <w:r>
        <w:rPr>
          <w:rFonts w:asciiTheme="minorBidi" w:hAnsiTheme="minorBidi" w:cs="Arial" w:hint="cs"/>
          <w:sz w:val="28"/>
          <w:szCs w:val="28"/>
          <w:rtl/>
        </w:rPr>
        <w:t>.</w:t>
      </w:r>
    </w:p>
    <w:p w14:paraId="6C99405F" w14:textId="77777777" w:rsidR="00172A00" w:rsidRPr="00172A00" w:rsidRDefault="00172A00" w:rsidP="00172A00">
      <w:pPr>
        <w:bidi/>
        <w:rPr>
          <w:rFonts w:asciiTheme="minorBidi" w:hAnsiTheme="minorBidi"/>
          <w:sz w:val="28"/>
          <w:szCs w:val="28"/>
        </w:rPr>
      </w:pPr>
    </w:p>
    <w:p w14:paraId="4E4760C4" w14:textId="77777777" w:rsidR="00172A00" w:rsidRPr="002942C1" w:rsidRDefault="00172A00" w:rsidP="00172A00">
      <w:pPr>
        <w:bidi/>
        <w:rPr>
          <w:rFonts w:asciiTheme="minorBidi" w:hAnsiTheme="minorBidi"/>
          <w:b/>
          <w:bCs/>
          <w:sz w:val="28"/>
          <w:szCs w:val="28"/>
        </w:rPr>
      </w:pPr>
      <w:r w:rsidRPr="002942C1">
        <w:rPr>
          <w:rFonts w:asciiTheme="minorBidi" w:hAnsiTheme="minorBidi" w:cs="Arial"/>
          <w:b/>
          <w:bCs/>
          <w:sz w:val="28"/>
          <w:szCs w:val="28"/>
          <w:rtl/>
        </w:rPr>
        <w:t>مراقبة الهيبارين</w:t>
      </w:r>
    </w:p>
    <w:p w14:paraId="05FF0A16" w14:textId="0F3A63E5" w:rsidR="00172A00" w:rsidRPr="00172A00" w:rsidRDefault="00C52172" w:rsidP="00C52172">
      <w:pPr>
        <w:bidi/>
        <w:rPr>
          <w:rFonts w:asciiTheme="minorBidi" w:hAnsiTheme="minorBidi"/>
          <w:sz w:val="28"/>
          <w:szCs w:val="28"/>
        </w:rPr>
      </w:pPr>
      <w:r>
        <w:rPr>
          <w:rFonts w:asciiTheme="minorBidi" w:hAnsiTheme="minorBidi" w:cs="Arial" w:hint="cs"/>
          <w:sz w:val="28"/>
          <w:szCs w:val="28"/>
          <w:rtl/>
        </w:rPr>
        <w:t xml:space="preserve">الأشيع و الأسهل هو مراقبة فعالية الهيبارين من خلال </w:t>
      </w:r>
      <w:r w:rsidR="00172A00" w:rsidRPr="00172A00">
        <w:rPr>
          <w:rFonts w:asciiTheme="minorBidi" w:hAnsiTheme="minorBidi" w:cs="Arial"/>
          <w:sz w:val="28"/>
          <w:szCs w:val="28"/>
          <w:rtl/>
        </w:rPr>
        <w:t>وقت التخثر المنشط (</w:t>
      </w:r>
      <w:r>
        <w:rPr>
          <w:rFonts w:asciiTheme="minorBidi" w:hAnsiTheme="minorBidi" w:cs="Arial"/>
          <w:sz w:val="28"/>
          <w:szCs w:val="28"/>
        </w:rPr>
        <w:t xml:space="preserve">activated clotting time </w:t>
      </w:r>
      <w:r w:rsidR="00172A00" w:rsidRPr="00172A00">
        <w:rPr>
          <w:rFonts w:asciiTheme="minorBidi" w:hAnsiTheme="minorBidi"/>
          <w:sz w:val="28"/>
          <w:szCs w:val="28"/>
        </w:rPr>
        <w:t>ACT</w:t>
      </w:r>
      <w:r w:rsidR="00172A00" w:rsidRPr="00172A00">
        <w:rPr>
          <w:rFonts w:asciiTheme="minorBidi" w:hAnsiTheme="minorBidi" w:cs="Arial"/>
          <w:sz w:val="28"/>
          <w:szCs w:val="28"/>
          <w:rtl/>
        </w:rPr>
        <w:t xml:space="preserve">) </w:t>
      </w:r>
      <w:r>
        <w:rPr>
          <w:rFonts w:asciiTheme="minorBidi" w:hAnsiTheme="minorBidi" w:cs="Arial" w:hint="cs"/>
          <w:sz w:val="28"/>
          <w:szCs w:val="28"/>
          <w:rtl/>
        </w:rPr>
        <w:t xml:space="preserve">، حيث </w:t>
      </w:r>
      <w:r w:rsidR="00172A00" w:rsidRPr="00172A00">
        <w:rPr>
          <w:rFonts w:asciiTheme="minorBidi" w:hAnsiTheme="minorBidi" w:cs="Arial"/>
          <w:sz w:val="28"/>
          <w:szCs w:val="28"/>
          <w:rtl/>
        </w:rPr>
        <w:t xml:space="preserve">تتم إضافة </w:t>
      </w:r>
      <w:r>
        <w:rPr>
          <w:rFonts w:asciiTheme="minorBidi" w:hAnsiTheme="minorBidi" w:cs="Arial" w:hint="cs"/>
          <w:sz w:val="28"/>
          <w:szCs w:val="28"/>
          <w:rtl/>
        </w:rPr>
        <w:t xml:space="preserve">مادة </w:t>
      </w:r>
      <w:r w:rsidR="00172A00" w:rsidRPr="00172A00">
        <w:rPr>
          <w:rFonts w:asciiTheme="minorBidi" w:hAnsiTheme="minorBidi" w:cs="Arial"/>
          <w:sz w:val="28"/>
          <w:szCs w:val="28"/>
          <w:rtl/>
        </w:rPr>
        <w:t>منشط</w:t>
      </w:r>
      <w:r>
        <w:rPr>
          <w:rFonts w:asciiTheme="minorBidi" w:hAnsiTheme="minorBidi" w:cs="Arial" w:hint="cs"/>
          <w:sz w:val="28"/>
          <w:szCs w:val="28"/>
          <w:rtl/>
        </w:rPr>
        <w:t xml:space="preserve">ة </w:t>
      </w:r>
      <w:r w:rsidR="00172A00" w:rsidRPr="00172A00">
        <w:rPr>
          <w:rFonts w:asciiTheme="minorBidi" w:hAnsiTheme="minorBidi" w:cs="Arial"/>
          <w:sz w:val="28"/>
          <w:szCs w:val="28"/>
          <w:rtl/>
        </w:rPr>
        <w:t xml:space="preserve"> إلى عينة الدم، ويتم تسجيل وقت حدوث التخثر (الطبيعي</w:t>
      </w:r>
      <w:r>
        <w:rPr>
          <w:rFonts w:asciiTheme="minorBidi" w:hAnsiTheme="minorBidi" w:cs="Arial" w:hint="cs"/>
          <w:sz w:val="28"/>
          <w:szCs w:val="28"/>
          <w:rtl/>
        </w:rPr>
        <w:t xml:space="preserve"> هو</w:t>
      </w:r>
      <w:r w:rsidR="00172A00" w:rsidRPr="00172A00">
        <w:rPr>
          <w:rFonts w:asciiTheme="minorBidi" w:hAnsiTheme="minorBidi" w:cs="Arial"/>
          <w:sz w:val="28"/>
          <w:szCs w:val="28"/>
          <w:rtl/>
        </w:rPr>
        <w:t xml:space="preserve"> 90-140 ثانية). </w:t>
      </w:r>
      <w:r>
        <w:rPr>
          <w:rFonts w:asciiTheme="minorBidi" w:hAnsiTheme="minorBidi" w:cs="Arial" w:hint="cs"/>
          <w:sz w:val="28"/>
          <w:szCs w:val="28"/>
          <w:rtl/>
        </w:rPr>
        <w:t xml:space="preserve">و بالتالي يكون </w:t>
      </w:r>
      <w:r w:rsidR="00172A00" w:rsidRPr="00172A00">
        <w:rPr>
          <w:rFonts w:asciiTheme="minorBidi" w:hAnsiTheme="minorBidi" w:cs="Arial"/>
          <w:sz w:val="28"/>
          <w:szCs w:val="28"/>
          <w:rtl/>
        </w:rPr>
        <w:t xml:space="preserve">الهدف </w:t>
      </w:r>
      <w:r>
        <w:rPr>
          <w:rFonts w:asciiTheme="minorBidi" w:hAnsiTheme="minorBidi" w:cs="Arial" w:hint="cs"/>
          <w:sz w:val="28"/>
          <w:szCs w:val="28"/>
          <w:rtl/>
        </w:rPr>
        <w:t>الوقت الطبيعي</w:t>
      </w:r>
      <w:r w:rsidR="00172A00" w:rsidRPr="00172A00">
        <w:rPr>
          <w:rFonts w:asciiTheme="minorBidi" w:hAnsiTheme="minorBidi" w:cs="Arial"/>
          <w:sz w:val="28"/>
          <w:szCs w:val="28"/>
          <w:rtl/>
        </w:rPr>
        <w:t xml:space="preserve"> +80% </w:t>
      </w:r>
      <w:r>
        <w:rPr>
          <w:rFonts w:asciiTheme="minorBidi" w:hAnsiTheme="minorBidi" w:cs="Arial" w:hint="cs"/>
          <w:sz w:val="28"/>
          <w:szCs w:val="28"/>
          <w:rtl/>
        </w:rPr>
        <w:t xml:space="preserve"> أي </w:t>
      </w:r>
      <w:r w:rsidR="00172A00" w:rsidRPr="00172A00">
        <w:rPr>
          <w:rFonts w:asciiTheme="minorBidi" w:hAnsiTheme="minorBidi" w:cs="Arial"/>
          <w:sz w:val="28"/>
          <w:szCs w:val="28"/>
          <w:rtl/>
        </w:rPr>
        <w:t xml:space="preserve">(200-250 ثانية) ، ويخفض </w:t>
      </w:r>
      <w:r>
        <w:rPr>
          <w:rFonts w:asciiTheme="minorBidi" w:hAnsiTheme="minorBidi" w:cs="Arial" w:hint="cs"/>
          <w:sz w:val="28"/>
          <w:szCs w:val="28"/>
          <w:rtl/>
        </w:rPr>
        <w:t>في نهاية الجلسة ، أو إيقاف الهيبارين قبل ساعة من نهاية الغسيل</w:t>
      </w:r>
      <w:r w:rsidR="00172A00" w:rsidRPr="00172A00">
        <w:rPr>
          <w:rFonts w:asciiTheme="minorBidi" w:hAnsiTheme="minorBidi" w:cs="Arial"/>
          <w:sz w:val="28"/>
          <w:szCs w:val="28"/>
          <w:rtl/>
        </w:rPr>
        <w:t>.</w:t>
      </w:r>
    </w:p>
    <w:p w14:paraId="38475B90" w14:textId="49D5F829" w:rsidR="00F85E68" w:rsidRDefault="00C52172" w:rsidP="00172A00">
      <w:pPr>
        <w:bidi/>
        <w:rPr>
          <w:rFonts w:asciiTheme="minorBidi" w:hAnsiTheme="minorBidi" w:cs="Arial"/>
          <w:sz w:val="28"/>
          <w:szCs w:val="28"/>
          <w:rtl/>
        </w:rPr>
      </w:pPr>
      <w:r>
        <w:rPr>
          <w:rFonts w:asciiTheme="minorBidi" w:hAnsiTheme="minorBidi" w:cs="Arial" w:hint="cs"/>
          <w:sz w:val="28"/>
          <w:szCs w:val="28"/>
          <w:rtl/>
        </w:rPr>
        <w:t xml:space="preserve">و يمكن استخدام زمن ال </w:t>
      </w:r>
      <w:r>
        <w:rPr>
          <w:rFonts w:asciiTheme="minorBidi" w:hAnsiTheme="minorBidi" w:cs="Arial"/>
          <w:sz w:val="28"/>
          <w:szCs w:val="28"/>
        </w:rPr>
        <w:t>PTT</w:t>
      </w:r>
      <w:r>
        <w:rPr>
          <w:rFonts w:asciiTheme="minorBidi" w:hAnsiTheme="minorBidi" w:cs="Arial" w:hint="cs"/>
          <w:sz w:val="28"/>
          <w:szCs w:val="28"/>
          <w:rtl/>
        </w:rPr>
        <w:t xml:space="preserve"> ، و يكون </w:t>
      </w:r>
      <w:r w:rsidR="00172A00" w:rsidRPr="00172A00">
        <w:rPr>
          <w:rFonts w:asciiTheme="minorBidi" w:hAnsiTheme="minorBidi" w:cs="Arial"/>
          <w:sz w:val="28"/>
          <w:szCs w:val="28"/>
          <w:rtl/>
        </w:rPr>
        <w:t>الهدف 120-160 ثانية.</w:t>
      </w:r>
    </w:p>
    <w:p w14:paraId="4EE403E3" w14:textId="77777777" w:rsidR="00260576" w:rsidRDefault="00260576" w:rsidP="00260576">
      <w:pPr>
        <w:bidi/>
        <w:rPr>
          <w:rFonts w:asciiTheme="minorBidi" w:hAnsiTheme="minorBidi" w:cs="Arial"/>
          <w:sz w:val="28"/>
          <w:szCs w:val="28"/>
          <w:rtl/>
        </w:rPr>
      </w:pPr>
    </w:p>
    <w:p w14:paraId="685B3FDA" w14:textId="6E791B19" w:rsidR="00260576" w:rsidRPr="00260576" w:rsidRDefault="00260576" w:rsidP="00260576">
      <w:pPr>
        <w:bidi/>
        <w:rPr>
          <w:rFonts w:asciiTheme="minorBidi" w:hAnsiTheme="minorBidi" w:cs="Arial"/>
          <w:b/>
          <w:bCs/>
          <w:sz w:val="28"/>
          <w:szCs w:val="28"/>
          <w:rtl/>
        </w:rPr>
      </w:pPr>
      <w:r w:rsidRPr="00260576">
        <w:rPr>
          <w:rFonts w:asciiTheme="minorBidi" w:hAnsiTheme="minorBidi" w:cs="Arial" w:hint="cs"/>
          <w:b/>
          <w:bCs/>
          <w:sz w:val="28"/>
          <w:szCs w:val="28"/>
          <w:rtl/>
        </w:rPr>
        <w:t>طريقة العلاج/ التمييع بالهيبارين:</w:t>
      </w:r>
    </w:p>
    <w:p w14:paraId="303737F6" w14:textId="7970A758" w:rsidR="00260576" w:rsidRPr="00260576" w:rsidRDefault="00260576" w:rsidP="00260576">
      <w:pPr>
        <w:bidi/>
        <w:rPr>
          <w:rFonts w:asciiTheme="minorBidi" w:hAnsiTheme="minorBidi"/>
          <w:sz w:val="28"/>
          <w:szCs w:val="28"/>
        </w:rPr>
      </w:pPr>
      <w:r>
        <w:rPr>
          <w:rFonts w:asciiTheme="minorBidi" w:hAnsiTheme="minorBidi" w:cs="Arial" w:hint="cs"/>
          <w:sz w:val="28"/>
          <w:szCs w:val="28"/>
          <w:rtl/>
        </w:rPr>
        <w:lastRenderedPageBreak/>
        <w:t xml:space="preserve">يتم عادةً غسل الدارة كاملة بمحلول ملحي مختلط مع الهيبارين ، ثم وصل المريض بالدارة بشكل متزامن مع حقن الهيبارين ، و قد يعطى الهيبارين بشكل جرعة عالية </w:t>
      </w:r>
      <w:r>
        <w:rPr>
          <w:rFonts w:asciiTheme="minorBidi" w:hAnsiTheme="minorBidi" w:cs="Arial"/>
          <w:sz w:val="28"/>
          <w:szCs w:val="28"/>
        </w:rPr>
        <w:t>bolus</w:t>
      </w:r>
      <w:r>
        <w:rPr>
          <w:rFonts w:asciiTheme="minorBidi" w:hAnsiTheme="minorBidi" w:cs="Arial" w:hint="cs"/>
          <w:sz w:val="28"/>
          <w:szCs w:val="28"/>
          <w:rtl/>
        </w:rPr>
        <w:t xml:space="preserve"> ثم تسريب وريدي بطيء ، أو بشكل جرعات متكررة </w:t>
      </w:r>
      <w:r>
        <w:rPr>
          <w:rFonts w:asciiTheme="minorBidi" w:hAnsiTheme="minorBidi" w:cs="Arial"/>
          <w:sz w:val="28"/>
          <w:szCs w:val="28"/>
        </w:rPr>
        <w:t>bolus</w:t>
      </w:r>
      <w:r>
        <w:rPr>
          <w:rFonts w:asciiTheme="minorBidi" w:hAnsiTheme="minorBidi" w:cs="Arial" w:hint="cs"/>
          <w:sz w:val="28"/>
          <w:szCs w:val="28"/>
          <w:rtl/>
        </w:rPr>
        <w:t xml:space="preserve"> دون أفضلية مثبتة لأحدها على الأخرى . </w:t>
      </w:r>
    </w:p>
    <w:p w14:paraId="516AB461" w14:textId="77777777" w:rsidR="00260576" w:rsidRPr="00260576" w:rsidRDefault="00260576" w:rsidP="00260576">
      <w:pPr>
        <w:bidi/>
        <w:rPr>
          <w:rFonts w:asciiTheme="minorBidi" w:hAnsiTheme="minorBidi"/>
          <w:sz w:val="28"/>
          <w:szCs w:val="28"/>
        </w:rPr>
      </w:pPr>
    </w:p>
    <w:p w14:paraId="0596C92E" w14:textId="77777777" w:rsidR="00260576" w:rsidRPr="00260576" w:rsidRDefault="00260576" w:rsidP="00260576">
      <w:pPr>
        <w:bidi/>
        <w:rPr>
          <w:rFonts w:asciiTheme="minorBidi" w:hAnsiTheme="minorBidi"/>
          <w:b/>
          <w:bCs/>
          <w:sz w:val="28"/>
          <w:szCs w:val="28"/>
        </w:rPr>
      </w:pPr>
      <w:r w:rsidRPr="00260576">
        <w:rPr>
          <w:rFonts w:asciiTheme="minorBidi" w:hAnsiTheme="minorBidi" w:cs="Arial"/>
          <w:b/>
          <w:bCs/>
          <w:sz w:val="28"/>
          <w:szCs w:val="28"/>
          <w:rtl/>
        </w:rPr>
        <w:t>طريقة التسريب</w:t>
      </w:r>
    </w:p>
    <w:p w14:paraId="04B09852" w14:textId="77777777" w:rsidR="00260576" w:rsidRPr="00260576" w:rsidRDefault="00260576" w:rsidP="00260576">
      <w:pPr>
        <w:bidi/>
        <w:rPr>
          <w:rFonts w:asciiTheme="minorBidi" w:hAnsiTheme="minorBidi"/>
          <w:sz w:val="28"/>
          <w:szCs w:val="28"/>
        </w:rPr>
      </w:pPr>
      <w:r w:rsidRPr="00260576">
        <w:rPr>
          <w:rFonts w:asciiTheme="minorBidi" w:hAnsiTheme="minorBidi" w:cs="Arial"/>
          <w:sz w:val="28"/>
          <w:szCs w:val="28"/>
          <w:rtl/>
        </w:rPr>
        <w:t>• موثوقة وأسهل لطاقم التمريض.</w:t>
      </w:r>
    </w:p>
    <w:p w14:paraId="05D03485" w14:textId="35E3A9D6" w:rsidR="00260576" w:rsidRPr="00260576" w:rsidRDefault="00260576" w:rsidP="00260576">
      <w:pPr>
        <w:bidi/>
        <w:rPr>
          <w:rFonts w:asciiTheme="minorBidi" w:hAnsiTheme="minorBidi"/>
          <w:sz w:val="28"/>
          <w:szCs w:val="28"/>
        </w:rPr>
      </w:pPr>
      <w:r w:rsidRPr="00260576">
        <w:rPr>
          <w:rFonts w:asciiTheme="minorBidi" w:hAnsiTheme="minorBidi" w:cs="Arial"/>
          <w:sz w:val="28"/>
          <w:szCs w:val="28"/>
          <w:rtl/>
        </w:rPr>
        <w:t xml:space="preserve">• الجرعة الأولية عادة </w:t>
      </w:r>
      <w:r w:rsidR="00DA52F6">
        <w:rPr>
          <w:rFonts w:asciiTheme="minorBidi" w:hAnsiTheme="minorBidi" w:cs="Arial"/>
          <w:sz w:val="28"/>
          <w:szCs w:val="28"/>
        </w:rPr>
        <w:t>2000-3500</w:t>
      </w:r>
      <w:r w:rsidRPr="00260576">
        <w:rPr>
          <w:rFonts w:asciiTheme="minorBidi" w:hAnsiTheme="minorBidi" w:cs="Arial"/>
          <w:sz w:val="28"/>
          <w:szCs w:val="28"/>
          <w:rtl/>
        </w:rPr>
        <w:t xml:space="preserve"> وحدة (</w:t>
      </w:r>
      <w:r>
        <w:rPr>
          <w:rFonts w:asciiTheme="minorBidi" w:hAnsiTheme="minorBidi" w:cs="Arial" w:hint="cs"/>
          <w:sz w:val="28"/>
          <w:szCs w:val="28"/>
          <w:rtl/>
        </w:rPr>
        <w:t xml:space="preserve">أو </w:t>
      </w:r>
      <w:r w:rsidRPr="00260576">
        <w:rPr>
          <w:rFonts w:asciiTheme="minorBidi" w:hAnsiTheme="minorBidi" w:cs="Arial"/>
          <w:sz w:val="28"/>
          <w:szCs w:val="28"/>
          <w:rtl/>
        </w:rPr>
        <w:t>50 وحدة/ك</w:t>
      </w:r>
      <w:r>
        <w:rPr>
          <w:rFonts w:asciiTheme="minorBidi" w:hAnsiTheme="minorBidi" w:cs="Arial" w:hint="cs"/>
          <w:sz w:val="28"/>
          <w:szCs w:val="28"/>
          <w:rtl/>
        </w:rPr>
        <w:t>غ</w:t>
      </w:r>
      <w:r w:rsidRPr="00260576">
        <w:rPr>
          <w:rFonts w:asciiTheme="minorBidi" w:hAnsiTheme="minorBidi" w:cs="Arial"/>
          <w:sz w:val="28"/>
          <w:szCs w:val="28"/>
          <w:rtl/>
        </w:rPr>
        <w:t>).</w:t>
      </w:r>
    </w:p>
    <w:p w14:paraId="1F7B84AC" w14:textId="31634CFC" w:rsidR="00260576" w:rsidRPr="00260576" w:rsidRDefault="00260576" w:rsidP="00260576">
      <w:pPr>
        <w:bidi/>
        <w:rPr>
          <w:rFonts w:asciiTheme="minorBidi" w:hAnsiTheme="minorBidi"/>
          <w:sz w:val="28"/>
          <w:szCs w:val="28"/>
        </w:rPr>
      </w:pPr>
      <w:r w:rsidRPr="00260576">
        <w:rPr>
          <w:rFonts w:asciiTheme="minorBidi" w:hAnsiTheme="minorBidi" w:cs="Arial"/>
          <w:sz w:val="28"/>
          <w:szCs w:val="28"/>
          <w:rtl/>
        </w:rPr>
        <w:t>•</w:t>
      </w:r>
      <w:r w:rsidR="00DA52F6">
        <w:rPr>
          <w:rFonts w:asciiTheme="minorBidi" w:hAnsiTheme="minorBidi" w:cs="Arial" w:hint="cs"/>
          <w:sz w:val="28"/>
          <w:szCs w:val="28"/>
          <w:rtl/>
        </w:rPr>
        <w:t xml:space="preserve"> تسريب</w:t>
      </w:r>
      <w:r w:rsidRPr="00260576">
        <w:rPr>
          <w:rFonts w:asciiTheme="minorBidi" w:hAnsiTheme="minorBidi" w:cs="Arial"/>
          <w:sz w:val="28"/>
          <w:szCs w:val="28"/>
          <w:rtl/>
        </w:rPr>
        <w:t xml:space="preserve"> الهيبارين المستمر في </w:t>
      </w:r>
      <w:r w:rsidR="00DA52F6">
        <w:rPr>
          <w:rFonts w:asciiTheme="minorBidi" w:hAnsiTheme="minorBidi" w:cs="Arial" w:hint="cs"/>
          <w:sz w:val="28"/>
          <w:szCs w:val="28"/>
          <w:rtl/>
        </w:rPr>
        <w:t>ال</w:t>
      </w:r>
      <w:r w:rsidRPr="00260576">
        <w:rPr>
          <w:rFonts w:asciiTheme="minorBidi" w:hAnsiTheme="minorBidi" w:cs="Arial"/>
          <w:sz w:val="28"/>
          <w:szCs w:val="28"/>
          <w:rtl/>
        </w:rPr>
        <w:t>خط الشر</w:t>
      </w:r>
      <w:r w:rsidR="00DA52F6">
        <w:rPr>
          <w:rFonts w:asciiTheme="minorBidi" w:hAnsiTheme="minorBidi" w:cs="Arial" w:hint="cs"/>
          <w:sz w:val="28"/>
          <w:szCs w:val="28"/>
          <w:rtl/>
        </w:rPr>
        <w:t>ي</w:t>
      </w:r>
      <w:r w:rsidRPr="00260576">
        <w:rPr>
          <w:rFonts w:asciiTheme="minorBidi" w:hAnsiTheme="minorBidi" w:cs="Arial"/>
          <w:sz w:val="28"/>
          <w:szCs w:val="28"/>
          <w:rtl/>
        </w:rPr>
        <w:t>ا</w:t>
      </w:r>
      <w:r w:rsidR="00DA52F6">
        <w:rPr>
          <w:rFonts w:asciiTheme="minorBidi" w:hAnsiTheme="minorBidi" w:cs="Arial" w:hint="cs"/>
          <w:sz w:val="28"/>
          <w:szCs w:val="28"/>
          <w:rtl/>
        </w:rPr>
        <w:t>ن</w:t>
      </w:r>
      <w:r w:rsidRPr="00260576">
        <w:rPr>
          <w:rFonts w:asciiTheme="minorBidi" w:hAnsiTheme="minorBidi" w:cs="Arial"/>
          <w:sz w:val="28"/>
          <w:szCs w:val="28"/>
          <w:rtl/>
        </w:rPr>
        <w:t>ي بمعدل 500-2000 وحدة / ساعة، ويتم مراقبته كل ساعة، و</w:t>
      </w:r>
      <w:r w:rsidR="00DA52F6">
        <w:rPr>
          <w:rFonts w:asciiTheme="minorBidi" w:hAnsiTheme="minorBidi" w:cs="Arial" w:hint="cs"/>
          <w:sz w:val="28"/>
          <w:szCs w:val="28"/>
          <w:rtl/>
        </w:rPr>
        <w:t xml:space="preserve"> ربما </w:t>
      </w:r>
      <w:r w:rsidRPr="00260576">
        <w:rPr>
          <w:rFonts w:asciiTheme="minorBidi" w:hAnsiTheme="minorBidi" w:cs="Arial"/>
          <w:sz w:val="28"/>
          <w:szCs w:val="28"/>
          <w:rtl/>
        </w:rPr>
        <w:t>بشكل متكرر أكثر في المرضى الجدد</w:t>
      </w:r>
      <w:r>
        <w:rPr>
          <w:rFonts w:asciiTheme="minorBidi" w:hAnsiTheme="minorBidi" w:cs="Arial" w:hint="cs"/>
          <w:sz w:val="28"/>
          <w:szCs w:val="28"/>
          <w:rtl/>
        </w:rPr>
        <w:t xml:space="preserve"> (بحيث يكون ال </w:t>
      </w:r>
      <w:r>
        <w:rPr>
          <w:rFonts w:asciiTheme="minorBidi" w:hAnsiTheme="minorBidi" w:cs="Arial"/>
          <w:sz w:val="28"/>
          <w:szCs w:val="28"/>
        </w:rPr>
        <w:t>ACT</w:t>
      </w:r>
      <w:r>
        <w:rPr>
          <w:rFonts w:asciiTheme="minorBidi" w:hAnsiTheme="minorBidi" w:cs="Arial" w:hint="cs"/>
          <w:sz w:val="28"/>
          <w:szCs w:val="28"/>
          <w:rtl/>
        </w:rPr>
        <w:t xml:space="preserve"> الهدف </w:t>
      </w:r>
      <w:r w:rsidR="00D17FC8">
        <w:rPr>
          <w:rFonts w:asciiTheme="minorBidi" w:hAnsiTheme="minorBidi" w:cs="Arial" w:hint="cs"/>
          <w:sz w:val="28"/>
          <w:szCs w:val="28"/>
          <w:rtl/>
        </w:rPr>
        <w:t>200ـ250 ثانية ، أو أقل من ذلك في بعض المراكز)</w:t>
      </w:r>
      <w:r w:rsidRPr="00260576">
        <w:rPr>
          <w:rFonts w:asciiTheme="minorBidi" w:hAnsiTheme="minorBidi" w:cs="Arial"/>
          <w:sz w:val="28"/>
          <w:szCs w:val="28"/>
          <w:rtl/>
        </w:rPr>
        <w:t>.</w:t>
      </w:r>
    </w:p>
    <w:p w14:paraId="609D705B" w14:textId="7D30CC61" w:rsidR="00260576" w:rsidRPr="00260576" w:rsidRDefault="00260576" w:rsidP="00260576">
      <w:pPr>
        <w:bidi/>
        <w:rPr>
          <w:rFonts w:asciiTheme="minorBidi" w:hAnsiTheme="minorBidi"/>
          <w:sz w:val="28"/>
          <w:szCs w:val="28"/>
        </w:rPr>
      </w:pPr>
      <w:r w:rsidRPr="00260576">
        <w:rPr>
          <w:rFonts w:asciiTheme="minorBidi" w:hAnsiTheme="minorBidi" w:cs="Arial"/>
          <w:sz w:val="28"/>
          <w:szCs w:val="28"/>
          <w:rtl/>
        </w:rPr>
        <w:t xml:space="preserve">• ضبط معدل التسريب </w:t>
      </w:r>
      <w:r w:rsidR="00D17FC8">
        <w:rPr>
          <w:rFonts w:asciiTheme="minorBidi" w:hAnsiTheme="minorBidi" w:cs="Arial" w:hint="cs"/>
          <w:sz w:val="28"/>
          <w:szCs w:val="28"/>
          <w:rtl/>
        </w:rPr>
        <w:t xml:space="preserve">حسب </w:t>
      </w:r>
      <w:r w:rsidRPr="00260576">
        <w:rPr>
          <w:rFonts w:asciiTheme="minorBidi" w:hAnsiTheme="minorBidi" w:cs="Arial"/>
          <w:sz w:val="28"/>
          <w:szCs w:val="28"/>
          <w:rtl/>
        </w:rPr>
        <w:t>وقت التخثر.</w:t>
      </w:r>
    </w:p>
    <w:p w14:paraId="12EC43E7" w14:textId="7BE0AD48" w:rsidR="00260576" w:rsidRPr="00260576" w:rsidRDefault="00260576" w:rsidP="00260576">
      <w:pPr>
        <w:bidi/>
        <w:rPr>
          <w:rFonts w:asciiTheme="minorBidi" w:hAnsiTheme="minorBidi"/>
          <w:sz w:val="28"/>
          <w:szCs w:val="28"/>
        </w:rPr>
      </w:pPr>
      <w:r w:rsidRPr="00260576">
        <w:rPr>
          <w:rFonts w:asciiTheme="minorBidi" w:hAnsiTheme="minorBidi" w:cs="Arial"/>
          <w:sz w:val="28"/>
          <w:szCs w:val="28"/>
          <w:rtl/>
        </w:rPr>
        <w:t xml:space="preserve">• أوقف الهيبارين قبل 60 دقيقة من نهاية </w:t>
      </w:r>
      <w:r w:rsidR="00D17FC8">
        <w:rPr>
          <w:rFonts w:asciiTheme="minorBidi" w:hAnsiTheme="minorBidi" w:cs="Arial" w:hint="cs"/>
          <w:sz w:val="28"/>
          <w:szCs w:val="28"/>
          <w:rtl/>
        </w:rPr>
        <w:t>جلسة ال</w:t>
      </w:r>
      <w:r w:rsidRPr="00260576">
        <w:rPr>
          <w:rFonts w:asciiTheme="minorBidi" w:hAnsiTheme="minorBidi" w:cs="Arial"/>
          <w:sz w:val="28"/>
          <w:szCs w:val="28"/>
          <w:rtl/>
        </w:rPr>
        <w:t>غسيل.</w:t>
      </w:r>
    </w:p>
    <w:p w14:paraId="0CF5BD87" w14:textId="77777777" w:rsidR="00260576" w:rsidRPr="00260576" w:rsidRDefault="00260576" w:rsidP="00260576">
      <w:pPr>
        <w:bidi/>
        <w:rPr>
          <w:rFonts w:asciiTheme="minorBidi" w:hAnsiTheme="minorBidi"/>
          <w:sz w:val="28"/>
          <w:szCs w:val="28"/>
        </w:rPr>
      </w:pPr>
    </w:p>
    <w:p w14:paraId="4A7497E5" w14:textId="6BBF20B9" w:rsidR="00260576" w:rsidRPr="00D17FC8" w:rsidRDefault="00260576" w:rsidP="00260576">
      <w:pPr>
        <w:bidi/>
        <w:rPr>
          <w:rFonts w:asciiTheme="minorBidi" w:hAnsiTheme="minorBidi"/>
          <w:b/>
          <w:bCs/>
          <w:sz w:val="28"/>
          <w:szCs w:val="28"/>
        </w:rPr>
      </w:pPr>
      <w:r w:rsidRPr="00D17FC8">
        <w:rPr>
          <w:rFonts w:asciiTheme="minorBidi" w:hAnsiTheme="minorBidi" w:cs="Arial"/>
          <w:b/>
          <w:bCs/>
          <w:sz w:val="28"/>
          <w:szCs w:val="28"/>
          <w:rtl/>
        </w:rPr>
        <w:t xml:space="preserve">طريقة </w:t>
      </w:r>
      <w:r w:rsidR="00D17FC8">
        <w:rPr>
          <w:rFonts w:asciiTheme="minorBidi" w:hAnsiTheme="minorBidi" w:cs="Arial" w:hint="cs"/>
          <w:b/>
          <w:bCs/>
          <w:sz w:val="28"/>
          <w:szCs w:val="28"/>
          <w:rtl/>
        </w:rPr>
        <w:t xml:space="preserve">الجرعات المتتالية </w:t>
      </w:r>
      <w:r w:rsidR="00D17FC8">
        <w:rPr>
          <w:rFonts w:asciiTheme="minorBidi" w:hAnsiTheme="minorBidi" w:cs="Arial"/>
          <w:b/>
          <w:bCs/>
          <w:sz w:val="28"/>
          <w:szCs w:val="28"/>
        </w:rPr>
        <w:t>Bolus</w:t>
      </w:r>
    </w:p>
    <w:p w14:paraId="75F3FA57" w14:textId="584B9659" w:rsidR="00260576" w:rsidRPr="00260576" w:rsidRDefault="00260576" w:rsidP="00260576">
      <w:pPr>
        <w:bidi/>
        <w:rPr>
          <w:rFonts w:asciiTheme="minorBidi" w:hAnsiTheme="minorBidi"/>
          <w:sz w:val="28"/>
          <w:szCs w:val="28"/>
        </w:rPr>
      </w:pPr>
      <w:r w:rsidRPr="00260576">
        <w:rPr>
          <w:rFonts w:asciiTheme="minorBidi" w:hAnsiTheme="minorBidi" w:cs="Arial"/>
          <w:sz w:val="28"/>
          <w:szCs w:val="28"/>
          <w:rtl/>
        </w:rPr>
        <w:t xml:space="preserve">• الجرعة الأولية عادة </w:t>
      </w:r>
      <w:r w:rsidR="00DA52F6">
        <w:rPr>
          <w:rFonts w:asciiTheme="minorBidi" w:hAnsiTheme="minorBidi" w:cs="Arial"/>
          <w:sz w:val="28"/>
          <w:szCs w:val="28"/>
        </w:rPr>
        <w:t>4000-5000</w:t>
      </w:r>
      <w:r w:rsidRPr="00260576">
        <w:rPr>
          <w:rFonts w:asciiTheme="minorBidi" w:hAnsiTheme="minorBidi" w:cs="Arial"/>
          <w:sz w:val="28"/>
          <w:szCs w:val="28"/>
          <w:rtl/>
        </w:rPr>
        <w:t xml:space="preserve"> وحدة </w:t>
      </w:r>
      <w:r w:rsidR="00D17FC8">
        <w:rPr>
          <w:rFonts w:asciiTheme="minorBidi" w:hAnsiTheme="minorBidi" w:cs="Arial" w:hint="cs"/>
          <w:sz w:val="28"/>
          <w:szCs w:val="28"/>
          <w:rtl/>
        </w:rPr>
        <w:t>، في بعض المراكز</w:t>
      </w:r>
      <w:r w:rsidRPr="00260576">
        <w:rPr>
          <w:rFonts w:asciiTheme="minorBidi" w:hAnsiTheme="minorBidi" w:cs="Arial"/>
          <w:sz w:val="28"/>
          <w:szCs w:val="28"/>
          <w:rtl/>
        </w:rPr>
        <w:t xml:space="preserve"> أقل عند 1000-2000 وحدة.</w:t>
      </w:r>
    </w:p>
    <w:p w14:paraId="2BD7C6C1" w14:textId="2E583D7B" w:rsidR="00260576" w:rsidRPr="00260576" w:rsidRDefault="00260576" w:rsidP="00260576">
      <w:pPr>
        <w:bidi/>
        <w:rPr>
          <w:rFonts w:asciiTheme="minorBidi" w:hAnsiTheme="minorBidi"/>
          <w:sz w:val="28"/>
          <w:szCs w:val="28"/>
        </w:rPr>
      </w:pPr>
      <w:r w:rsidRPr="00260576">
        <w:rPr>
          <w:rFonts w:asciiTheme="minorBidi" w:hAnsiTheme="minorBidi" w:cs="Arial"/>
          <w:sz w:val="28"/>
          <w:szCs w:val="28"/>
          <w:rtl/>
        </w:rPr>
        <w:t>• أعط الجرعة الثانية من 1000-2000</w:t>
      </w:r>
      <w:r w:rsidR="00D17FC8">
        <w:rPr>
          <w:rFonts w:asciiTheme="minorBidi" w:hAnsiTheme="minorBidi" w:hint="cs"/>
          <w:sz w:val="28"/>
          <w:szCs w:val="28"/>
          <w:rtl/>
        </w:rPr>
        <w:t xml:space="preserve"> وحدة</w:t>
      </w:r>
      <w:r w:rsidRPr="00260576">
        <w:rPr>
          <w:rFonts w:asciiTheme="minorBidi" w:hAnsiTheme="minorBidi" w:cs="Arial"/>
          <w:sz w:val="28"/>
          <w:szCs w:val="28"/>
          <w:rtl/>
        </w:rPr>
        <w:t xml:space="preserve"> عندما </w:t>
      </w:r>
      <w:r w:rsidR="00D17FC8">
        <w:rPr>
          <w:rFonts w:asciiTheme="minorBidi" w:hAnsiTheme="minorBidi" w:cs="Arial" w:hint="cs"/>
          <w:sz w:val="28"/>
          <w:szCs w:val="28"/>
          <w:rtl/>
        </w:rPr>
        <w:t>ينخفض ال</w:t>
      </w:r>
      <w:r w:rsidRPr="00260576">
        <w:rPr>
          <w:rFonts w:asciiTheme="minorBidi" w:hAnsiTheme="minorBidi" w:cs="Arial"/>
          <w:sz w:val="28"/>
          <w:szCs w:val="28"/>
          <w:rtl/>
        </w:rPr>
        <w:t xml:space="preserve"> </w:t>
      </w:r>
      <w:r w:rsidRPr="00260576">
        <w:rPr>
          <w:rFonts w:asciiTheme="minorBidi" w:hAnsiTheme="minorBidi"/>
          <w:sz w:val="28"/>
          <w:szCs w:val="28"/>
        </w:rPr>
        <w:t>ACT</w:t>
      </w:r>
      <w:r w:rsidRPr="00260576">
        <w:rPr>
          <w:rFonts w:asciiTheme="minorBidi" w:hAnsiTheme="minorBidi" w:cs="Arial"/>
          <w:sz w:val="28"/>
          <w:szCs w:val="28"/>
          <w:rtl/>
        </w:rPr>
        <w:t xml:space="preserve"> إلى </w:t>
      </w:r>
      <w:r w:rsidR="00D17FC8">
        <w:rPr>
          <w:rFonts w:asciiTheme="minorBidi" w:hAnsiTheme="minorBidi" w:cs="Arial" w:hint="cs"/>
          <w:sz w:val="28"/>
          <w:szCs w:val="28"/>
          <w:rtl/>
        </w:rPr>
        <w:t>(القيمة الأولى</w:t>
      </w:r>
      <w:r w:rsidRPr="00260576">
        <w:rPr>
          <w:rFonts w:asciiTheme="minorBidi" w:hAnsiTheme="minorBidi" w:cs="Arial"/>
          <w:sz w:val="28"/>
          <w:szCs w:val="28"/>
          <w:rtl/>
        </w:rPr>
        <w:t xml:space="preserve"> +50%</w:t>
      </w:r>
      <w:r w:rsidR="00D17FC8">
        <w:rPr>
          <w:rFonts w:asciiTheme="minorBidi" w:hAnsiTheme="minorBidi" w:cs="Arial" w:hint="cs"/>
          <w:sz w:val="28"/>
          <w:szCs w:val="28"/>
          <w:rtl/>
        </w:rPr>
        <w:t xml:space="preserve">) و ذلك بعد حوالي </w:t>
      </w:r>
      <w:r w:rsidRPr="00260576">
        <w:rPr>
          <w:rFonts w:asciiTheme="minorBidi" w:hAnsiTheme="minorBidi" w:cs="Arial"/>
          <w:sz w:val="28"/>
          <w:szCs w:val="28"/>
          <w:rtl/>
        </w:rPr>
        <w:t>2 ساع</w:t>
      </w:r>
      <w:r w:rsidR="00D17FC8">
        <w:rPr>
          <w:rFonts w:asciiTheme="minorBidi" w:hAnsiTheme="minorBidi" w:cs="Arial" w:hint="cs"/>
          <w:sz w:val="28"/>
          <w:szCs w:val="28"/>
          <w:rtl/>
        </w:rPr>
        <w:t>تين</w:t>
      </w:r>
      <w:r w:rsidRPr="00260576">
        <w:rPr>
          <w:rFonts w:asciiTheme="minorBidi" w:hAnsiTheme="minorBidi" w:cs="Arial"/>
          <w:sz w:val="28"/>
          <w:szCs w:val="28"/>
          <w:rtl/>
        </w:rPr>
        <w:t>. بعض ال</w:t>
      </w:r>
      <w:r w:rsidR="00D17FC8">
        <w:rPr>
          <w:rFonts w:asciiTheme="minorBidi" w:hAnsiTheme="minorBidi" w:cs="Arial" w:hint="cs"/>
          <w:sz w:val="28"/>
          <w:szCs w:val="28"/>
          <w:rtl/>
        </w:rPr>
        <w:t>مراكز</w:t>
      </w:r>
      <w:r w:rsidRPr="00260576">
        <w:rPr>
          <w:rFonts w:asciiTheme="minorBidi" w:hAnsiTheme="minorBidi" w:cs="Arial"/>
          <w:sz w:val="28"/>
          <w:szCs w:val="28"/>
          <w:rtl/>
        </w:rPr>
        <w:t xml:space="preserve"> لا تعطي </w:t>
      </w:r>
      <w:r w:rsidR="00D17FC8">
        <w:rPr>
          <w:rFonts w:asciiTheme="minorBidi" w:hAnsiTheme="minorBidi" w:cs="Arial" w:hint="cs"/>
          <w:sz w:val="28"/>
          <w:szCs w:val="28"/>
          <w:rtl/>
        </w:rPr>
        <w:t>جرعة</w:t>
      </w:r>
      <w:r w:rsidRPr="00260576">
        <w:rPr>
          <w:rFonts w:asciiTheme="minorBidi" w:hAnsiTheme="minorBidi" w:cs="Arial"/>
          <w:sz w:val="28"/>
          <w:szCs w:val="28"/>
          <w:rtl/>
        </w:rPr>
        <w:t xml:space="preserve"> ثانية أبدا</w:t>
      </w:r>
      <w:r w:rsidR="00D17FC8">
        <w:rPr>
          <w:rFonts w:asciiTheme="minorBidi" w:hAnsiTheme="minorBidi" w:cs="Arial" w:hint="cs"/>
          <w:sz w:val="28"/>
          <w:szCs w:val="28"/>
          <w:rtl/>
        </w:rPr>
        <w:t>ً</w:t>
      </w:r>
      <w:r w:rsidRPr="00260576">
        <w:rPr>
          <w:rFonts w:asciiTheme="minorBidi" w:hAnsiTheme="minorBidi" w:cs="Arial"/>
          <w:sz w:val="28"/>
          <w:szCs w:val="28"/>
          <w:rtl/>
        </w:rPr>
        <w:t>.</w:t>
      </w:r>
    </w:p>
    <w:p w14:paraId="0FF0AA5D" w14:textId="0A3B5C8C" w:rsidR="00260576" w:rsidRPr="00260576" w:rsidRDefault="00260576" w:rsidP="00260576">
      <w:pPr>
        <w:bidi/>
        <w:rPr>
          <w:rFonts w:asciiTheme="minorBidi" w:hAnsiTheme="minorBidi"/>
          <w:sz w:val="28"/>
          <w:szCs w:val="28"/>
        </w:rPr>
      </w:pPr>
      <w:r w:rsidRPr="00260576">
        <w:rPr>
          <w:rFonts w:asciiTheme="minorBidi" w:hAnsiTheme="minorBidi" w:cs="Arial"/>
          <w:sz w:val="28"/>
          <w:szCs w:val="28"/>
          <w:rtl/>
        </w:rPr>
        <w:t>• عادة ما يتطلب الأمر جرعتين أو ثلاث جرعات من الهيبارين.</w:t>
      </w:r>
    </w:p>
    <w:p w14:paraId="1EC479DE" w14:textId="3790AA88" w:rsidR="00260576" w:rsidRPr="00260576" w:rsidRDefault="00260576" w:rsidP="00260576">
      <w:pPr>
        <w:bidi/>
        <w:rPr>
          <w:rFonts w:asciiTheme="minorBidi" w:hAnsiTheme="minorBidi"/>
          <w:sz w:val="28"/>
          <w:szCs w:val="28"/>
        </w:rPr>
      </w:pPr>
      <w:r w:rsidRPr="00260576">
        <w:rPr>
          <w:rFonts w:asciiTheme="minorBidi" w:hAnsiTheme="minorBidi" w:cs="Arial"/>
          <w:sz w:val="28"/>
          <w:szCs w:val="28"/>
          <w:rtl/>
        </w:rPr>
        <w:t>• قم بزيادة الجرعة الأولية إذا لم ي</w:t>
      </w:r>
      <w:r w:rsidR="00D17FC8">
        <w:rPr>
          <w:rFonts w:asciiTheme="minorBidi" w:hAnsiTheme="minorBidi" w:cs="Arial" w:hint="cs"/>
          <w:sz w:val="28"/>
          <w:szCs w:val="28"/>
          <w:rtl/>
        </w:rPr>
        <w:t xml:space="preserve">رتفع ال </w:t>
      </w:r>
      <w:r w:rsidRPr="00260576">
        <w:rPr>
          <w:rFonts w:asciiTheme="minorBidi" w:hAnsiTheme="minorBidi"/>
          <w:sz w:val="28"/>
          <w:szCs w:val="28"/>
        </w:rPr>
        <w:t>ACT</w:t>
      </w:r>
      <w:r w:rsidRPr="00260576">
        <w:rPr>
          <w:rFonts w:asciiTheme="minorBidi" w:hAnsiTheme="minorBidi" w:cs="Arial"/>
          <w:sz w:val="28"/>
          <w:szCs w:val="28"/>
          <w:rtl/>
        </w:rPr>
        <w:t xml:space="preserve"> إلى </w:t>
      </w:r>
      <w:r w:rsidR="00D17FC8">
        <w:rPr>
          <w:rFonts w:asciiTheme="minorBidi" w:hAnsiTheme="minorBidi" w:cs="Arial" w:hint="cs"/>
          <w:sz w:val="28"/>
          <w:szCs w:val="28"/>
          <w:rtl/>
        </w:rPr>
        <w:t>(القيمة الأولى</w:t>
      </w:r>
      <w:r w:rsidRPr="00260576">
        <w:rPr>
          <w:rFonts w:asciiTheme="minorBidi" w:hAnsiTheme="minorBidi" w:cs="Arial"/>
          <w:sz w:val="28"/>
          <w:szCs w:val="28"/>
          <w:rtl/>
        </w:rPr>
        <w:t xml:space="preserve">+80% </w:t>
      </w:r>
      <w:r w:rsidR="00D17FC8">
        <w:rPr>
          <w:rFonts w:asciiTheme="minorBidi" w:hAnsiTheme="minorBidi" w:cs="Arial" w:hint="cs"/>
          <w:sz w:val="28"/>
          <w:szCs w:val="28"/>
          <w:rtl/>
        </w:rPr>
        <w:t xml:space="preserve">) </w:t>
      </w:r>
      <w:r w:rsidRPr="00260576">
        <w:rPr>
          <w:rFonts w:asciiTheme="minorBidi" w:hAnsiTheme="minorBidi" w:cs="Arial"/>
          <w:sz w:val="28"/>
          <w:szCs w:val="28"/>
          <w:rtl/>
        </w:rPr>
        <w:t xml:space="preserve">يمكن التحقق من </w:t>
      </w:r>
      <w:r w:rsidRPr="00260576">
        <w:rPr>
          <w:rFonts w:asciiTheme="minorBidi" w:hAnsiTheme="minorBidi"/>
          <w:sz w:val="28"/>
          <w:szCs w:val="28"/>
        </w:rPr>
        <w:t>ACT</w:t>
      </w:r>
      <w:r w:rsidRPr="00260576">
        <w:rPr>
          <w:rFonts w:asciiTheme="minorBidi" w:hAnsiTheme="minorBidi" w:cs="Arial"/>
          <w:sz w:val="28"/>
          <w:szCs w:val="28"/>
          <w:rtl/>
        </w:rPr>
        <w:t xml:space="preserve"> بعد 3 دقائق من </w:t>
      </w:r>
      <w:r w:rsidR="00D17FC8">
        <w:rPr>
          <w:rFonts w:asciiTheme="minorBidi" w:hAnsiTheme="minorBidi" w:cs="Arial" w:hint="cs"/>
          <w:sz w:val="28"/>
          <w:szCs w:val="28"/>
          <w:rtl/>
        </w:rPr>
        <w:t>حقن الهيبارين</w:t>
      </w:r>
      <w:r w:rsidRPr="00260576">
        <w:rPr>
          <w:rFonts w:asciiTheme="minorBidi" w:hAnsiTheme="minorBidi" w:cs="Arial"/>
          <w:sz w:val="28"/>
          <w:szCs w:val="28"/>
          <w:rtl/>
        </w:rPr>
        <w:t>.</w:t>
      </w:r>
    </w:p>
    <w:p w14:paraId="4E6B4569" w14:textId="42B03C1E" w:rsidR="00260576" w:rsidRPr="00260576" w:rsidRDefault="00260576" w:rsidP="00260576">
      <w:pPr>
        <w:bidi/>
        <w:rPr>
          <w:rFonts w:asciiTheme="minorBidi" w:hAnsiTheme="minorBidi"/>
          <w:sz w:val="28"/>
          <w:szCs w:val="28"/>
        </w:rPr>
      </w:pPr>
      <w:r w:rsidRPr="00260576">
        <w:rPr>
          <w:rFonts w:asciiTheme="minorBidi" w:hAnsiTheme="minorBidi" w:cs="Arial"/>
          <w:sz w:val="28"/>
          <w:szCs w:val="28"/>
          <w:rtl/>
        </w:rPr>
        <w:t>•</w:t>
      </w:r>
      <w:r w:rsidR="000147EC">
        <w:rPr>
          <w:rFonts w:asciiTheme="minorBidi" w:hAnsiTheme="minorBidi" w:cs="Arial" w:hint="cs"/>
          <w:sz w:val="28"/>
          <w:szCs w:val="28"/>
          <w:rtl/>
        </w:rPr>
        <w:t xml:space="preserve"> قد يحتاج المرضى الذين يعانون من يوريميا شديدة أو مزمنة إلى جرعات أقل. </w:t>
      </w:r>
      <w:r w:rsidRPr="00260576">
        <w:rPr>
          <w:rFonts w:asciiTheme="minorBidi" w:hAnsiTheme="minorBidi" w:cs="Arial"/>
          <w:sz w:val="28"/>
          <w:szCs w:val="28"/>
          <w:rtl/>
        </w:rPr>
        <w:t xml:space="preserve"> </w:t>
      </w:r>
    </w:p>
    <w:p w14:paraId="0452B5AC" w14:textId="7863F51C" w:rsidR="00260576" w:rsidRPr="00260576" w:rsidRDefault="00260576" w:rsidP="00260576">
      <w:pPr>
        <w:bidi/>
        <w:rPr>
          <w:rFonts w:asciiTheme="minorBidi" w:hAnsiTheme="minorBidi"/>
          <w:sz w:val="28"/>
          <w:szCs w:val="28"/>
        </w:rPr>
      </w:pPr>
      <w:r w:rsidRPr="00260576">
        <w:rPr>
          <w:rFonts w:asciiTheme="minorBidi" w:hAnsiTheme="minorBidi" w:cs="Arial"/>
          <w:sz w:val="28"/>
          <w:szCs w:val="28"/>
          <w:rtl/>
        </w:rPr>
        <w:t xml:space="preserve">• </w:t>
      </w:r>
      <w:r w:rsidR="000147EC">
        <w:rPr>
          <w:rFonts w:asciiTheme="minorBidi" w:hAnsiTheme="minorBidi" w:cs="Arial" w:hint="cs"/>
          <w:sz w:val="28"/>
          <w:szCs w:val="28"/>
          <w:rtl/>
        </w:rPr>
        <w:t xml:space="preserve">آخر جرعة هيبارين عادةً قبل ساعة على الأقل. </w:t>
      </w:r>
    </w:p>
    <w:p w14:paraId="741049DE" w14:textId="77777777" w:rsidR="00260576" w:rsidRPr="00260576" w:rsidRDefault="00260576" w:rsidP="00260576">
      <w:pPr>
        <w:bidi/>
        <w:rPr>
          <w:rFonts w:asciiTheme="minorBidi" w:hAnsiTheme="minorBidi"/>
          <w:sz w:val="28"/>
          <w:szCs w:val="28"/>
        </w:rPr>
      </w:pPr>
    </w:p>
    <w:p w14:paraId="2FEEC74E" w14:textId="3BCBA400" w:rsidR="00260576" w:rsidRPr="000147EC" w:rsidRDefault="00260576" w:rsidP="00260576">
      <w:pPr>
        <w:bidi/>
        <w:rPr>
          <w:rFonts w:asciiTheme="minorBidi" w:hAnsiTheme="minorBidi"/>
          <w:b/>
          <w:bCs/>
          <w:sz w:val="28"/>
          <w:szCs w:val="28"/>
        </w:rPr>
      </w:pPr>
      <w:r w:rsidRPr="000147EC">
        <w:rPr>
          <w:rFonts w:asciiTheme="minorBidi" w:hAnsiTheme="minorBidi" w:cs="Arial"/>
          <w:b/>
          <w:bCs/>
          <w:sz w:val="28"/>
          <w:szCs w:val="28"/>
          <w:rtl/>
        </w:rPr>
        <w:t xml:space="preserve">الهيبارين </w:t>
      </w:r>
      <w:r w:rsidR="000147EC">
        <w:rPr>
          <w:rFonts w:asciiTheme="minorBidi" w:hAnsiTheme="minorBidi" w:cs="Arial" w:hint="cs"/>
          <w:b/>
          <w:bCs/>
          <w:sz w:val="28"/>
          <w:szCs w:val="28"/>
          <w:rtl/>
        </w:rPr>
        <w:t>المخفض</w:t>
      </w:r>
    </w:p>
    <w:p w14:paraId="77EB397E" w14:textId="4D848302" w:rsidR="00260576" w:rsidRDefault="00260576" w:rsidP="00260576">
      <w:pPr>
        <w:bidi/>
        <w:rPr>
          <w:rFonts w:asciiTheme="minorBidi" w:hAnsiTheme="minorBidi" w:cs="Arial"/>
          <w:sz w:val="28"/>
          <w:szCs w:val="28"/>
        </w:rPr>
      </w:pPr>
      <w:r w:rsidRPr="00260576">
        <w:rPr>
          <w:rFonts w:asciiTheme="minorBidi" w:hAnsiTheme="minorBidi" w:cs="Arial"/>
          <w:sz w:val="28"/>
          <w:szCs w:val="28"/>
          <w:rtl/>
        </w:rPr>
        <w:t>للمرضى المعرضين لخطر معتدل للنزيف</w:t>
      </w:r>
      <w:r w:rsidR="000147EC">
        <w:rPr>
          <w:rFonts w:asciiTheme="minorBidi" w:hAnsiTheme="minorBidi" w:cs="Arial" w:hint="cs"/>
          <w:sz w:val="28"/>
          <w:szCs w:val="28"/>
          <w:rtl/>
        </w:rPr>
        <w:t xml:space="preserve"> ،</w:t>
      </w:r>
      <w:r w:rsidRPr="00260576">
        <w:rPr>
          <w:rFonts w:asciiTheme="minorBidi" w:hAnsiTheme="minorBidi" w:cs="Arial"/>
          <w:sz w:val="28"/>
          <w:szCs w:val="28"/>
          <w:rtl/>
        </w:rPr>
        <w:t xml:space="preserve"> </w:t>
      </w:r>
      <w:r w:rsidR="000147EC">
        <w:rPr>
          <w:rFonts w:asciiTheme="minorBidi" w:hAnsiTheme="minorBidi" w:cs="Arial" w:hint="cs"/>
          <w:sz w:val="28"/>
          <w:szCs w:val="28"/>
          <w:rtl/>
        </w:rPr>
        <w:t xml:space="preserve">حيث يكون </w:t>
      </w:r>
      <w:r w:rsidRPr="00260576">
        <w:rPr>
          <w:rFonts w:asciiTheme="minorBidi" w:hAnsiTheme="minorBidi" w:cs="Arial"/>
          <w:sz w:val="28"/>
          <w:szCs w:val="28"/>
          <w:rtl/>
        </w:rPr>
        <w:t xml:space="preserve">ال </w:t>
      </w:r>
      <w:r w:rsidRPr="00260576">
        <w:rPr>
          <w:rFonts w:asciiTheme="minorBidi" w:hAnsiTheme="minorBidi"/>
          <w:sz w:val="28"/>
          <w:szCs w:val="28"/>
        </w:rPr>
        <w:t>ACT</w:t>
      </w:r>
      <w:r w:rsidRPr="00260576">
        <w:rPr>
          <w:rFonts w:asciiTheme="minorBidi" w:hAnsiTheme="minorBidi" w:cs="Arial"/>
          <w:sz w:val="28"/>
          <w:szCs w:val="28"/>
          <w:rtl/>
        </w:rPr>
        <w:t xml:space="preserve"> </w:t>
      </w:r>
      <w:r w:rsidR="000147EC">
        <w:rPr>
          <w:rFonts w:asciiTheme="minorBidi" w:hAnsiTheme="minorBidi" w:cs="Arial" w:hint="cs"/>
          <w:sz w:val="28"/>
          <w:szCs w:val="28"/>
          <w:rtl/>
        </w:rPr>
        <w:t xml:space="preserve">الهدف </w:t>
      </w:r>
      <w:r w:rsidRPr="00260576">
        <w:rPr>
          <w:rFonts w:asciiTheme="minorBidi" w:hAnsiTheme="minorBidi" w:cs="Arial"/>
          <w:sz w:val="28"/>
          <w:szCs w:val="28"/>
          <w:rtl/>
        </w:rPr>
        <w:t xml:space="preserve">هو </w:t>
      </w:r>
      <w:r w:rsidR="000147EC">
        <w:rPr>
          <w:rFonts w:asciiTheme="minorBidi" w:hAnsiTheme="minorBidi" w:cs="Arial" w:hint="cs"/>
          <w:sz w:val="28"/>
          <w:szCs w:val="28"/>
          <w:rtl/>
        </w:rPr>
        <w:t xml:space="preserve">(القيمة الأولى </w:t>
      </w:r>
      <w:r w:rsidRPr="00260576">
        <w:rPr>
          <w:rFonts w:asciiTheme="minorBidi" w:hAnsiTheme="minorBidi" w:cs="Arial"/>
          <w:sz w:val="28"/>
          <w:szCs w:val="28"/>
          <w:rtl/>
        </w:rPr>
        <w:t>+40%</w:t>
      </w:r>
      <w:r w:rsidR="000147EC">
        <w:rPr>
          <w:rFonts w:asciiTheme="minorBidi" w:hAnsiTheme="minorBidi" w:cs="Arial" w:hint="cs"/>
          <w:sz w:val="28"/>
          <w:szCs w:val="28"/>
          <w:rtl/>
        </w:rPr>
        <w:t>)</w:t>
      </w:r>
      <w:r w:rsidRPr="00260576">
        <w:rPr>
          <w:rFonts w:asciiTheme="minorBidi" w:hAnsiTheme="minorBidi" w:cs="Arial"/>
          <w:sz w:val="28"/>
          <w:szCs w:val="28"/>
          <w:rtl/>
        </w:rPr>
        <w:t xml:space="preserve"> </w:t>
      </w:r>
      <w:r w:rsidR="00023EDE">
        <w:rPr>
          <w:rFonts w:asciiTheme="minorBidi" w:hAnsiTheme="minorBidi" w:cs="Arial" w:hint="cs"/>
          <w:sz w:val="28"/>
          <w:szCs w:val="28"/>
          <w:rtl/>
        </w:rPr>
        <w:t xml:space="preserve">أو </w:t>
      </w:r>
      <w:r w:rsidR="00023EDE">
        <w:rPr>
          <w:rFonts w:asciiTheme="minorBidi" w:hAnsiTheme="minorBidi" w:cs="Arial"/>
          <w:sz w:val="28"/>
          <w:szCs w:val="28"/>
        </w:rPr>
        <w:t>1.25</w:t>
      </w:r>
      <w:r w:rsidR="00023EDE">
        <w:rPr>
          <w:rFonts w:asciiTheme="minorBidi" w:hAnsiTheme="minorBidi" w:cs="Arial" w:hint="cs"/>
          <w:sz w:val="28"/>
          <w:szCs w:val="28"/>
          <w:rtl/>
        </w:rPr>
        <w:t xml:space="preserve"> القيمة الأولى </w:t>
      </w:r>
      <w:r w:rsidR="000147EC">
        <w:rPr>
          <w:rFonts w:asciiTheme="minorBidi" w:hAnsiTheme="minorBidi" w:cs="Arial" w:hint="cs"/>
          <w:sz w:val="28"/>
          <w:szCs w:val="28"/>
          <w:rtl/>
        </w:rPr>
        <w:t xml:space="preserve">أو </w:t>
      </w:r>
      <w:r w:rsidRPr="00260576">
        <w:rPr>
          <w:rFonts w:asciiTheme="minorBidi" w:hAnsiTheme="minorBidi" w:cs="Arial"/>
          <w:sz w:val="28"/>
          <w:szCs w:val="28"/>
          <w:rtl/>
        </w:rPr>
        <w:t>150-200 ثانية</w:t>
      </w:r>
      <w:r w:rsidR="000147EC">
        <w:rPr>
          <w:rFonts w:asciiTheme="minorBidi" w:hAnsiTheme="minorBidi" w:cs="Arial" w:hint="cs"/>
          <w:sz w:val="28"/>
          <w:szCs w:val="28"/>
          <w:rtl/>
        </w:rPr>
        <w:t xml:space="preserve"> </w:t>
      </w:r>
      <w:r w:rsidRPr="00260576">
        <w:rPr>
          <w:rFonts w:asciiTheme="minorBidi" w:hAnsiTheme="minorBidi" w:cs="Arial"/>
          <w:sz w:val="28"/>
          <w:szCs w:val="28"/>
          <w:rtl/>
        </w:rPr>
        <w:t>. يتم تحقيقه عن طريق حقن</w:t>
      </w:r>
      <w:r w:rsidR="000147EC">
        <w:rPr>
          <w:rFonts w:asciiTheme="minorBidi" w:hAnsiTheme="minorBidi" w:cs="Arial" w:hint="cs"/>
          <w:sz w:val="28"/>
          <w:szCs w:val="28"/>
          <w:rtl/>
        </w:rPr>
        <w:t xml:space="preserve"> 500 وحدة كل</w:t>
      </w:r>
      <w:r w:rsidRPr="00260576">
        <w:rPr>
          <w:rFonts w:asciiTheme="minorBidi" w:hAnsiTheme="minorBidi" w:cs="Arial"/>
          <w:sz w:val="28"/>
          <w:szCs w:val="28"/>
          <w:rtl/>
        </w:rPr>
        <w:t xml:space="preserve"> 30 دقيقة أو التسريب المستمر بمقدار 250</w:t>
      </w:r>
      <w:r w:rsidR="000147EC">
        <w:rPr>
          <w:rFonts w:asciiTheme="minorBidi" w:hAnsiTheme="minorBidi" w:cs="Arial" w:hint="cs"/>
          <w:sz w:val="28"/>
          <w:szCs w:val="28"/>
          <w:rtl/>
        </w:rPr>
        <w:t>ـ</w:t>
      </w:r>
      <w:r w:rsidRPr="00260576">
        <w:rPr>
          <w:rFonts w:asciiTheme="minorBidi" w:hAnsiTheme="minorBidi" w:cs="Arial"/>
          <w:sz w:val="28"/>
          <w:szCs w:val="28"/>
          <w:rtl/>
        </w:rPr>
        <w:t xml:space="preserve"> 2000 وحدة / ساعة (عادة </w:t>
      </w:r>
      <w:r w:rsidR="00023EDE">
        <w:rPr>
          <w:rFonts w:asciiTheme="minorBidi" w:hAnsiTheme="minorBidi" w:cs="Arial" w:hint="cs"/>
          <w:sz w:val="28"/>
          <w:szCs w:val="28"/>
          <w:rtl/>
        </w:rPr>
        <w:t>500ـ600</w:t>
      </w:r>
      <w:r w:rsidRPr="00260576">
        <w:rPr>
          <w:rFonts w:asciiTheme="minorBidi" w:hAnsiTheme="minorBidi" w:cs="Arial"/>
          <w:sz w:val="28"/>
          <w:szCs w:val="28"/>
          <w:rtl/>
        </w:rPr>
        <w:t xml:space="preserve"> وحدة / ساعة)</w:t>
      </w:r>
      <w:r w:rsidR="004F7C39">
        <w:rPr>
          <w:rFonts w:asciiTheme="minorBidi" w:hAnsiTheme="minorBidi" w:cs="Arial" w:hint="cs"/>
          <w:sz w:val="28"/>
          <w:szCs w:val="28"/>
          <w:rtl/>
        </w:rPr>
        <w:t>.</w:t>
      </w:r>
    </w:p>
    <w:p w14:paraId="0722F7E7" w14:textId="77777777" w:rsidR="00003A8E" w:rsidRDefault="00003A8E" w:rsidP="00003A8E">
      <w:pPr>
        <w:bidi/>
        <w:rPr>
          <w:rFonts w:asciiTheme="minorBidi" w:hAnsiTheme="minorBidi" w:cs="Arial"/>
          <w:sz w:val="28"/>
          <w:szCs w:val="28"/>
        </w:rPr>
      </w:pPr>
    </w:p>
    <w:p w14:paraId="3D6BCE16" w14:textId="77777777" w:rsidR="00003A8E" w:rsidRPr="00003A8E" w:rsidRDefault="00003A8E" w:rsidP="00003A8E">
      <w:pPr>
        <w:bidi/>
        <w:rPr>
          <w:rFonts w:asciiTheme="minorBidi" w:hAnsiTheme="minorBidi"/>
          <w:b/>
          <w:bCs/>
          <w:sz w:val="28"/>
          <w:szCs w:val="28"/>
        </w:rPr>
      </w:pPr>
      <w:r w:rsidRPr="00003A8E">
        <w:rPr>
          <w:rFonts w:asciiTheme="minorBidi" w:hAnsiTheme="minorBidi" w:cs="Arial"/>
          <w:b/>
          <w:bCs/>
          <w:sz w:val="28"/>
          <w:szCs w:val="28"/>
          <w:rtl/>
        </w:rPr>
        <w:t>غسيل الكلى الخالي من الهيبارين</w:t>
      </w:r>
    </w:p>
    <w:p w14:paraId="627E3DFB" w14:textId="4046FE0F" w:rsidR="00346D47" w:rsidRDefault="00003A8E" w:rsidP="00003A8E">
      <w:pPr>
        <w:bidi/>
        <w:rPr>
          <w:rFonts w:asciiTheme="minorBidi" w:hAnsiTheme="minorBidi" w:cs="Arial"/>
          <w:sz w:val="28"/>
          <w:szCs w:val="28"/>
          <w:rtl/>
        </w:rPr>
      </w:pPr>
      <w:r>
        <w:rPr>
          <w:rFonts w:asciiTheme="minorBidi" w:hAnsiTheme="minorBidi" w:cs="Arial" w:hint="cs"/>
          <w:sz w:val="28"/>
          <w:szCs w:val="28"/>
          <w:rtl/>
        </w:rPr>
        <w:t xml:space="preserve">كما رأينا سابقاً تحتاج عملية الغسيل إلى استخدام المميعات لتفادي تجلط الدم في الدارة ، و لكن هناك عدد من الحالات التي يجب فيها موازنة خطورة النزف مع خطورة التجلط </w:t>
      </w:r>
      <w:r w:rsidR="00346D47">
        <w:rPr>
          <w:rFonts w:asciiTheme="minorBidi" w:hAnsiTheme="minorBidi" w:cs="Arial" w:hint="cs"/>
          <w:sz w:val="28"/>
          <w:szCs w:val="28"/>
          <w:rtl/>
        </w:rPr>
        <w:t>(5%)</w:t>
      </w:r>
      <w:r>
        <w:rPr>
          <w:rFonts w:asciiTheme="minorBidi" w:hAnsiTheme="minorBidi" w:cs="Arial" w:hint="cs"/>
          <w:sz w:val="28"/>
          <w:szCs w:val="28"/>
          <w:rtl/>
        </w:rPr>
        <w:t xml:space="preserve">، و قد يكون من </w:t>
      </w:r>
      <w:r>
        <w:rPr>
          <w:rFonts w:asciiTheme="minorBidi" w:hAnsiTheme="minorBidi" w:cs="Arial" w:hint="cs"/>
          <w:sz w:val="28"/>
          <w:szCs w:val="28"/>
          <w:rtl/>
        </w:rPr>
        <w:lastRenderedPageBreak/>
        <w:t>الحكمة بل و ضروري جداً تجنب التمييع تماماً ، مثل: الم</w:t>
      </w:r>
      <w:r w:rsidRPr="00003A8E">
        <w:rPr>
          <w:rFonts w:asciiTheme="minorBidi" w:hAnsiTheme="minorBidi" w:cs="Arial"/>
          <w:sz w:val="28"/>
          <w:szCs w:val="28"/>
          <w:rtl/>
        </w:rPr>
        <w:t>رضى الذين يعانون من نزف نش</w:t>
      </w:r>
      <w:r w:rsidR="00346D47">
        <w:rPr>
          <w:rFonts w:asciiTheme="minorBidi" w:hAnsiTheme="minorBidi" w:cs="Arial" w:hint="cs"/>
          <w:sz w:val="28"/>
          <w:szCs w:val="28"/>
          <w:rtl/>
        </w:rPr>
        <w:t>ي</w:t>
      </w:r>
      <w:r w:rsidRPr="00003A8E">
        <w:rPr>
          <w:rFonts w:asciiTheme="minorBidi" w:hAnsiTheme="minorBidi" w:cs="Arial"/>
          <w:sz w:val="28"/>
          <w:szCs w:val="28"/>
          <w:rtl/>
        </w:rPr>
        <w:t>ط، والذين يعانون من التهاب التامور، واعتلال التخثر، ونقص الصفيحات، والنزيف داخل المخ، والجراحة ال</w:t>
      </w:r>
      <w:r w:rsidR="00346D47">
        <w:rPr>
          <w:rFonts w:asciiTheme="minorBidi" w:hAnsiTheme="minorBidi" w:cs="Arial" w:hint="cs"/>
          <w:sz w:val="28"/>
          <w:szCs w:val="28"/>
          <w:rtl/>
        </w:rPr>
        <w:t>حديثة.</w:t>
      </w:r>
    </w:p>
    <w:p w14:paraId="20B6C5EA" w14:textId="0498DE72" w:rsidR="00003A8E" w:rsidRPr="00003A8E" w:rsidRDefault="00346D47" w:rsidP="00003A8E">
      <w:pPr>
        <w:bidi/>
        <w:rPr>
          <w:rFonts w:asciiTheme="minorBidi" w:hAnsiTheme="minorBidi"/>
          <w:sz w:val="28"/>
          <w:szCs w:val="28"/>
        </w:rPr>
      </w:pPr>
      <w:r>
        <w:rPr>
          <w:rFonts w:asciiTheme="minorBidi" w:hAnsiTheme="minorBidi" w:cs="Arial" w:hint="cs"/>
          <w:sz w:val="28"/>
          <w:szCs w:val="28"/>
          <w:rtl/>
        </w:rPr>
        <w:t>و يمكن في هذا السياق أيضاً استخدام ال</w:t>
      </w:r>
      <w:r w:rsidR="00003A8E" w:rsidRPr="00003A8E">
        <w:rPr>
          <w:rFonts w:asciiTheme="minorBidi" w:hAnsiTheme="minorBidi" w:cs="Arial"/>
          <w:sz w:val="28"/>
          <w:szCs w:val="28"/>
          <w:rtl/>
        </w:rPr>
        <w:t xml:space="preserve">أغشية الجديدة (مثل </w:t>
      </w:r>
      <w:r w:rsidR="00003A8E" w:rsidRPr="00003A8E">
        <w:rPr>
          <w:rFonts w:asciiTheme="minorBidi" w:hAnsiTheme="minorBidi"/>
          <w:sz w:val="28"/>
          <w:szCs w:val="28"/>
        </w:rPr>
        <w:t>AN69ST</w:t>
      </w:r>
      <w:r w:rsidR="00003A8E" w:rsidRPr="00003A8E">
        <w:rPr>
          <w:rFonts w:asciiTheme="minorBidi" w:hAnsiTheme="minorBidi" w:cs="Arial"/>
          <w:sz w:val="28"/>
          <w:szCs w:val="28"/>
          <w:rtl/>
        </w:rPr>
        <w:t xml:space="preserve">®) </w:t>
      </w:r>
      <w:r>
        <w:rPr>
          <w:rFonts w:asciiTheme="minorBidi" w:hAnsiTheme="minorBidi" w:cs="Arial" w:hint="cs"/>
          <w:sz w:val="28"/>
          <w:szCs w:val="28"/>
          <w:rtl/>
        </w:rPr>
        <w:t xml:space="preserve">حيث ترتبط </w:t>
      </w:r>
      <w:r w:rsidR="00003A8E" w:rsidRPr="00003A8E">
        <w:rPr>
          <w:rFonts w:asciiTheme="minorBidi" w:hAnsiTheme="minorBidi" w:cs="Arial"/>
          <w:sz w:val="28"/>
          <w:szCs w:val="28"/>
          <w:rtl/>
        </w:rPr>
        <w:t>بالهيبارين بشغف ويمكن</w:t>
      </w:r>
      <w:r>
        <w:rPr>
          <w:rFonts w:asciiTheme="minorBidi" w:hAnsiTheme="minorBidi" w:cs="Arial" w:hint="cs"/>
          <w:sz w:val="28"/>
          <w:szCs w:val="28"/>
          <w:rtl/>
        </w:rPr>
        <w:t xml:space="preserve"> </w:t>
      </w:r>
      <w:r w:rsidR="00003A8E" w:rsidRPr="00003A8E">
        <w:rPr>
          <w:rFonts w:asciiTheme="minorBidi" w:hAnsiTheme="minorBidi" w:cs="Arial"/>
          <w:sz w:val="28"/>
          <w:szCs w:val="28"/>
          <w:rtl/>
        </w:rPr>
        <w:t xml:space="preserve">تجنب الحاجة إلى </w:t>
      </w:r>
      <w:r>
        <w:rPr>
          <w:rFonts w:asciiTheme="minorBidi" w:hAnsiTheme="minorBidi" w:cs="Arial" w:hint="cs"/>
          <w:sz w:val="28"/>
          <w:szCs w:val="28"/>
          <w:rtl/>
        </w:rPr>
        <w:t>التمييع ب</w:t>
      </w:r>
      <w:r w:rsidR="00003A8E" w:rsidRPr="00003A8E">
        <w:rPr>
          <w:rFonts w:asciiTheme="minorBidi" w:hAnsiTheme="minorBidi" w:cs="Arial"/>
          <w:sz w:val="28"/>
          <w:szCs w:val="28"/>
          <w:rtl/>
        </w:rPr>
        <w:t xml:space="preserve">الهيبارين. </w:t>
      </w:r>
      <w:r w:rsidR="0081796E">
        <w:rPr>
          <w:rFonts w:asciiTheme="minorBidi" w:hAnsiTheme="minorBidi" w:cs="Arial" w:hint="cs"/>
          <w:sz w:val="28"/>
          <w:szCs w:val="28"/>
          <w:rtl/>
        </w:rPr>
        <w:t xml:space="preserve">مع الانتباه إلى أنّ </w:t>
      </w:r>
      <w:r w:rsidR="00003A8E" w:rsidRPr="00003A8E">
        <w:rPr>
          <w:rFonts w:asciiTheme="minorBidi" w:hAnsiTheme="minorBidi" w:cs="Arial"/>
          <w:sz w:val="28"/>
          <w:szCs w:val="28"/>
          <w:rtl/>
        </w:rPr>
        <w:t xml:space="preserve">المرضى الذين يعانون من </w:t>
      </w:r>
      <w:r w:rsidR="00003A8E" w:rsidRPr="00003A8E">
        <w:rPr>
          <w:rFonts w:asciiTheme="minorBidi" w:hAnsiTheme="minorBidi"/>
          <w:sz w:val="28"/>
          <w:szCs w:val="28"/>
        </w:rPr>
        <w:t>HIT</w:t>
      </w:r>
      <w:r w:rsidR="00003A8E" w:rsidRPr="00003A8E">
        <w:rPr>
          <w:rFonts w:asciiTheme="minorBidi" w:hAnsiTheme="minorBidi" w:cs="Arial"/>
          <w:sz w:val="28"/>
          <w:szCs w:val="28"/>
          <w:rtl/>
        </w:rPr>
        <w:t xml:space="preserve"> من النوع الثاني لا يمكن أن يتعرضوا لأي هيبارين، حتى في الشطف الأولي</w:t>
      </w:r>
      <w:r w:rsidR="0081796E">
        <w:rPr>
          <w:rFonts w:asciiTheme="minorBidi" w:hAnsiTheme="minorBidi" w:cs="Arial" w:hint="cs"/>
          <w:sz w:val="28"/>
          <w:szCs w:val="28"/>
          <w:rtl/>
        </w:rPr>
        <w:t xml:space="preserve">  </w:t>
      </w:r>
      <w:r w:rsidR="0081796E">
        <w:rPr>
          <w:rFonts w:asciiTheme="minorBidi" w:hAnsiTheme="minorBidi" w:cs="Arial"/>
          <w:sz w:val="28"/>
          <w:szCs w:val="28"/>
        </w:rPr>
        <w:t>initial rinse</w:t>
      </w:r>
      <w:r w:rsidR="00003A8E" w:rsidRPr="00003A8E">
        <w:rPr>
          <w:rFonts w:asciiTheme="minorBidi" w:hAnsiTheme="minorBidi" w:cs="Arial"/>
          <w:sz w:val="28"/>
          <w:szCs w:val="28"/>
          <w:rtl/>
        </w:rPr>
        <w:t>.</w:t>
      </w:r>
    </w:p>
    <w:p w14:paraId="1ED372A2" w14:textId="77777777" w:rsidR="00003A8E" w:rsidRPr="00003A8E" w:rsidRDefault="00003A8E" w:rsidP="00003A8E">
      <w:pPr>
        <w:bidi/>
        <w:rPr>
          <w:rFonts w:asciiTheme="minorBidi" w:hAnsiTheme="minorBidi"/>
          <w:sz w:val="28"/>
          <w:szCs w:val="28"/>
        </w:rPr>
      </w:pPr>
    </w:p>
    <w:p w14:paraId="30E1756A" w14:textId="2608866A" w:rsidR="00003A8E" w:rsidRPr="00EB6B3B" w:rsidRDefault="0081796E" w:rsidP="00003A8E">
      <w:pPr>
        <w:bidi/>
        <w:rPr>
          <w:rFonts w:asciiTheme="minorBidi" w:hAnsiTheme="minorBidi"/>
          <w:b/>
          <w:bCs/>
          <w:sz w:val="28"/>
          <w:szCs w:val="28"/>
        </w:rPr>
      </w:pPr>
      <w:r w:rsidRPr="00EB6B3B">
        <w:rPr>
          <w:rFonts w:asciiTheme="minorBidi" w:hAnsiTheme="minorBidi" w:cs="Arial" w:hint="cs"/>
          <w:b/>
          <w:bCs/>
          <w:sz w:val="28"/>
          <w:szCs w:val="28"/>
          <w:rtl/>
        </w:rPr>
        <w:t xml:space="preserve">أحد </w:t>
      </w:r>
      <w:r w:rsidR="00003A8E" w:rsidRPr="00EB6B3B">
        <w:rPr>
          <w:rFonts w:asciiTheme="minorBidi" w:hAnsiTheme="minorBidi" w:cs="Arial"/>
          <w:b/>
          <w:bCs/>
          <w:sz w:val="28"/>
          <w:szCs w:val="28"/>
          <w:rtl/>
        </w:rPr>
        <w:t>البروتوكول</w:t>
      </w:r>
      <w:r w:rsidRPr="00EB6B3B">
        <w:rPr>
          <w:rFonts w:asciiTheme="minorBidi" w:hAnsiTheme="minorBidi" w:cs="Arial" w:hint="cs"/>
          <w:b/>
          <w:bCs/>
          <w:sz w:val="28"/>
          <w:szCs w:val="28"/>
          <w:rtl/>
        </w:rPr>
        <w:t>ات</w:t>
      </w:r>
      <w:r w:rsidR="00003A8E" w:rsidRPr="00EB6B3B">
        <w:rPr>
          <w:rFonts w:asciiTheme="minorBidi" w:hAnsiTheme="minorBidi" w:cs="Arial"/>
          <w:b/>
          <w:bCs/>
          <w:sz w:val="28"/>
          <w:szCs w:val="28"/>
          <w:rtl/>
        </w:rPr>
        <w:t xml:space="preserve"> </w:t>
      </w:r>
      <w:r w:rsidRPr="00EB6B3B">
        <w:rPr>
          <w:rFonts w:asciiTheme="minorBidi" w:hAnsiTheme="minorBidi" w:cs="Arial" w:hint="cs"/>
          <w:b/>
          <w:bCs/>
          <w:sz w:val="28"/>
          <w:szCs w:val="28"/>
          <w:rtl/>
        </w:rPr>
        <w:t>الشائعة</w:t>
      </w:r>
    </w:p>
    <w:p w14:paraId="54621EB3" w14:textId="77777777" w:rsidR="00003A8E" w:rsidRPr="00003A8E" w:rsidRDefault="00003A8E" w:rsidP="00003A8E">
      <w:pPr>
        <w:bidi/>
        <w:rPr>
          <w:rFonts w:asciiTheme="minorBidi" w:hAnsiTheme="minorBidi"/>
          <w:sz w:val="28"/>
          <w:szCs w:val="28"/>
        </w:rPr>
      </w:pPr>
      <w:r w:rsidRPr="00003A8E">
        <w:rPr>
          <w:rFonts w:asciiTheme="minorBidi" w:hAnsiTheme="minorBidi" w:cs="Arial"/>
          <w:sz w:val="28"/>
          <w:szCs w:val="28"/>
          <w:rtl/>
        </w:rPr>
        <w:t>• اشطف الدائرة بمحلول ملحي الهيبارين (3000-5000 وحدة/لتر من المحلول الملحي).</w:t>
      </w:r>
    </w:p>
    <w:p w14:paraId="5340A5E6" w14:textId="05AD62E0" w:rsidR="00003A8E" w:rsidRPr="00003A8E" w:rsidRDefault="00003A8E" w:rsidP="00003A8E">
      <w:pPr>
        <w:bidi/>
        <w:rPr>
          <w:rFonts w:asciiTheme="minorBidi" w:hAnsiTheme="minorBidi"/>
          <w:sz w:val="28"/>
          <w:szCs w:val="28"/>
        </w:rPr>
      </w:pPr>
      <w:r w:rsidRPr="00003A8E">
        <w:rPr>
          <w:rFonts w:asciiTheme="minorBidi" w:hAnsiTheme="minorBidi" w:cs="Arial"/>
          <w:sz w:val="28"/>
          <w:szCs w:val="28"/>
          <w:rtl/>
        </w:rPr>
        <w:t xml:space="preserve">• </w:t>
      </w:r>
      <w:r w:rsidR="0081796E">
        <w:rPr>
          <w:rFonts w:asciiTheme="minorBidi" w:hAnsiTheme="minorBidi" w:cs="Arial" w:hint="cs"/>
          <w:sz w:val="28"/>
          <w:szCs w:val="28"/>
          <w:rtl/>
        </w:rPr>
        <w:t>تصريف سائل الغسيل</w:t>
      </w:r>
      <w:r w:rsidRPr="00003A8E">
        <w:rPr>
          <w:rFonts w:asciiTheme="minorBidi" w:hAnsiTheme="minorBidi" w:cs="Arial"/>
          <w:sz w:val="28"/>
          <w:szCs w:val="28"/>
          <w:rtl/>
        </w:rPr>
        <w:t xml:space="preserve"> ولا تعيده إلى المريض.</w:t>
      </w:r>
    </w:p>
    <w:p w14:paraId="72293F78" w14:textId="77777777" w:rsidR="00003A8E" w:rsidRPr="00003A8E" w:rsidRDefault="00003A8E" w:rsidP="00003A8E">
      <w:pPr>
        <w:bidi/>
        <w:rPr>
          <w:rFonts w:asciiTheme="minorBidi" w:hAnsiTheme="minorBidi"/>
          <w:sz w:val="28"/>
          <w:szCs w:val="28"/>
        </w:rPr>
      </w:pPr>
      <w:r w:rsidRPr="00003A8E">
        <w:rPr>
          <w:rFonts w:asciiTheme="minorBidi" w:hAnsiTheme="minorBidi" w:cs="Arial"/>
          <w:sz w:val="28"/>
          <w:szCs w:val="28"/>
          <w:rtl/>
        </w:rPr>
        <w:t>• استخدم تدفقات دم عالية (&gt; 400 مل/دقيقة).</w:t>
      </w:r>
    </w:p>
    <w:p w14:paraId="3374D368" w14:textId="38B6FFBD" w:rsidR="00003A8E" w:rsidRPr="00003A8E" w:rsidRDefault="00003A8E" w:rsidP="00003A8E">
      <w:pPr>
        <w:bidi/>
        <w:rPr>
          <w:rFonts w:asciiTheme="minorBidi" w:hAnsiTheme="minorBidi"/>
          <w:sz w:val="28"/>
          <w:szCs w:val="28"/>
        </w:rPr>
      </w:pPr>
      <w:r w:rsidRPr="00003A8E">
        <w:rPr>
          <w:rFonts w:asciiTheme="minorBidi" w:hAnsiTheme="minorBidi" w:cs="Arial"/>
          <w:sz w:val="28"/>
          <w:szCs w:val="28"/>
          <w:rtl/>
        </w:rPr>
        <w:t xml:space="preserve">• اشطف الدائرة كل 15-30 دقيقة باستخدام 25-200 مل من المحلول الملحي، </w:t>
      </w:r>
      <w:r w:rsidR="0081796E">
        <w:rPr>
          <w:rFonts w:asciiTheme="minorBidi" w:hAnsiTheme="minorBidi" w:cs="Arial" w:hint="cs"/>
          <w:sz w:val="28"/>
          <w:szCs w:val="28"/>
          <w:rtl/>
        </w:rPr>
        <w:t xml:space="preserve">بشكل متزامن </w:t>
      </w:r>
      <w:r w:rsidRPr="00003A8E">
        <w:rPr>
          <w:rFonts w:asciiTheme="minorBidi" w:hAnsiTheme="minorBidi" w:cs="Arial"/>
          <w:sz w:val="28"/>
          <w:szCs w:val="28"/>
          <w:rtl/>
        </w:rPr>
        <w:t xml:space="preserve">مع إغلاق </w:t>
      </w:r>
      <w:r w:rsidR="0081796E">
        <w:rPr>
          <w:rFonts w:asciiTheme="minorBidi" w:hAnsiTheme="minorBidi" w:cs="Arial" w:hint="cs"/>
          <w:sz w:val="28"/>
          <w:szCs w:val="28"/>
          <w:rtl/>
        </w:rPr>
        <w:t>ال</w:t>
      </w:r>
      <w:r w:rsidRPr="00003A8E">
        <w:rPr>
          <w:rFonts w:asciiTheme="minorBidi" w:hAnsiTheme="minorBidi" w:cs="Arial"/>
          <w:sz w:val="28"/>
          <w:szCs w:val="28"/>
          <w:rtl/>
        </w:rPr>
        <w:t>خط الشر</w:t>
      </w:r>
      <w:r w:rsidR="0081796E">
        <w:rPr>
          <w:rFonts w:asciiTheme="minorBidi" w:hAnsiTheme="minorBidi" w:cs="Arial" w:hint="cs"/>
          <w:sz w:val="28"/>
          <w:szCs w:val="28"/>
          <w:rtl/>
        </w:rPr>
        <w:t>ي</w:t>
      </w:r>
      <w:r w:rsidRPr="00003A8E">
        <w:rPr>
          <w:rFonts w:asciiTheme="minorBidi" w:hAnsiTheme="minorBidi" w:cs="Arial"/>
          <w:sz w:val="28"/>
          <w:szCs w:val="28"/>
          <w:rtl/>
        </w:rPr>
        <w:t>ا</w:t>
      </w:r>
      <w:r w:rsidR="0081796E">
        <w:rPr>
          <w:rFonts w:asciiTheme="minorBidi" w:hAnsiTheme="minorBidi" w:cs="Arial" w:hint="cs"/>
          <w:sz w:val="28"/>
          <w:szCs w:val="28"/>
          <w:rtl/>
        </w:rPr>
        <w:t>ن</w:t>
      </w:r>
      <w:r w:rsidRPr="00003A8E">
        <w:rPr>
          <w:rFonts w:asciiTheme="minorBidi" w:hAnsiTheme="minorBidi" w:cs="Arial"/>
          <w:sz w:val="28"/>
          <w:szCs w:val="28"/>
          <w:rtl/>
        </w:rPr>
        <w:t>ي (ولكن هناك أدلة قليلة على الفائدة).</w:t>
      </w:r>
    </w:p>
    <w:p w14:paraId="23DF1D84" w14:textId="72B7FA4E" w:rsidR="00003A8E" w:rsidRPr="00003A8E" w:rsidRDefault="00003A8E" w:rsidP="00003A8E">
      <w:pPr>
        <w:bidi/>
        <w:rPr>
          <w:rFonts w:asciiTheme="minorBidi" w:hAnsiTheme="minorBidi"/>
          <w:sz w:val="28"/>
          <w:szCs w:val="28"/>
        </w:rPr>
      </w:pPr>
      <w:r w:rsidRPr="00003A8E">
        <w:rPr>
          <w:rFonts w:asciiTheme="minorBidi" w:hAnsiTheme="minorBidi" w:cs="Arial"/>
          <w:sz w:val="28"/>
          <w:szCs w:val="28"/>
          <w:rtl/>
        </w:rPr>
        <w:t xml:space="preserve">• زيادة معدل </w:t>
      </w:r>
      <w:r w:rsidRPr="00003A8E">
        <w:rPr>
          <w:rFonts w:asciiTheme="minorBidi" w:hAnsiTheme="minorBidi"/>
          <w:sz w:val="28"/>
          <w:szCs w:val="28"/>
        </w:rPr>
        <w:t>UF</w:t>
      </w:r>
      <w:r w:rsidRPr="00003A8E">
        <w:rPr>
          <w:rFonts w:asciiTheme="minorBidi" w:hAnsiTheme="minorBidi" w:cs="Arial"/>
          <w:sz w:val="28"/>
          <w:szCs w:val="28"/>
          <w:rtl/>
        </w:rPr>
        <w:t xml:space="preserve"> لإزالة </w:t>
      </w:r>
      <w:r w:rsidR="0081796E">
        <w:rPr>
          <w:rFonts w:asciiTheme="minorBidi" w:hAnsiTheme="minorBidi" w:cs="Arial" w:hint="cs"/>
          <w:sz w:val="28"/>
          <w:szCs w:val="28"/>
          <w:rtl/>
        </w:rPr>
        <w:t xml:space="preserve">الكمية </w:t>
      </w:r>
      <w:r w:rsidRPr="00003A8E">
        <w:rPr>
          <w:rFonts w:asciiTheme="minorBidi" w:hAnsiTheme="minorBidi" w:cs="Arial"/>
          <w:sz w:val="28"/>
          <w:szCs w:val="28"/>
          <w:rtl/>
        </w:rPr>
        <w:t>الزائدة</w:t>
      </w:r>
      <w:r w:rsidR="0081796E">
        <w:rPr>
          <w:rFonts w:asciiTheme="minorBidi" w:hAnsiTheme="minorBidi" w:cs="Arial" w:hint="cs"/>
          <w:sz w:val="28"/>
          <w:szCs w:val="28"/>
          <w:rtl/>
        </w:rPr>
        <w:t xml:space="preserve"> التي استخدمت في شطف الدارة</w:t>
      </w:r>
      <w:r w:rsidRPr="00003A8E">
        <w:rPr>
          <w:rFonts w:asciiTheme="minorBidi" w:hAnsiTheme="minorBidi" w:cs="Arial"/>
          <w:sz w:val="28"/>
          <w:szCs w:val="28"/>
          <w:rtl/>
        </w:rPr>
        <w:t>.</w:t>
      </w:r>
    </w:p>
    <w:p w14:paraId="417C1789" w14:textId="527F73A3" w:rsidR="00003A8E" w:rsidRPr="00003A8E" w:rsidRDefault="00003A8E" w:rsidP="00003A8E">
      <w:pPr>
        <w:bidi/>
        <w:rPr>
          <w:rFonts w:asciiTheme="minorBidi" w:hAnsiTheme="minorBidi"/>
          <w:sz w:val="28"/>
          <w:szCs w:val="28"/>
        </w:rPr>
      </w:pPr>
      <w:r w:rsidRPr="00003A8E">
        <w:rPr>
          <w:rFonts w:asciiTheme="minorBidi" w:hAnsiTheme="minorBidi" w:cs="Arial"/>
          <w:sz w:val="28"/>
          <w:szCs w:val="28"/>
          <w:rtl/>
        </w:rPr>
        <w:t xml:space="preserve">• فحص دقيق </w:t>
      </w:r>
      <w:r w:rsidR="0081796E">
        <w:rPr>
          <w:rFonts w:asciiTheme="minorBidi" w:hAnsiTheme="minorBidi" w:cs="Arial" w:hint="cs"/>
          <w:sz w:val="28"/>
          <w:szCs w:val="28"/>
          <w:rtl/>
        </w:rPr>
        <w:t>لفلتر الغسيل</w:t>
      </w:r>
      <w:r w:rsidRPr="00003A8E">
        <w:rPr>
          <w:rFonts w:asciiTheme="minorBidi" w:hAnsiTheme="minorBidi" w:cs="Arial"/>
          <w:sz w:val="28"/>
          <w:szCs w:val="28"/>
          <w:rtl/>
        </w:rPr>
        <w:t xml:space="preserve"> ومراقبة الضغط الوريدي بحث</w:t>
      </w:r>
      <w:r w:rsidR="0081796E">
        <w:rPr>
          <w:rFonts w:asciiTheme="minorBidi" w:hAnsiTheme="minorBidi" w:cs="Arial" w:hint="cs"/>
          <w:sz w:val="28"/>
          <w:szCs w:val="28"/>
          <w:rtl/>
        </w:rPr>
        <w:t>اً</w:t>
      </w:r>
      <w:r w:rsidRPr="00003A8E">
        <w:rPr>
          <w:rFonts w:asciiTheme="minorBidi" w:hAnsiTheme="minorBidi" w:cs="Arial"/>
          <w:sz w:val="28"/>
          <w:szCs w:val="28"/>
          <w:rtl/>
        </w:rPr>
        <w:t xml:space="preserve"> عن علامات التخثر المبكرة.</w:t>
      </w:r>
    </w:p>
    <w:p w14:paraId="509FC0A7" w14:textId="7D1DB295" w:rsidR="00003A8E" w:rsidRPr="00003A8E" w:rsidRDefault="00003A8E" w:rsidP="00003A8E">
      <w:pPr>
        <w:bidi/>
        <w:rPr>
          <w:rFonts w:asciiTheme="minorBidi" w:hAnsiTheme="minorBidi"/>
          <w:sz w:val="28"/>
          <w:szCs w:val="28"/>
        </w:rPr>
      </w:pPr>
      <w:r w:rsidRPr="00003A8E">
        <w:rPr>
          <w:rFonts w:asciiTheme="minorBidi" w:hAnsiTheme="minorBidi" w:cs="Arial"/>
          <w:sz w:val="28"/>
          <w:szCs w:val="28"/>
          <w:rtl/>
        </w:rPr>
        <w:t xml:space="preserve">• تجنب نقل الدم (إلا في حالة الإرجاع الوريدي </w:t>
      </w:r>
      <w:r w:rsidR="004C0A2F">
        <w:rPr>
          <w:rFonts w:asciiTheme="minorBidi" w:hAnsiTheme="minorBidi" w:cs="Arial" w:hint="cs"/>
          <w:sz w:val="28"/>
          <w:szCs w:val="28"/>
          <w:rtl/>
        </w:rPr>
        <w:t>عند نهاية الغسيل</w:t>
      </w:r>
      <w:r w:rsidRPr="00003A8E">
        <w:rPr>
          <w:rFonts w:asciiTheme="minorBidi" w:hAnsiTheme="minorBidi" w:cs="Arial"/>
          <w:sz w:val="28"/>
          <w:szCs w:val="28"/>
          <w:rtl/>
        </w:rPr>
        <w:t>).</w:t>
      </w:r>
    </w:p>
    <w:p w14:paraId="370CDA40" w14:textId="08B6A4AD" w:rsidR="00003A8E" w:rsidRDefault="00003A8E" w:rsidP="00003A8E">
      <w:pPr>
        <w:bidi/>
        <w:rPr>
          <w:rFonts w:asciiTheme="minorBidi" w:hAnsiTheme="minorBidi" w:cs="Arial"/>
          <w:sz w:val="28"/>
          <w:szCs w:val="28"/>
          <w:rtl/>
        </w:rPr>
      </w:pPr>
      <w:r w:rsidRPr="00003A8E">
        <w:rPr>
          <w:rFonts w:asciiTheme="minorBidi" w:hAnsiTheme="minorBidi" w:cs="Arial"/>
          <w:sz w:val="28"/>
          <w:szCs w:val="28"/>
          <w:rtl/>
        </w:rPr>
        <w:t xml:space="preserve">• يتطلب </w:t>
      </w:r>
      <w:r w:rsidR="00ED3DE9">
        <w:rPr>
          <w:rFonts w:asciiTheme="minorBidi" w:hAnsiTheme="minorBidi" w:cs="Arial" w:hint="cs"/>
          <w:sz w:val="28"/>
          <w:szCs w:val="28"/>
          <w:rtl/>
        </w:rPr>
        <w:t>جهد</w:t>
      </w:r>
      <w:r w:rsidRPr="00003A8E">
        <w:rPr>
          <w:rFonts w:asciiTheme="minorBidi" w:hAnsiTheme="minorBidi" w:cs="Arial"/>
          <w:sz w:val="28"/>
          <w:szCs w:val="28"/>
          <w:rtl/>
        </w:rPr>
        <w:t xml:space="preserve"> تمريض</w:t>
      </w:r>
      <w:r w:rsidR="00ED3DE9">
        <w:rPr>
          <w:rFonts w:asciiTheme="minorBidi" w:hAnsiTheme="minorBidi" w:cs="Arial" w:hint="cs"/>
          <w:sz w:val="28"/>
          <w:szCs w:val="28"/>
          <w:rtl/>
        </w:rPr>
        <w:t>ي</w:t>
      </w:r>
      <w:r w:rsidRPr="00003A8E">
        <w:rPr>
          <w:rFonts w:asciiTheme="minorBidi" w:hAnsiTheme="minorBidi" w:cs="Arial"/>
          <w:sz w:val="28"/>
          <w:szCs w:val="28"/>
          <w:rtl/>
        </w:rPr>
        <w:t xml:space="preserve"> مكثف.</w:t>
      </w:r>
    </w:p>
    <w:p w14:paraId="3CC11851" w14:textId="77777777" w:rsidR="00ED3DE9" w:rsidRDefault="00ED3DE9" w:rsidP="00ED3DE9">
      <w:pPr>
        <w:bidi/>
        <w:rPr>
          <w:rFonts w:asciiTheme="minorBidi" w:hAnsiTheme="minorBidi"/>
          <w:sz w:val="28"/>
          <w:szCs w:val="28"/>
          <w:rtl/>
        </w:rPr>
      </w:pPr>
    </w:p>
    <w:p w14:paraId="5024FB44" w14:textId="7DD703CD" w:rsidR="00EB6B3B" w:rsidRPr="00EB6B3B" w:rsidRDefault="00EB6B3B" w:rsidP="00EB6B3B">
      <w:pPr>
        <w:bidi/>
        <w:rPr>
          <w:rFonts w:asciiTheme="minorBidi" w:hAnsiTheme="minorBidi"/>
          <w:b/>
          <w:bCs/>
          <w:color w:val="0070C0"/>
          <w:sz w:val="28"/>
          <w:szCs w:val="28"/>
        </w:rPr>
      </w:pPr>
      <w:r w:rsidRPr="00EB6B3B">
        <w:rPr>
          <w:rFonts w:asciiTheme="minorBidi" w:hAnsiTheme="minorBidi" w:cs="Arial" w:hint="cs"/>
          <w:b/>
          <w:bCs/>
          <w:color w:val="0070C0"/>
          <w:sz w:val="28"/>
          <w:szCs w:val="28"/>
          <w:rtl/>
        </w:rPr>
        <w:t xml:space="preserve">التمييع الموضعي أو الناحي </w:t>
      </w:r>
      <w:r w:rsidRPr="00EB6B3B">
        <w:rPr>
          <w:rFonts w:asciiTheme="minorBidi" w:hAnsiTheme="minorBidi" w:cs="Arial"/>
          <w:b/>
          <w:bCs/>
          <w:color w:val="0070C0"/>
          <w:sz w:val="28"/>
          <w:szCs w:val="28"/>
        </w:rPr>
        <w:t>regional anticoagulation</w:t>
      </w:r>
    </w:p>
    <w:p w14:paraId="4177998A" w14:textId="2B89A166" w:rsidR="00EB6B3B" w:rsidRDefault="00EB6B3B" w:rsidP="00EB6B3B">
      <w:pPr>
        <w:bidi/>
        <w:rPr>
          <w:rFonts w:asciiTheme="minorBidi" w:hAnsiTheme="minorBidi" w:cs="Arial"/>
          <w:sz w:val="28"/>
          <w:szCs w:val="28"/>
        </w:rPr>
      </w:pPr>
      <w:r>
        <w:rPr>
          <w:rFonts w:asciiTheme="minorBidi" w:hAnsiTheme="minorBidi" w:cs="Arial" w:hint="cs"/>
          <w:sz w:val="28"/>
          <w:szCs w:val="28"/>
          <w:rtl/>
        </w:rPr>
        <w:t xml:space="preserve">هناك طريقتين للتمييع ضمن الدارة أو كما يسمى (الناحي أو </w:t>
      </w:r>
      <w:r>
        <w:rPr>
          <w:rFonts w:asciiTheme="minorBidi" w:hAnsiTheme="minorBidi" w:cs="Arial"/>
          <w:sz w:val="28"/>
          <w:szCs w:val="28"/>
        </w:rPr>
        <w:t>regional</w:t>
      </w:r>
      <w:r>
        <w:rPr>
          <w:rFonts w:asciiTheme="minorBidi" w:hAnsiTheme="minorBidi" w:cs="Arial" w:hint="cs"/>
          <w:sz w:val="28"/>
          <w:szCs w:val="28"/>
          <w:rtl/>
        </w:rPr>
        <w:t xml:space="preserve">) ، حيث يمكن استخدام الهيبارين ، ثم معاكسته بالبروتامين </w:t>
      </w:r>
      <w:r>
        <w:rPr>
          <w:rFonts w:asciiTheme="minorBidi" w:hAnsiTheme="minorBidi" w:cs="Arial"/>
          <w:sz w:val="28"/>
          <w:szCs w:val="28"/>
        </w:rPr>
        <w:t>Protamin</w:t>
      </w:r>
      <w:r>
        <w:rPr>
          <w:rFonts w:asciiTheme="minorBidi" w:hAnsiTheme="minorBidi" w:cs="Arial" w:hint="cs"/>
          <w:sz w:val="28"/>
          <w:szCs w:val="28"/>
          <w:rtl/>
        </w:rPr>
        <w:t xml:space="preserve"> قبل دخوله للجسم ، أو باستخدام السيترات </w:t>
      </w:r>
      <w:r>
        <w:rPr>
          <w:rFonts w:asciiTheme="minorBidi" w:hAnsiTheme="minorBidi" w:cs="Arial"/>
          <w:sz w:val="28"/>
          <w:szCs w:val="28"/>
        </w:rPr>
        <w:t>citrate</w:t>
      </w:r>
    </w:p>
    <w:p w14:paraId="06833DDD" w14:textId="77777777" w:rsidR="00EB6B3B" w:rsidRDefault="00EB6B3B" w:rsidP="00EB6B3B">
      <w:pPr>
        <w:bidi/>
        <w:rPr>
          <w:rFonts w:asciiTheme="minorBidi" w:hAnsiTheme="minorBidi" w:cs="Arial"/>
          <w:sz w:val="28"/>
          <w:szCs w:val="28"/>
        </w:rPr>
      </w:pPr>
    </w:p>
    <w:p w14:paraId="35C85258" w14:textId="1287E6A9" w:rsidR="00EB6B3B" w:rsidRPr="00EB6B3B" w:rsidRDefault="00EB6B3B" w:rsidP="00EB6B3B">
      <w:pPr>
        <w:bidi/>
        <w:rPr>
          <w:rFonts w:asciiTheme="minorBidi" w:hAnsiTheme="minorBidi"/>
          <w:b/>
          <w:bCs/>
          <w:sz w:val="28"/>
          <w:szCs w:val="28"/>
        </w:rPr>
      </w:pPr>
      <w:r w:rsidRPr="00EB6B3B">
        <w:rPr>
          <w:rFonts w:asciiTheme="minorBidi" w:hAnsiTheme="minorBidi" w:cs="Arial"/>
          <w:b/>
          <w:bCs/>
          <w:sz w:val="28"/>
          <w:szCs w:val="28"/>
          <w:rtl/>
        </w:rPr>
        <w:t xml:space="preserve">الهيبارين </w:t>
      </w:r>
      <w:r w:rsidRPr="00EB6B3B">
        <w:rPr>
          <w:rFonts w:asciiTheme="minorBidi" w:hAnsiTheme="minorBidi" w:cs="Arial" w:hint="cs"/>
          <w:b/>
          <w:bCs/>
          <w:sz w:val="28"/>
          <w:szCs w:val="28"/>
          <w:rtl/>
        </w:rPr>
        <w:t>الناحي</w:t>
      </w:r>
      <w:r w:rsidRPr="00EB6B3B">
        <w:rPr>
          <w:rFonts w:asciiTheme="minorBidi" w:hAnsiTheme="minorBidi" w:cs="Arial"/>
          <w:b/>
          <w:bCs/>
          <w:sz w:val="28"/>
          <w:szCs w:val="28"/>
          <w:rtl/>
        </w:rPr>
        <w:t xml:space="preserve"> مع </w:t>
      </w:r>
      <w:r w:rsidRPr="00EB6B3B">
        <w:rPr>
          <w:rFonts w:asciiTheme="minorBidi" w:hAnsiTheme="minorBidi" w:cs="Arial" w:hint="cs"/>
          <w:b/>
          <w:bCs/>
          <w:sz w:val="28"/>
          <w:szCs w:val="28"/>
          <w:rtl/>
        </w:rPr>
        <w:t>المعاكسة ب</w:t>
      </w:r>
      <w:r w:rsidRPr="00EB6B3B">
        <w:rPr>
          <w:rFonts w:asciiTheme="minorBidi" w:hAnsiTheme="minorBidi" w:cs="Arial"/>
          <w:b/>
          <w:bCs/>
          <w:sz w:val="28"/>
          <w:szCs w:val="28"/>
          <w:rtl/>
        </w:rPr>
        <w:t xml:space="preserve"> البروتامين</w:t>
      </w:r>
    </w:p>
    <w:p w14:paraId="0547A66F" w14:textId="2C4620F6" w:rsidR="00EB6B3B" w:rsidRPr="00EB6B3B" w:rsidRDefault="00EB6B3B" w:rsidP="00EB6B3B">
      <w:pPr>
        <w:bidi/>
        <w:rPr>
          <w:rFonts w:asciiTheme="minorBidi" w:hAnsiTheme="minorBidi"/>
          <w:sz w:val="28"/>
          <w:szCs w:val="28"/>
        </w:rPr>
      </w:pPr>
      <w:r w:rsidRPr="00EB6B3B">
        <w:rPr>
          <w:rFonts w:asciiTheme="minorBidi" w:hAnsiTheme="minorBidi" w:cs="Arial"/>
          <w:sz w:val="28"/>
          <w:szCs w:val="28"/>
          <w:rtl/>
        </w:rPr>
        <w:t>نادرا</w:t>
      </w:r>
      <w:r>
        <w:rPr>
          <w:rFonts w:asciiTheme="minorBidi" w:hAnsiTheme="minorBidi" w:cs="Arial" w:hint="cs"/>
          <w:sz w:val="28"/>
          <w:szCs w:val="28"/>
          <w:rtl/>
        </w:rPr>
        <w:t>ً</w:t>
      </w:r>
      <w:r w:rsidRPr="00EB6B3B">
        <w:rPr>
          <w:rFonts w:asciiTheme="minorBidi" w:hAnsiTheme="minorBidi" w:cs="Arial"/>
          <w:sz w:val="28"/>
          <w:szCs w:val="28"/>
          <w:rtl/>
        </w:rPr>
        <w:t xml:space="preserve"> ما يستخدم الآن وربما ينبغي تجنبه. تم استبدالها إلى حد كبير بتقنيات خالية من الهيبارين. </w:t>
      </w:r>
    </w:p>
    <w:p w14:paraId="28C8AD51" w14:textId="5FEDB70A" w:rsidR="00EB6B3B" w:rsidRPr="00EB6B3B" w:rsidRDefault="00EB6B3B" w:rsidP="00EB6B3B">
      <w:pPr>
        <w:bidi/>
        <w:rPr>
          <w:rFonts w:asciiTheme="minorBidi" w:hAnsiTheme="minorBidi"/>
          <w:sz w:val="28"/>
          <w:szCs w:val="28"/>
        </w:rPr>
      </w:pPr>
      <w:r w:rsidRPr="00EB6B3B">
        <w:rPr>
          <w:rFonts w:asciiTheme="minorBidi" w:hAnsiTheme="minorBidi" w:cs="Arial"/>
          <w:sz w:val="28"/>
          <w:szCs w:val="28"/>
          <w:rtl/>
        </w:rPr>
        <w:t xml:space="preserve">يتم حقن </w:t>
      </w:r>
      <w:r>
        <w:rPr>
          <w:rFonts w:asciiTheme="minorBidi" w:hAnsiTheme="minorBidi" w:cs="Arial" w:hint="cs"/>
          <w:sz w:val="28"/>
          <w:szCs w:val="28"/>
          <w:rtl/>
        </w:rPr>
        <w:t xml:space="preserve">و تسريب </w:t>
      </w:r>
      <w:r w:rsidRPr="00EB6B3B">
        <w:rPr>
          <w:rFonts w:asciiTheme="minorBidi" w:hAnsiTheme="minorBidi" w:cs="Arial"/>
          <w:sz w:val="28"/>
          <w:szCs w:val="28"/>
          <w:rtl/>
        </w:rPr>
        <w:t xml:space="preserve">الهيبارين في مدخل </w:t>
      </w:r>
      <w:r>
        <w:rPr>
          <w:rFonts w:asciiTheme="minorBidi" w:hAnsiTheme="minorBidi" w:cs="Arial" w:hint="cs"/>
          <w:sz w:val="28"/>
          <w:szCs w:val="28"/>
          <w:rtl/>
        </w:rPr>
        <w:t>الفلتر</w:t>
      </w:r>
      <w:r w:rsidRPr="00EB6B3B">
        <w:rPr>
          <w:rFonts w:asciiTheme="minorBidi" w:hAnsiTheme="minorBidi" w:cs="Arial"/>
          <w:sz w:val="28"/>
          <w:szCs w:val="28"/>
          <w:rtl/>
        </w:rPr>
        <w:t xml:space="preserve"> بينما يتم حقن البروتامين في الخط الوريدي. يتم الحفاظ على </w:t>
      </w:r>
      <w:r w:rsidRPr="00EB6B3B">
        <w:rPr>
          <w:rFonts w:asciiTheme="minorBidi" w:hAnsiTheme="minorBidi"/>
          <w:sz w:val="28"/>
          <w:szCs w:val="28"/>
        </w:rPr>
        <w:t>ACT</w:t>
      </w:r>
      <w:r w:rsidRPr="00EB6B3B">
        <w:rPr>
          <w:rFonts w:asciiTheme="minorBidi" w:hAnsiTheme="minorBidi" w:cs="Arial"/>
          <w:sz w:val="28"/>
          <w:szCs w:val="28"/>
          <w:rtl/>
        </w:rPr>
        <w:t xml:space="preserve"> في الدائرة عند</w:t>
      </w:r>
      <w:r>
        <w:rPr>
          <w:rFonts w:asciiTheme="minorBidi" w:hAnsiTheme="minorBidi" w:cs="Arial" w:hint="cs"/>
          <w:sz w:val="28"/>
          <w:szCs w:val="28"/>
          <w:rtl/>
        </w:rPr>
        <w:t xml:space="preserve"> (</w:t>
      </w:r>
      <w:r w:rsidRPr="00EB6B3B">
        <w:rPr>
          <w:rFonts w:asciiTheme="minorBidi" w:hAnsiTheme="minorBidi" w:cs="Arial"/>
          <w:sz w:val="28"/>
          <w:szCs w:val="28"/>
          <w:rtl/>
        </w:rPr>
        <w:t>200</w:t>
      </w:r>
      <w:r>
        <w:rPr>
          <w:rFonts w:asciiTheme="minorBidi" w:hAnsiTheme="minorBidi" w:cs="Arial" w:hint="cs"/>
          <w:sz w:val="28"/>
          <w:szCs w:val="28"/>
          <w:rtl/>
        </w:rPr>
        <w:t>ـ</w:t>
      </w:r>
      <w:r w:rsidRPr="00EB6B3B">
        <w:rPr>
          <w:rFonts w:asciiTheme="minorBidi" w:hAnsiTheme="minorBidi" w:cs="Arial"/>
          <w:sz w:val="28"/>
          <w:szCs w:val="28"/>
          <w:rtl/>
        </w:rPr>
        <w:t xml:space="preserve"> 250 ثانية</w:t>
      </w:r>
      <w:r>
        <w:rPr>
          <w:rFonts w:asciiTheme="minorBidi" w:hAnsiTheme="minorBidi" w:cs="Arial" w:hint="cs"/>
          <w:sz w:val="28"/>
          <w:szCs w:val="28"/>
          <w:rtl/>
        </w:rPr>
        <w:t xml:space="preserve">) </w:t>
      </w:r>
      <w:r w:rsidRPr="00EB6B3B">
        <w:rPr>
          <w:rFonts w:asciiTheme="minorBidi" w:hAnsiTheme="minorBidi" w:cs="Arial"/>
          <w:sz w:val="28"/>
          <w:szCs w:val="28"/>
          <w:rtl/>
        </w:rPr>
        <w:t>، ويتم مراقبته أيضا</w:t>
      </w:r>
      <w:r>
        <w:rPr>
          <w:rFonts w:asciiTheme="minorBidi" w:hAnsiTheme="minorBidi" w:cs="Arial" w:hint="cs"/>
          <w:sz w:val="28"/>
          <w:szCs w:val="28"/>
          <w:rtl/>
        </w:rPr>
        <w:t>ً</w:t>
      </w:r>
      <w:r w:rsidRPr="00EB6B3B">
        <w:rPr>
          <w:rFonts w:asciiTheme="minorBidi" w:hAnsiTheme="minorBidi" w:cs="Arial"/>
          <w:sz w:val="28"/>
          <w:szCs w:val="28"/>
          <w:rtl/>
        </w:rPr>
        <w:t xml:space="preserve"> في الدم العائد إلى المريض (يجب أن يعود إلى </w:t>
      </w:r>
      <w:r>
        <w:rPr>
          <w:rFonts w:asciiTheme="minorBidi" w:hAnsiTheme="minorBidi" w:cs="Arial" w:hint="cs"/>
          <w:sz w:val="28"/>
          <w:szCs w:val="28"/>
          <w:rtl/>
        </w:rPr>
        <w:t>القيمة الأولى قبل الهيبارين</w:t>
      </w:r>
      <w:r w:rsidRPr="00EB6B3B">
        <w:rPr>
          <w:rFonts w:asciiTheme="minorBidi" w:hAnsiTheme="minorBidi" w:cs="Arial"/>
          <w:sz w:val="28"/>
          <w:szCs w:val="28"/>
          <w:rtl/>
        </w:rPr>
        <w:t xml:space="preserve">). </w:t>
      </w:r>
      <w:r>
        <w:rPr>
          <w:rFonts w:asciiTheme="minorBidi" w:hAnsiTheme="minorBidi" w:cs="Arial" w:hint="cs"/>
          <w:sz w:val="28"/>
          <w:szCs w:val="28"/>
          <w:rtl/>
        </w:rPr>
        <w:t xml:space="preserve">حيث يتم استخدام </w:t>
      </w:r>
      <w:r w:rsidRPr="00EB6B3B">
        <w:rPr>
          <w:rFonts w:asciiTheme="minorBidi" w:hAnsiTheme="minorBidi" w:cs="Arial"/>
          <w:b/>
          <w:bCs/>
          <w:sz w:val="28"/>
          <w:szCs w:val="28"/>
          <w:rtl/>
        </w:rPr>
        <w:t>1 مغ</w:t>
      </w:r>
      <w:r w:rsidRPr="00EB6B3B">
        <w:rPr>
          <w:rFonts w:asciiTheme="minorBidi" w:hAnsiTheme="minorBidi" w:cs="Arial"/>
          <w:sz w:val="28"/>
          <w:szCs w:val="28"/>
          <w:rtl/>
        </w:rPr>
        <w:t xml:space="preserve"> بروتامين </w:t>
      </w:r>
      <w:r>
        <w:rPr>
          <w:rFonts w:asciiTheme="minorBidi" w:hAnsiTheme="minorBidi" w:cs="Arial" w:hint="cs"/>
          <w:sz w:val="28"/>
          <w:szCs w:val="28"/>
          <w:rtl/>
        </w:rPr>
        <w:t>لمعاكسة كل</w:t>
      </w:r>
      <w:r w:rsidRPr="00EB6B3B">
        <w:rPr>
          <w:rFonts w:asciiTheme="minorBidi" w:hAnsiTheme="minorBidi" w:cs="Arial"/>
          <w:b/>
          <w:bCs/>
          <w:sz w:val="28"/>
          <w:szCs w:val="28"/>
          <w:rtl/>
        </w:rPr>
        <w:t xml:space="preserve"> 100</w:t>
      </w:r>
      <w:r w:rsidRPr="00EB6B3B">
        <w:rPr>
          <w:rFonts w:asciiTheme="minorBidi" w:hAnsiTheme="minorBidi" w:hint="cs"/>
          <w:b/>
          <w:bCs/>
          <w:sz w:val="28"/>
          <w:szCs w:val="28"/>
          <w:rtl/>
        </w:rPr>
        <w:t xml:space="preserve"> وحدة</w:t>
      </w:r>
      <w:r>
        <w:rPr>
          <w:rFonts w:asciiTheme="minorBidi" w:hAnsiTheme="minorBidi" w:hint="cs"/>
          <w:sz w:val="28"/>
          <w:szCs w:val="28"/>
          <w:rtl/>
        </w:rPr>
        <w:t xml:space="preserve"> </w:t>
      </w:r>
      <w:r w:rsidRPr="00EB6B3B">
        <w:rPr>
          <w:rFonts w:asciiTheme="minorBidi" w:hAnsiTheme="minorBidi" w:cs="Arial"/>
          <w:sz w:val="28"/>
          <w:szCs w:val="28"/>
          <w:rtl/>
        </w:rPr>
        <w:t>من الهيبارين</w:t>
      </w:r>
      <w:r>
        <w:rPr>
          <w:rFonts w:asciiTheme="minorBidi" w:hAnsiTheme="minorBidi" w:cs="Arial" w:hint="cs"/>
          <w:sz w:val="28"/>
          <w:szCs w:val="28"/>
          <w:rtl/>
        </w:rPr>
        <w:t xml:space="preserve"> تقريباً</w:t>
      </w:r>
      <w:r w:rsidRPr="00EB6B3B">
        <w:rPr>
          <w:rFonts w:asciiTheme="minorBidi" w:hAnsiTheme="minorBidi" w:cs="Arial"/>
          <w:sz w:val="28"/>
          <w:szCs w:val="28"/>
          <w:rtl/>
        </w:rPr>
        <w:t>.</w:t>
      </w:r>
    </w:p>
    <w:p w14:paraId="1850FEAB" w14:textId="77777777" w:rsidR="00EB6B3B" w:rsidRDefault="00EB6B3B" w:rsidP="00EB6B3B">
      <w:pPr>
        <w:bidi/>
        <w:rPr>
          <w:rFonts w:asciiTheme="minorBidi" w:hAnsiTheme="minorBidi" w:cs="Arial"/>
          <w:sz w:val="28"/>
          <w:szCs w:val="28"/>
          <w:rtl/>
        </w:rPr>
      </w:pPr>
      <w:r w:rsidRPr="00EB6B3B">
        <w:rPr>
          <w:rFonts w:asciiTheme="minorBidi" w:hAnsiTheme="minorBidi" w:cs="Arial" w:hint="cs"/>
          <w:b/>
          <w:bCs/>
          <w:sz w:val="28"/>
          <w:szCs w:val="28"/>
          <w:rtl/>
        </w:rPr>
        <w:t>المساوئ</w:t>
      </w:r>
      <w:r>
        <w:rPr>
          <w:rFonts w:asciiTheme="minorBidi" w:hAnsiTheme="minorBidi" w:cs="Arial" w:hint="cs"/>
          <w:sz w:val="28"/>
          <w:szCs w:val="28"/>
          <w:rtl/>
        </w:rPr>
        <w:t>:</w:t>
      </w:r>
    </w:p>
    <w:p w14:paraId="682D09F1" w14:textId="79324369" w:rsidR="00EB6B3B" w:rsidRPr="00EB6B3B" w:rsidRDefault="00EB6B3B" w:rsidP="00EB6B3B">
      <w:pPr>
        <w:bidi/>
        <w:rPr>
          <w:rFonts w:asciiTheme="minorBidi" w:hAnsiTheme="minorBidi"/>
          <w:sz w:val="28"/>
          <w:szCs w:val="28"/>
        </w:rPr>
      </w:pPr>
      <w:r w:rsidRPr="00EB6B3B">
        <w:rPr>
          <w:rFonts w:asciiTheme="minorBidi" w:hAnsiTheme="minorBidi" w:cs="Arial"/>
          <w:sz w:val="28"/>
          <w:szCs w:val="28"/>
          <w:rtl/>
        </w:rPr>
        <w:t>• يصعب مراقبة ذلك بشكل صحيح وتوفير الجرعة الصحيحة من البروتامين.</w:t>
      </w:r>
    </w:p>
    <w:p w14:paraId="22E3605C" w14:textId="6AF1A938" w:rsidR="00EB6B3B" w:rsidRPr="00EB6B3B" w:rsidRDefault="00EB6B3B" w:rsidP="00EB6B3B">
      <w:pPr>
        <w:bidi/>
        <w:rPr>
          <w:rFonts w:asciiTheme="minorBidi" w:hAnsiTheme="minorBidi"/>
          <w:sz w:val="28"/>
          <w:szCs w:val="28"/>
        </w:rPr>
      </w:pPr>
      <w:r w:rsidRPr="00EB6B3B">
        <w:rPr>
          <w:rFonts w:asciiTheme="minorBidi" w:hAnsiTheme="minorBidi" w:cs="Arial"/>
          <w:sz w:val="28"/>
          <w:szCs w:val="28"/>
          <w:rtl/>
        </w:rPr>
        <w:lastRenderedPageBreak/>
        <w:t xml:space="preserve">• والأهم من ذلك، يمكن أن يحدث النزيف المرتد </w:t>
      </w:r>
      <w:r>
        <w:rPr>
          <w:rFonts w:asciiTheme="minorBidi" w:hAnsiTheme="minorBidi" w:cs="Arial"/>
          <w:sz w:val="28"/>
          <w:szCs w:val="28"/>
        </w:rPr>
        <w:t>rebound bleeding</w:t>
      </w:r>
      <w:r>
        <w:rPr>
          <w:rFonts w:asciiTheme="minorBidi" w:hAnsiTheme="minorBidi" w:cs="Arial" w:hint="cs"/>
          <w:sz w:val="28"/>
          <w:szCs w:val="28"/>
          <w:rtl/>
        </w:rPr>
        <w:t xml:space="preserve"> </w:t>
      </w:r>
      <w:r w:rsidRPr="00EB6B3B">
        <w:rPr>
          <w:rFonts w:asciiTheme="minorBidi" w:hAnsiTheme="minorBidi" w:cs="Arial"/>
          <w:sz w:val="28"/>
          <w:szCs w:val="28"/>
          <w:rtl/>
        </w:rPr>
        <w:t>بعد</w:t>
      </w:r>
      <w:r>
        <w:rPr>
          <w:rFonts w:asciiTheme="minorBidi" w:hAnsiTheme="minorBidi" w:cs="Arial" w:hint="cs"/>
          <w:sz w:val="28"/>
          <w:szCs w:val="28"/>
          <w:rtl/>
        </w:rPr>
        <w:t xml:space="preserve"> حوالي</w:t>
      </w:r>
      <w:r w:rsidRPr="00EB6B3B">
        <w:rPr>
          <w:rFonts w:asciiTheme="minorBidi" w:hAnsiTheme="minorBidi" w:cs="Arial"/>
          <w:sz w:val="28"/>
          <w:szCs w:val="28"/>
          <w:rtl/>
        </w:rPr>
        <w:t xml:space="preserve"> 2-4 ساعات (وحتى 10 ساعات) عندما ينفصل الهيبارين عن البروتامين. </w:t>
      </w:r>
      <w:r>
        <w:rPr>
          <w:rFonts w:asciiTheme="minorBidi" w:hAnsiTheme="minorBidi" w:cs="Arial" w:hint="cs"/>
          <w:sz w:val="28"/>
          <w:szCs w:val="28"/>
          <w:rtl/>
        </w:rPr>
        <w:t xml:space="preserve">و </w:t>
      </w:r>
      <w:r w:rsidRPr="00EB6B3B">
        <w:rPr>
          <w:rFonts w:asciiTheme="minorBidi" w:hAnsiTheme="minorBidi" w:cs="Arial"/>
          <w:sz w:val="28"/>
          <w:szCs w:val="28"/>
          <w:rtl/>
        </w:rPr>
        <w:t>يمكن أن تكون شديدة.</w:t>
      </w:r>
    </w:p>
    <w:p w14:paraId="07F45BED" w14:textId="77777777" w:rsidR="00EB6B3B" w:rsidRPr="00EB6B3B" w:rsidRDefault="00EB6B3B" w:rsidP="00EB6B3B">
      <w:pPr>
        <w:bidi/>
        <w:rPr>
          <w:rFonts w:asciiTheme="minorBidi" w:hAnsiTheme="minorBidi"/>
          <w:sz w:val="28"/>
          <w:szCs w:val="28"/>
        </w:rPr>
      </w:pPr>
      <w:r w:rsidRPr="00EB6B3B">
        <w:rPr>
          <w:rFonts w:asciiTheme="minorBidi" w:hAnsiTheme="minorBidi" w:cs="Arial"/>
          <w:sz w:val="28"/>
          <w:szCs w:val="28"/>
          <w:rtl/>
        </w:rPr>
        <w:t>• يمكن أن يسبب البروتامين احمرار الوجه، وانخفاض ضغط الدم، وبطء القلب.</w:t>
      </w:r>
    </w:p>
    <w:p w14:paraId="447756E8" w14:textId="77777777" w:rsidR="00EB6B3B" w:rsidRPr="00EB6B3B" w:rsidRDefault="00EB6B3B" w:rsidP="00EB6B3B">
      <w:pPr>
        <w:bidi/>
        <w:rPr>
          <w:rFonts w:asciiTheme="minorBidi" w:hAnsiTheme="minorBidi"/>
          <w:sz w:val="28"/>
          <w:szCs w:val="28"/>
        </w:rPr>
      </w:pPr>
    </w:p>
    <w:p w14:paraId="314DEAE2" w14:textId="438975C2" w:rsidR="00EB6B3B" w:rsidRPr="00DC6E17" w:rsidRDefault="00DC6E17" w:rsidP="00EB6B3B">
      <w:pPr>
        <w:bidi/>
        <w:rPr>
          <w:rFonts w:asciiTheme="minorBidi" w:hAnsiTheme="minorBidi"/>
          <w:b/>
          <w:bCs/>
          <w:sz w:val="28"/>
          <w:szCs w:val="28"/>
        </w:rPr>
      </w:pPr>
      <w:r w:rsidRPr="00DC6E17">
        <w:rPr>
          <w:rFonts w:asciiTheme="minorBidi" w:hAnsiTheme="minorBidi" w:cs="Arial" w:hint="cs"/>
          <w:b/>
          <w:bCs/>
          <w:sz w:val="28"/>
          <w:szCs w:val="28"/>
          <w:rtl/>
        </w:rPr>
        <w:t>التمييع باستخدام السيترات</w:t>
      </w:r>
      <w:r>
        <w:rPr>
          <w:rFonts w:asciiTheme="minorBidi" w:hAnsiTheme="minorBidi" w:cs="Arial" w:hint="cs"/>
          <w:b/>
          <w:bCs/>
          <w:sz w:val="28"/>
          <w:szCs w:val="28"/>
          <w:rtl/>
        </w:rPr>
        <w:t xml:space="preserve"> </w:t>
      </w:r>
      <w:r>
        <w:rPr>
          <w:rFonts w:asciiTheme="minorBidi" w:hAnsiTheme="minorBidi" w:cs="Arial"/>
          <w:b/>
          <w:bCs/>
          <w:sz w:val="28"/>
          <w:szCs w:val="28"/>
        </w:rPr>
        <w:t>regional citrate anticoagulation</w:t>
      </w:r>
    </w:p>
    <w:p w14:paraId="2A014302" w14:textId="77777777" w:rsidR="00A44140" w:rsidRDefault="00EB6B3B" w:rsidP="00A44140">
      <w:pPr>
        <w:bidi/>
        <w:rPr>
          <w:rFonts w:asciiTheme="minorBidi" w:hAnsiTheme="minorBidi" w:cs="Arial"/>
          <w:sz w:val="28"/>
          <w:szCs w:val="28"/>
          <w:rtl/>
        </w:rPr>
      </w:pPr>
      <w:r w:rsidRPr="00EB6B3B">
        <w:rPr>
          <w:rFonts w:asciiTheme="minorBidi" w:hAnsiTheme="minorBidi" w:cs="Arial"/>
          <w:sz w:val="28"/>
          <w:szCs w:val="28"/>
          <w:rtl/>
        </w:rPr>
        <w:t>يتم استخدامه بشكل روتيني</w:t>
      </w:r>
      <w:r w:rsidR="00A44140">
        <w:rPr>
          <w:rFonts w:asciiTheme="minorBidi" w:hAnsiTheme="minorBidi" w:cs="Arial" w:hint="cs"/>
          <w:sz w:val="28"/>
          <w:szCs w:val="28"/>
          <w:rtl/>
        </w:rPr>
        <w:t xml:space="preserve"> في كثير من المراكز؛</w:t>
      </w:r>
      <w:r w:rsidRPr="00EB6B3B">
        <w:rPr>
          <w:rFonts w:asciiTheme="minorBidi" w:hAnsiTheme="minorBidi" w:cs="Arial"/>
          <w:sz w:val="28"/>
          <w:szCs w:val="28"/>
          <w:rtl/>
        </w:rPr>
        <w:t xml:space="preserve"> فهو وسيلة موثوقة وفعالة لمنع تخثر الدم.</w:t>
      </w:r>
      <w:r w:rsidR="00A44140">
        <w:rPr>
          <w:rFonts w:asciiTheme="minorBidi" w:hAnsiTheme="minorBidi" w:cs="Arial" w:hint="cs"/>
          <w:sz w:val="28"/>
          <w:szCs w:val="28"/>
          <w:rtl/>
        </w:rPr>
        <w:t xml:space="preserve"> لكنه </w:t>
      </w:r>
      <w:r w:rsidRPr="00EB6B3B">
        <w:rPr>
          <w:rFonts w:asciiTheme="minorBidi" w:hAnsiTheme="minorBidi" w:cs="Arial"/>
          <w:sz w:val="28"/>
          <w:szCs w:val="28"/>
          <w:rtl/>
        </w:rPr>
        <w:t>يتطلب</w:t>
      </w:r>
      <w:r w:rsidR="00A44140">
        <w:rPr>
          <w:rFonts w:asciiTheme="minorBidi" w:hAnsiTheme="minorBidi" w:cs="Arial" w:hint="cs"/>
          <w:sz w:val="28"/>
          <w:szCs w:val="28"/>
          <w:rtl/>
        </w:rPr>
        <w:t xml:space="preserve"> عناية</w:t>
      </w:r>
      <w:r w:rsidRPr="00EB6B3B">
        <w:rPr>
          <w:rFonts w:asciiTheme="minorBidi" w:hAnsiTheme="minorBidi" w:cs="Arial"/>
          <w:sz w:val="28"/>
          <w:szCs w:val="28"/>
          <w:rtl/>
        </w:rPr>
        <w:t xml:space="preserve"> تمريض</w:t>
      </w:r>
      <w:r w:rsidR="00A44140">
        <w:rPr>
          <w:rFonts w:asciiTheme="minorBidi" w:hAnsiTheme="minorBidi" w:cs="Arial" w:hint="cs"/>
          <w:sz w:val="28"/>
          <w:szCs w:val="28"/>
          <w:rtl/>
        </w:rPr>
        <w:t>ية</w:t>
      </w:r>
      <w:r w:rsidRPr="00EB6B3B">
        <w:rPr>
          <w:rFonts w:asciiTheme="minorBidi" w:hAnsiTheme="minorBidi" w:cs="Arial"/>
          <w:sz w:val="28"/>
          <w:szCs w:val="28"/>
          <w:rtl/>
        </w:rPr>
        <w:t xml:space="preserve"> دقيق</w:t>
      </w:r>
      <w:r w:rsidR="00A44140">
        <w:rPr>
          <w:rFonts w:asciiTheme="minorBidi" w:hAnsiTheme="minorBidi" w:cs="Arial" w:hint="cs"/>
          <w:sz w:val="28"/>
          <w:szCs w:val="28"/>
          <w:rtl/>
        </w:rPr>
        <w:t>ة</w:t>
      </w:r>
      <w:r w:rsidRPr="00EB6B3B">
        <w:rPr>
          <w:rFonts w:asciiTheme="minorBidi" w:hAnsiTheme="minorBidi" w:cs="Arial"/>
          <w:sz w:val="28"/>
          <w:szCs w:val="28"/>
          <w:rtl/>
        </w:rPr>
        <w:t xml:space="preserve"> ومراقبة </w:t>
      </w:r>
      <w:r w:rsidR="00A44140">
        <w:rPr>
          <w:rFonts w:asciiTheme="minorBidi" w:hAnsiTheme="minorBidi" w:cs="Arial" w:hint="cs"/>
          <w:sz w:val="28"/>
          <w:szCs w:val="28"/>
          <w:rtl/>
        </w:rPr>
        <w:t>مستمرة</w:t>
      </w:r>
      <w:r w:rsidRPr="00EB6B3B">
        <w:rPr>
          <w:rFonts w:asciiTheme="minorBidi" w:hAnsiTheme="minorBidi" w:cs="Arial"/>
          <w:sz w:val="28"/>
          <w:szCs w:val="28"/>
          <w:rtl/>
        </w:rPr>
        <w:t xml:space="preserve"> للمريض ويمكن أن يكون له آثار ضارة كبيرة إذا لم تتم إدارته بشكل جيد. </w:t>
      </w:r>
    </w:p>
    <w:p w14:paraId="499B38B3" w14:textId="38F249BF" w:rsidR="00EB6B3B" w:rsidRPr="00EB6B3B" w:rsidRDefault="00A44140" w:rsidP="00316C6F">
      <w:pPr>
        <w:bidi/>
        <w:rPr>
          <w:rFonts w:asciiTheme="minorBidi" w:hAnsiTheme="minorBidi"/>
          <w:sz w:val="28"/>
          <w:szCs w:val="28"/>
        </w:rPr>
      </w:pPr>
      <w:r>
        <w:rPr>
          <w:rFonts w:asciiTheme="minorBidi" w:hAnsiTheme="minorBidi" w:cs="Arial" w:hint="cs"/>
          <w:sz w:val="28"/>
          <w:szCs w:val="28"/>
          <w:rtl/>
        </w:rPr>
        <w:t xml:space="preserve">تعتمد على ارتباط </w:t>
      </w:r>
      <w:r w:rsidR="00EB6B3B" w:rsidRPr="00EB6B3B">
        <w:rPr>
          <w:rFonts w:asciiTheme="minorBidi" w:hAnsiTheme="minorBidi" w:cs="Arial"/>
          <w:sz w:val="28"/>
          <w:szCs w:val="28"/>
          <w:rtl/>
        </w:rPr>
        <w:t xml:space="preserve">السيترات </w:t>
      </w:r>
      <w:r>
        <w:rPr>
          <w:rFonts w:asciiTheme="minorBidi" w:hAnsiTheme="minorBidi" w:cs="Arial" w:hint="cs"/>
          <w:sz w:val="28"/>
          <w:szCs w:val="28"/>
          <w:rtl/>
        </w:rPr>
        <w:t>ب</w:t>
      </w:r>
      <w:r w:rsidR="00EB6B3B" w:rsidRPr="00EB6B3B">
        <w:rPr>
          <w:rFonts w:asciiTheme="minorBidi" w:hAnsiTheme="minorBidi" w:cs="Arial"/>
          <w:sz w:val="28"/>
          <w:szCs w:val="28"/>
          <w:rtl/>
        </w:rPr>
        <w:t>الكالسيوم،</w:t>
      </w:r>
      <w:r w:rsidR="00316C6F">
        <w:rPr>
          <w:rFonts w:asciiTheme="minorBidi" w:hAnsiTheme="minorBidi" w:cs="Arial"/>
          <w:sz w:val="28"/>
          <w:szCs w:val="28"/>
        </w:rPr>
        <w:t xml:space="preserve"> </w:t>
      </w:r>
      <w:r w:rsidR="00316C6F">
        <w:rPr>
          <w:rFonts w:asciiTheme="minorBidi" w:hAnsiTheme="minorBidi" w:cs="Arial" w:hint="cs"/>
          <w:sz w:val="28"/>
          <w:szCs w:val="28"/>
          <w:rtl/>
        </w:rPr>
        <w:t xml:space="preserve">و من المعلوم أنّ </w:t>
      </w:r>
      <w:r w:rsidR="00316C6F">
        <w:rPr>
          <w:rFonts w:asciiTheme="minorBidi" w:hAnsiTheme="minorBidi" w:cs="Arial" w:hint="cs"/>
          <w:sz w:val="28"/>
          <w:szCs w:val="28"/>
          <w:rtl/>
        </w:rPr>
        <w:t>الكالسيوم ضروري و أساسي</w:t>
      </w:r>
      <w:r w:rsidR="00316C6F" w:rsidRPr="00EB6B3B">
        <w:rPr>
          <w:rFonts w:asciiTheme="minorBidi" w:hAnsiTheme="minorBidi" w:cs="Arial"/>
          <w:sz w:val="28"/>
          <w:szCs w:val="28"/>
          <w:rtl/>
        </w:rPr>
        <w:t xml:space="preserve"> لتنشيط جميع مسارات التخثر</w:t>
      </w:r>
      <w:r w:rsidR="00316C6F">
        <w:rPr>
          <w:rFonts w:asciiTheme="minorBidi" w:hAnsiTheme="minorBidi" w:cs="Arial" w:hint="cs"/>
          <w:sz w:val="28"/>
          <w:szCs w:val="28"/>
          <w:rtl/>
        </w:rPr>
        <w:t xml:space="preserve">. حيث </w:t>
      </w:r>
      <w:r w:rsidR="00316C6F" w:rsidRPr="00316C6F">
        <w:rPr>
          <w:rFonts w:asciiTheme="minorBidi" w:hAnsiTheme="minorBidi" w:cs="Arial"/>
          <w:sz w:val="28"/>
          <w:szCs w:val="28"/>
          <w:rtl/>
        </w:rPr>
        <w:t xml:space="preserve">يتم حقن السيترات في الجزء الشرياني المبكر من أنابيب الدم، ويتم إزالة الكالسيوم من الديالة، ويتم حقن الكالسيوم في الجزء الوريدي قبل إعادة الدم إلى المريض. وبالتالي، فإن الدم في النظام خارج الجسم </w:t>
      </w:r>
      <w:r w:rsidR="00316C6F">
        <w:rPr>
          <w:rFonts w:asciiTheme="minorBidi" w:hAnsiTheme="minorBidi" w:cs="Arial" w:hint="cs"/>
          <w:sz w:val="28"/>
          <w:szCs w:val="28"/>
          <w:rtl/>
        </w:rPr>
        <w:t xml:space="preserve">لايحوي الكالسيوم ، أو بشكل أدقّ منخفض جداً </w:t>
      </w:r>
      <w:r>
        <w:rPr>
          <w:rFonts w:asciiTheme="minorBidi" w:hAnsiTheme="minorBidi" w:cs="Arial" w:hint="cs"/>
          <w:sz w:val="28"/>
          <w:szCs w:val="28"/>
          <w:rtl/>
        </w:rPr>
        <w:t xml:space="preserve">ضمن الدارة (خارج الجسم) مما يسبب شلل عملية التخثر بالكامل </w:t>
      </w:r>
      <w:r w:rsidR="00316C6F">
        <w:rPr>
          <w:rFonts w:asciiTheme="minorBidi" w:hAnsiTheme="minorBidi" w:cs="Arial" w:hint="cs"/>
          <w:sz w:val="28"/>
          <w:szCs w:val="28"/>
          <w:rtl/>
        </w:rPr>
        <w:t xml:space="preserve">. </w:t>
      </w:r>
      <w:r w:rsidR="00A41E66">
        <w:rPr>
          <w:rFonts w:asciiTheme="minorBidi" w:hAnsiTheme="minorBidi" w:cs="Arial" w:hint="cs"/>
          <w:sz w:val="28"/>
          <w:szCs w:val="28"/>
          <w:rtl/>
        </w:rPr>
        <w:t xml:space="preserve">و لذلك </w:t>
      </w:r>
      <w:r w:rsidR="00EB6B3B" w:rsidRPr="00EB6B3B">
        <w:rPr>
          <w:rFonts w:asciiTheme="minorBidi" w:hAnsiTheme="minorBidi" w:cs="Arial"/>
          <w:sz w:val="28"/>
          <w:szCs w:val="28"/>
          <w:rtl/>
        </w:rPr>
        <w:t xml:space="preserve">يجب </w:t>
      </w:r>
      <w:r w:rsidR="00A41E66">
        <w:rPr>
          <w:rFonts w:asciiTheme="minorBidi" w:hAnsiTheme="minorBidi" w:cs="Arial" w:hint="cs"/>
          <w:sz w:val="28"/>
          <w:szCs w:val="28"/>
          <w:rtl/>
        </w:rPr>
        <w:t xml:space="preserve">أن يكون سائل الغسيل خالِ من الكالسيوم. </w:t>
      </w:r>
    </w:p>
    <w:p w14:paraId="7CF0FC45" w14:textId="0485E0F2" w:rsidR="00316C6F" w:rsidRPr="00316C6F" w:rsidRDefault="00316C6F" w:rsidP="00316C6F">
      <w:pPr>
        <w:bidi/>
        <w:rPr>
          <w:rFonts w:asciiTheme="minorBidi" w:hAnsiTheme="minorBidi"/>
          <w:sz w:val="28"/>
          <w:szCs w:val="28"/>
        </w:rPr>
      </w:pPr>
      <w:r w:rsidRPr="00316C6F">
        <w:rPr>
          <w:rFonts w:asciiTheme="minorBidi" w:hAnsiTheme="minorBidi" w:cs="Arial"/>
          <w:sz w:val="28"/>
          <w:szCs w:val="28"/>
          <w:rtl/>
        </w:rPr>
        <w:t>بسبب احتمالية سمية السيترات (عدم انتظام ضربات القلب)، يتم الآن استخدام محلول سترات 4٪ بدلاً من سترات ثلاثي الصوديوم.</w:t>
      </w:r>
    </w:p>
    <w:p w14:paraId="3C542E6D" w14:textId="7654818D" w:rsidR="00316C6F" w:rsidRPr="00EB6B3B" w:rsidRDefault="00316C6F" w:rsidP="00316C6F">
      <w:pPr>
        <w:bidi/>
        <w:rPr>
          <w:rFonts w:asciiTheme="minorBidi" w:hAnsiTheme="minorBidi"/>
          <w:sz w:val="28"/>
          <w:szCs w:val="28"/>
        </w:rPr>
      </w:pPr>
      <w:r w:rsidRPr="00316C6F">
        <w:rPr>
          <w:rFonts w:asciiTheme="minorBidi" w:hAnsiTheme="minorBidi" w:cs="Arial"/>
          <w:sz w:val="28"/>
          <w:szCs w:val="28"/>
          <w:rtl/>
        </w:rPr>
        <w:t>يقلل منع تخثر الدم بالسيترات من خطر النزيف ويحافظ على نظام غسيل الكلى خاليا</w:t>
      </w:r>
      <w:r>
        <w:rPr>
          <w:rFonts w:asciiTheme="minorBidi" w:hAnsiTheme="minorBidi" w:cs="Arial" w:hint="cs"/>
          <w:sz w:val="28"/>
          <w:szCs w:val="28"/>
          <w:rtl/>
        </w:rPr>
        <w:t>ً</w:t>
      </w:r>
      <w:r w:rsidRPr="00316C6F">
        <w:rPr>
          <w:rFonts w:asciiTheme="minorBidi" w:hAnsiTheme="minorBidi" w:cs="Arial"/>
          <w:sz w:val="28"/>
          <w:szCs w:val="28"/>
          <w:rtl/>
        </w:rPr>
        <w:t xml:space="preserve"> من الجلطات. ومع ذلك، فإن له العديد من العيوب: فهو أكثر تكلفة من الهيبارين، </w:t>
      </w:r>
      <w:r>
        <w:rPr>
          <w:rFonts w:asciiTheme="minorBidi" w:hAnsiTheme="minorBidi" w:cs="Arial" w:hint="cs"/>
          <w:sz w:val="28"/>
          <w:szCs w:val="28"/>
          <w:rtl/>
        </w:rPr>
        <w:t xml:space="preserve">و يمكن أن يسبب اضطرابات شاردية استقلابية مختلفة، مثل: </w:t>
      </w:r>
    </w:p>
    <w:p w14:paraId="6EE3F56E" w14:textId="77777777" w:rsidR="00EB6B3B" w:rsidRPr="00531347" w:rsidRDefault="00EB6B3B" w:rsidP="00EB6B3B">
      <w:pPr>
        <w:bidi/>
        <w:rPr>
          <w:rFonts w:asciiTheme="minorBidi" w:hAnsiTheme="minorBidi"/>
          <w:b/>
          <w:bCs/>
          <w:sz w:val="28"/>
          <w:szCs w:val="28"/>
        </w:rPr>
      </w:pPr>
      <w:r w:rsidRPr="00531347">
        <w:rPr>
          <w:rFonts w:asciiTheme="minorBidi" w:hAnsiTheme="minorBidi" w:cs="Arial"/>
          <w:b/>
          <w:bCs/>
          <w:sz w:val="28"/>
          <w:szCs w:val="28"/>
          <w:rtl/>
        </w:rPr>
        <w:t>المضاعفات</w:t>
      </w:r>
    </w:p>
    <w:p w14:paraId="3A4B6CC1" w14:textId="40D4EEAA" w:rsidR="00EB6B3B" w:rsidRPr="00EB6B3B" w:rsidRDefault="00EB6B3B" w:rsidP="00EB6B3B">
      <w:pPr>
        <w:bidi/>
        <w:rPr>
          <w:rFonts w:asciiTheme="minorBidi" w:hAnsiTheme="minorBidi"/>
          <w:sz w:val="28"/>
          <w:szCs w:val="28"/>
        </w:rPr>
      </w:pPr>
      <w:r w:rsidRPr="00EB6B3B">
        <w:rPr>
          <w:rFonts w:asciiTheme="minorBidi" w:hAnsiTheme="minorBidi" w:cs="Arial"/>
          <w:sz w:val="28"/>
          <w:szCs w:val="28"/>
          <w:rtl/>
        </w:rPr>
        <w:t xml:space="preserve">• </w:t>
      </w:r>
      <w:r w:rsidR="00531347">
        <w:rPr>
          <w:rFonts w:asciiTheme="minorBidi" w:hAnsiTheme="minorBidi" w:cs="Arial" w:hint="cs"/>
          <w:sz w:val="28"/>
          <w:szCs w:val="28"/>
          <w:rtl/>
        </w:rPr>
        <w:t xml:space="preserve">اضطرابات </w:t>
      </w:r>
      <w:r w:rsidRPr="00EB6B3B">
        <w:rPr>
          <w:rFonts w:asciiTheme="minorBidi" w:hAnsiTheme="minorBidi" w:cs="Arial"/>
          <w:sz w:val="28"/>
          <w:szCs w:val="28"/>
          <w:rtl/>
        </w:rPr>
        <w:t xml:space="preserve">كلس الدم </w:t>
      </w:r>
      <w:r w:rsidR="00531347">
        <w:rPr>
          <w:rFonts w:asciiTheme="minorBidi" w:hAnsiTheme="minorBidi" w:cs="Arial" w:hint="cs"/>
          <w:sz w:val="28"/>
          <w:szCs w:val="28"/>
          <w:rtl/>
        </w:rPr>
        <w:t xml:space="preserve">(نقص </w:t>
      </w:r>
      <w:r w:rsidRPr="00EB6B3B">
        <w:rPr>
          <w:rFonts w:asciiTheme="minorBidi" w:hAnsiTheme="minorBidi" w:cs="Arial"/>
          <w:sz w:val="28"/>
          <w:szCs w:val="28"/>
          <w:rtl/>
        </w:rPr>
        <w:t xml:space="preserve">أو </w:t>
      </w:r>
      <w:r w:rsidR="00531347">
        <w:rPr>
          <w:rFonts w:asciiTheme="minorBidi" w:hAnsiTheme="minorBidi" w:cs="Arial" w:hint="cs"/>
          <w:sz w:val="28"/>
          <w:szCs w:val="28"/>
          <w:rtl/>
        </w:rPr>
        <w:t xml:space="preserve">ارتفاع) </w:t>
      </w:r>
      <w:r w:rsidRPr="00EB6B3B">
        <w:rPr>
          <w:rFonts w:asciiTheme="minorBidi" w:hAnsiTheme="minorBidi" w:cs="Arial"/>
          <w:sz w:val="28"/>
          <w:szCs w:val="28"/>
          <w:rtl/>
        </w:rPr>
        <w:t>.</w:t>
      </w:r>
    </w:p>
    <w:p w14:paraId="7A980240" w14:textId="66F51CE9" w:rsidR="00EB6B3B" w:rsidRPr="00EB6B3B" w:rsidRDefault="00EB6B3B" w:rsidP="00EB6B3B">
      <w:pPr>
        <w:bidi/>
        <w:rPr>
          <w:rFonts w:asciiTheme="minorBidi" w:hAnsiTheme="minorBidi"/>
          <w:sz w:val="28"/>
          <w:szCs w:val="28"/>
        </w:rPr>
      </w:pPr>
      <w:r w:rsidRPr="00EB6B3B">
        <w:rPr>
          <w:rFonts w:asciiTheme="minorBidi" w:hAnsiTheme="minorBidi" w:cs="Arial"/>
          <w:sz w:val="28"/>
          <w:szCs w:val="28"/>
          <w:rtl/>
        </w:rPr>
        <w:t xml:space="preserve">• فرط </w:t>
      </w:r>
      <w:r w:rsidR="00531347">
        <w:rPr>
          <w:rFonts w:asciiTheme="minorBidi" w:hAnsiTheme="minorBidi" w:cs="Arial" w:hint="cs"/>
          <w:sz w:val="28"/>
          <w:szCs w:val="28"/>
          <w:rtl/>
        </w:rPr>
        <w:t>صوديوم</w:t>
      </w:r>
      <w:r w:rsidRPr="00EB6B3B">
        <w:rPr>
          <w:rFonts w:asciiTheme="minorBidi" w:hAnsiTheme="minorBidi" w:cs="Arial"/>
          <w:sz w:val="28"/>
          <w:szCs w:val="28"/>
          <w:rtl/>
        </w:rPr>
        <w:t xml:space="preserve"> الدم (من سترات الصوديوم).</w:t>
      </w:r>
      <w:r w:rsidR="00316C6F">
        <w:rPr>
          <w:rFonts w:asciiTheme="minorBidi" w:hAnsiTheme="minorBidi" w:cs="Arial" w:hint="cs"/>
          <w:sz w:val="28"/>
          <w:szCs w:val="28"/>
          <w:rtl/>
        </w:rPr>
        <w:t xml:space="preserve"> لذلك </w:t>
      </w:r>
      <w:r w:rsidR="00316C6F" w:rsidRPr="00316C6F">
        <w:rPr>
          <w:rFonts w:asciiTheme="minorBidi" w:hAnsiTheme="minorBidi" w:cs="Arial"/>
          <w:sz w:val="28"/>
          <w:szCs w:val="28"/>
          <w:rtl/>
        </w:rPr>
        <w:t>يجب دائما</w:t>
      </w:r>
      <w:r w:rsidR="00316C6F">
        <w:rPr>
          <w:rFonts w:asciiTheme="minorBidi" w:hAnsiTheme="minorBidi" w:cs="Arial" w:hint="cs"/>
          <w:sz w:val="28"/>
          <w:szCs w:val="28"/>
          <w:rtl/>
        </w:rPr>
        <w:t>ً</w:t>
      </w:r>
      <w:r w:rsidR="00316C6F" w:rsidRPr="00316C6F">
        <w:rPr>
          <w:rFonts w:asciiTheme="minorBidi" w:hAnsiTheme="minorBidi" w:cs="Arial"/>
          <w:sz w:val="28"/>
          <w:szCs w:val="28"/>
          <w:rtl/>
        </w:rPr>
        <w:t xml:space="preserve"> تحضير محلول السيترات في محلول دكستروز مائي</w:t>
      </w:r>
      <w:r w:rsidR="00316C6F">
        <w:rPr>
          <w:rFonts w:asciiTheme="minorBidi" w:hAnsiTheme="minorBidi" w:cs="Arial" w:hint="cs"/>
          <w:sz w:val="28"/>
          <w:szCs w:val="28"/>
          <w:rtl/>
        </w:rPr>
        <w:t>.</w:t>
      </w:r>
    </w:p>
    <w:p w14:paraId="6D3DA729" w14:textId="450E789A" w:rsidR="00EB6B3B" w:rsidRDefault="00EB6B3B" w:rsidP="00EB6B3B">
      <w:pPr>
        <w:bidi/>
        <w:rPr>
          <w:rFonts w:asciiTheme="minorBidi" w:hAnsiTheme="minorBidi" w:cs="Arial"/>
          <w:sz w:val="28"/>
          <w:szCs w:val="28"/>
          <w:rtl/>
        </w:rPr>
      </w:pPr>
      <w:r w:rsidRPr="00EB6B3B">
        <w:rPr>
          <w:rFonts w:asciiTheme="minorBidi" w:hAnsiTheme="minorBidi" w:cs="Arial"/>
          <w:sz w:val="28"/>
          <w:szCs w:val="28"/>
          <w:rtl/>
        </w:rPr>
        <w:t xml:space="preserve">• </w:t>
      </w:r>
      <w:r w:rsidR="00531347">
        <w:rPr>
          <w:rFonts w:asciiTheme="minorBidi" w:hAnsiTheme="minorBidi" w:cs="Arial" w:hint="cs"/>
          <w:sz w:val="28"/>
          <w:szCs w:val="28"/>
          <w:rtl/>
        </w:rPr>
        <w:t xml:space="preserve">اضطرابات التوازن الحامضي القلوي </w:t>
      </w:r>
      <w:r w:rsidRPr="00EB6B3B">
        <w:rPr>
          <w:rFonts w:asciiTheme="minorBidi" w:hAnsiTheme="minorBidi" w:cs="Arial"/>
          <w:sz w:val="28"/>
          <w:szCs w:val="28"/>
          <w:rtl/>
        </w:rPr>
        <w:t>(يتم استقلاب السيترات إلى بيكربونات عن طريق الكبد).</w:t>
      </w:r>
      <w:r w:rsidR="00316C6F">
        <w:rPr>
          <w:rFonts w:asciiTheme="minorBidi" w:hAnsiTheme="minorBidi" w:cs="Arial" w:hint="cs"/>
          <w:sz w:val="28"/>
          <w:szCs w:val="28"/>
          <w:rtl/>
        </w:rPr>
        <w:t xml:space="preserve"> لذلك يفضل أو يجب </w:t>
      </w:r>
      <w:r w:rsidR="00316C6F" w:rsidRPr="00316C6F">
        <w:rPr>
          <w:rFonts w:asciiTheme="minorBidi" w:hAnsiTheme="minorBidi" w:cs="Arial"/>
          <w:sz w:val="28"/>
          <w:szCs w:val="28"/>
          <w:rtl/>
        </w:rPr>
        <w:t>تقليل تركيز بيكربونات الديالة إلى حوالي 25 ملي مكافئ / لتر.</w:t>
      </w:r>
    </w:p>
    <w:p w14:paraId="2161A125" w14:textId="77777777" w:rsidR="00531347" w:rsidRDefault="00531347" w:rsidP="00531347">
      <w:pPr>
        <w:bidi/>
        <w:rPr>
          <w:rFonts w:asciiTheme="minorBidi" w:hAnsiTheme="minorBidi" w:cs="Arial"/>
          <w:sz w:val="28"/>
          <w:szCs w:val="28"/>
          <w:rtl/>
        </w:rPr>
      </w:pPr>
    </w:p>
    <w:p w14:paraId="1D0DCE74" w14:textId="4B084220" w:rsidR="00531347" w:rsidRPr="00531347" w:rsidRDefault="00531347" w:rsidP="00531347">
      <w:pPr>
        <w:bidi/>
        <w:rPr>
          <w:rFonts w:asciiTheme="minorBidi" w:hAnsiTheme="minorBidi"/>
          <w:b/>
          <w:bCs/>
          <w:color w:val="0070C0"/>
          <w:sz w:val="28"/>
          <w:szCs w:val="28"/>
        </w:rPr>
      </w:pPr>
      <w:r w:rsidRPr="00531347">
        <w:rPr>
          <w:rFonts w:asciiTheme="minorBidi" w:hAnsiTheme="minorBidi" w:cs="Arial"/>
          <w:b/>
          <w:bCs/>
          <w:color w:val="0070C0"/>
          <w:sz w:val="28"/>
          <w:szCs w:val="28"/>
          <w:rtl/>
        </w:rPr>
        <w:t xml:space="preserve">طرق أخرى لمنع تخثر الدم </w:t>
      </w:r>
      <w:r>
        <w:rPr>
          <w:rFonts w:asciiTheme="minorBidi" w:hAnsiTheme="minorBidi" w:cs="Arial" w:hint="cs"/>
          <w:b/>
          <w:bCs/>
          <w:color w:val="0070C0"/>
          <w:sz w:val="28"/>
          <w:szCs w:val="28"/>
          <w:rtl/>
        </w:rPr>
        <w:t xml:space="preserve">خلال </w:t>
      </w:r>
      <w:r w:rsidRPr="00531347">
        <w:rPr>
          <w:rFonts w:asciiTheme="minorBidi" w:hAnsiTheme="minorBidi" w:cs="Arial"/>
          <w:b/>
          <w:bCs/>
          <w:color w:val="0070C0"/>
          <w:sz w:val="28"/>
          <w:szCs w:val="28"/>
          <w:rtl/>
        </w:rPr>
        <w:t>غسيل الكلى</w:t>
      </w:r>
    </w:p>
    <w:p w14:paraId="35B60159" w14:textId="4D5D333B" w:rsidR="00531347" w:rsidRPr="00531347" w:rsidRDefault="00531347" w:rsidP="00531347">
      <w:pPr>
        <w:bidi/>
        <w:rPr>
          <w:rFonts w:asciiTheme="minorBidi" w:hAnsiTheme="minorBidi"/>
          <w:b/>
          <w:bCs/>
          <w:sz w:val="28"/>
          <w:szCs w:val="28"/>
        </w:rPr>
      </w:pPr>
      <w:r w:rsidRPr="00531347">
        <w:rPr>
          <w:rFonts w:asciiTheme="minorBidi" w:hAnsiTheme="minorBidi" w:cs="Arial"/>
          <w:b/>
          <w:bCs/>
          <w:sz w:val="28"/>
          <w:szCs w:val="28"/>
          <w:rtl/>
        </w:rPr>
        <w:t>الهيبارين منخفض الوزن الجزيئي</w:t>
      </w:r>
      <w:r>
        <w:rPr>
          <w:rFonts w:asciiTheme="minorBidi" w:hAnsiTheme="minorBidi" w:cs="Arial" w:hint="cs"/>
          <w:b/>
          <w:bCs/>
          <w:sz w:val="28"/>
          <w:szCs w:val="28"/>
          <w:rtl/>
        </w:rPr>
        <w:t xml:space="preserve"> </w:t>
      </w:r>
      <w:r>
        <w:rPr>
          <w:rFonts w:asciiTheme="minorBidi" w:hAnsiTheme="minorBidi" w:cs="Arial"/>
          <w:b/>
          <w:bCs/>
          <w:sz w:val="28"/>
          <w:szCs w:val="28"/>
        </w:rPr>
        <w:t>LMWH</w:t>
      </w:r>
    </w:p>
    <w:p w14:paraId="225E7891" w14:textId="5B661C65" w:rsidR="00531347" w:rsidRPr="00531347" w:rsidRDefault="00531347" w:rsidP="00531347">
      <w:pPr>
        <w:bidi/>
        <w:rPr>
          <w:rFonts w:asciiTheme="minorBidi" w:hAnsiTheme="minorBidi"/>
          <w:sz w:val="28"/>
          <w:szCs w:val="28"/>
        </w:rPr>
      </w:pPr>
      <w:r w:rsidRPr="00531347">
        <w:rPr>
          <w:rFonts w:asciiTheme="minorBidi" w:hAnsiTheme="minorBidi" w:cs="Arial"/>
          <w:sz w:val="28"/>
          <w:szCs w:val="28"/>
          <w:rtl/>
        </w:rPr>
        <w:t xml:space="preserve">موصى به (مفضل) من قبل </w:t>
      </w:r>
      <w:r w:rsidR="000C0E99">
        <w:rPr>
          <w:rFonts w:asciiTheme="minorBidi" w:hAnsiTheme="minorBidi" w:cs="Arial" w:hint="cs"/>
          <w:sz w:val="28"/>
          <w:szCs w:val="28"/>
          <w:rtl/>
        </w:rPr>
        <w:t>الجمعية</w:t>
      </w:r>
      <w:r w:rsidRPr="00531347">
        <w:rPr>
          <w:rFonts w:asciiTheme="minorBidi" w:hAnsiTheme="minorBidi" w:cs="Arial"/>
          <w:sz w:val="28"/>
          <w:szCs w:val="28"/>
          <w:rtl/>
        </w:rPr>
        <w:t xml:space="preserve"> الأوروبية</w:t>
      </w:r>
      <w:r w:rsidR="000C0E99">
        <w:rPr>
          <w:rFonts w:asciiTheme="minorBidi" w:hAnsiTheme="minorBidi" w:cs="Arial" w:hint="cs"/>
          <w:sz w:val="28"/>
          <w:szCs w:val="28"/>
          <w:rtl/>
        </w:rPr>
        <w:t xml:space="preserve"> </w:t>
      </w:r>
      <w:r w:rsidR="000C0E99">
        <w:rPr>
          <w:rFonts w:asciiTheme="minorBidi" w:hAnsiTheme="minorBidi" w:cs="Arial"/>
          <w:sz w:val="28"/>
          <w:szCs w:val="28"/>
        </w:rPr>
        <w:t>european guidelines</w:t>
      </w:r>
      <w:r w:rsidRPr="00531347">
        <w:rPr>
          <w:rFonts w:asciiTheme="minorBidi" w:hAnsiTheme="minorBidi" w:cs="Arial"/>
          <w:sz w:val="28"/>
          <w:szCs w:val="28"/>
          <w:rtl/>
        </w:rPr>
        <w:t xml:space="preserve"> لسهولة الاستخدام والفعالية </w:t>
      </w:r>
      <w:r w:rsidR="000C0E99">
        <w:rPr>
          <w:rFonts w:asciiTheme="minorBidi" w:hAnsiTheme="minorBidi" w:cs="Arial" w:hint="cs"/>
          <w:sz w:val="28"/>
          <w:szCs w:val="28"/>
          <w:rtl/>
        </w:rPr>
        <w:t>و قلة</w:t>
      </w:r>
      <w:r w:rsidRPr="00531347">
        <w:rPr>
          <w:rFonts w:asciiTheme="minorBidi" w:hAnsiTheme="minorBidi" w:cs="Arial"/>
          <w:sz w:val="28"/>
          <w:szCs w:val="28"/>
          <w:rtl/>
        </w:rPr>
        <w:t xml:space="preserve"> الآثار الجانبية (خاصة </w:t>
      </w:r>
      <w:r w:rsidR="000C0E99">
        <w:rPr>
          <w:rFonts w:asciiTheme="minorBidi" w:hAnsiTheme="minorBidi" w:cs="Arial" w:hint="cs"/>
          <w:sz w:val="28"/>
          <w:szCs w:val="28"/>
          <w:rtl/>
        </w:rPr>
        <w:t>اضطرابات الشحوم</w:t>
      </w:r>
      <w:r w:rsidRPr="00531347">
        <w:rPr>
          <w:rFonts w:asciiTheme="minorBidi" w:hAnsiTheme="minorBidi" w:cs="Arial"/>
          <w:sz w:val="28"/>
          <w:szCs w:val="28"/>
          <w:rtl/>
        </w:rPr>
        <w:t xml:space="preserve"> والبوتاسيوم والنزيف)، وأصبح الخط الأول في أوروبا. تم الحصول عليها عن طريق تجزئة الهيبارين.</w:t>
      </w:r>
    </w:p>
    <w:p w14:paraId="5A7B207D" w14:textId="72799F4C" w:rsidR="00531347" w:rsidRPr="00531347" w:rsidRDefault="00531347" w:rsidP="00531347">
      <w:pPr>
        <w:bidi/>
        <w:rPr>
          <w:rFonts w:asciiTheme="minorBidi" w:hAnsiTheme="minorBidi"/>
          <w:sz w:val="28"/>
          <w:szCs w:val="28"/>
        </w:rPr>
      </w:pPr>
      <w:r w:rsidRPr="00531347">
        <w:rPr>
          <w:rFonts w:asciiTheme="minorBidi" w:hAnsiTheme="minorBidi" w:cs="Arial"/>
          <w:sz w:val="28"/>
          <w:szCs w:val="28"/>
          <w:rtl/>
        </w:rPr>
        <w:t>يسبب تثبيطا</w:t>
      </w:r>
      <w:r w:rsidR="000C0E99">
        <w:rPr>
          <w:rFonts w:asciiTheme="minorBidi" w:hAnsiTheme="minorBidi" w:cs="Arial" w:hint="cs"/>
          <w:sz w:val="28"/>
          <w:szCs w:val="28"/>
          <w:rtl/>
        </w:rPr>
        <w:t>ً</w:t>
      </w:r>
      <w:r w:rsidRPr="00531347">
        <w:rPr>
          <w:rFonts w:asciiTheme="minorBidi" w:hAnsiTheme="minorBidi" w:cs="Arial"/>
          <w:sz w:val="28"/>
          <w:szCs w:val="28"/>
          <w:rtl/>
        </w:rPr>
        <w:t xml:space="preserve"> أكبر للعامل </w:t>
      </w:r>
      <w:r w:rsidRPr="00531347">
        <w:rPr>
          <w:rFonts w:asciiTheme="minorBidi" w:hAnsiTheme="minorBidi"/>
          <w:sz w:val="28"/>
          <w:szCs w:val="28"/>
        </w:rPr>
        <w:t>Xa</w:t>
      </w:r>
      <w:r w:rsidRPr="00531347">
        <w:rPr>
          <w:rFonts w:asciiTheme="minorBidi" w:hAnsiTheme="minorBidi" w:cs="Arial"/>
          <w:sz w:val="28"/>
          <w:szCs w:val="28"/>
          <w:rtl/>
        </w:rPr>
        <w:t xml:space="preserve">، </w:t>
      </w:r>
      <w:r w:rsidR="000C0E99" w:rsidRPr="00531347">
        <w:rPr>
          <w:rFonts w:asciiTheme="minorBidi" w:hAnsiTheme="minorBidi" w:cs="Arial"/>
          <w:sz w:val="28"/>
          <w:szCs w:val="28"/>
          <w:rtl/>
        </w:rPr>
        <w:t xml:space="preserve">، وفقدان شعر أقل، وقد يتطلب مراقبة أقل من الهيبارين </w:t>
      </w:r>
      <w:r w:rsidR="000C0E99">
        <w:rPr>
          <w:rFonts w:asciiTheme="minorBidi" w:hAnsiTheme="minorBidi" w:cs="Arial" w:hint="cs"/>
          <w:sz w:val="28"/>
          <w:szCs w:val="28"/>
          <w:rtl/>
        </w:rPr>
        <w:t>، كذلك معدلات أقل لنقص ال</w:t>
      </w:r>
      <w:r w:rsidRPr="00531347">
        <w:rPr>
          <w:rFonts w:asciiTheme="minorBidi" w:hAnsiTheme="minorBidi" w:cs="Arial"/>
          <w:sz w:val="28"/>
          <w:szCs w:val="28"/>
          <w:rtl/>
        </w:rPr>
        <w:t xml:space="preserve">صفيحات </w:t>
      </w:r>
      <w:r w:rsidR="000C0E99">
        <w:rPr>
          <w:rFonts w:asciiTheme="minorBidi" w:hAnsiTheme="minorBidi" w:cs="Arial" w:hint="cs"/>
          <w:sz w:val="28"/>
          <w:szCs w:val="28"/>
          <w:rtl/>
        </w:rPr>
        <w:t xml:space="preserve">أو اضطراب الشحوم . </w:t>
      </w:r>
    </w:p>
    <w:p w14:paraId="409A35B3" w14:textId="6B9FCE1F" w:rsidR="00531347" w:rsidRPr="00531347" w:rsidRDefault="00531347" w:rsidP="00531347">
      <w:pPr>
        <w:bidi/>
        <w:rPr>
          <w:rFonts w:asciiTheme="minorBidi" w:hAnsiTheme="minorBidi"/>
          <w:sz w:val="28"/>
          <w:szCs w:val="28"/>
        </w:rPr>
      </w:pPr>
      <w:r w:rsidRPr="00531347">
        <w:rPr>
          <w:rFonts w:asciiTheme="minorBidi" w:hAnsiTheme="minorBidi" w:cs="Arial"/>
          <w:sz w:val="28"/>
          <w:szCs w:val="28"/>
          <w:rtl/>
        </w:rPr>
        <w:t xml:space="preserve">لا ينبغي استخدامه في المرضى الذين يعانون من </w:t>
      </w:r>
      <w:r w:rsidRPr="00531347">
        <w:rPr>
          <w:rFonts w:asciiTheme="minorBidi" w:hAnsiTheme="minorBidi"/>
          <w:sz w:val="28"/>
          <w:szCs w:val="28"/>
        </w:rPr>
        <w:t>HIT</w:t>
      </w:r>
      <w:r w:rsidRPr="00531347">
        <w:rPr>
          <w:rFonts w:asciiTheme="minorBidi" w:hAnsiTheme="minorBidi" w:cs="Arial"/>
          <w:sz w:val="28"/>
          <w:szCs w:val="28"/>
          <w:rtl/>
        </w:rPr>
        <w:t xml:space="preserve"> من النوع الثاني </w:t>
      </w:r>
      <w:r w:rsidR="000C0E99">
        <w:rPr>
          <w:rFonts w:asciiTheme="minorBidi" w:hAnsiTheme="minorBidi" w:cs="Arial" w:hint="cs"/>
          <w:sz w:val="28"/>
          <w:szCs w:val="28"/>
          <w:rtl/>
        </w:rPr>
        <w:t xml:space="preserve">بسبب التصالب. </w:t>
      </w:r>
    </w:p>
    <w:p w14:paraId="770AE925" w14:textId="0302136E" w:rsidR="00531347" w:rsidRPr="00531347" w:rsidRDefault="00531347" w:rsidP="00531347">
      <w:pPr>
        <w:bidi/>
        <w:rPr>
          <w:rFonts w:asciiTheme="minorBidi" w:hAnsiTheme="minorBidi"/>
          <w:sz w:val="28"/>
          <w:szCs w:val="28"/>
        </w:rPr>
      </w:pPr>
      <w:r w:rsidRPr="00531347">
        <w:rPr>
          <w:rFonts w:asciiTheme="minorBidi" w:hAnsiTheme="minorBidi" w:cs="Arial"/>
          <w:sz w:val="28"/>
          <w:szCs w:val="28"/>
          <w:rtl/>
        </w:rPr>
        <w:lastRenderedPageBreak/>
        <w:t xml:space="preserve">يعطى </w:t>
      </w:r>
      <w:r w:rsidR="000C0E99">
        <w:rPr>
          <w:rFonts w:asciiTheme="minorBidi" w:hAnsiTheme="minorBidi" w:cs="Arial" w:hint="cs"/>
          <w:sz w:val="28"/>
          <w:szCs w:val="28"/>
          <w:rtl/>
        </w:rPr>
        <w:t>ك جرعة</w:t>
      </w:r>
      <w:r w:rsidRPr="00531347">
        <w:rPr>
          <w:rFonts w:asciiTheme="minorBidi" w:hAnsiTheme="minorBidi" w:cs="Arial"/>
          <w:sz w:val="28"/>
          <w:szCs w:val="28"/>
          <w:rtl/>
        </w:rPr>
        <w:t xml:space="preserve"> واحدة في بداية غسيل الكلى. على سبيل المثال: إنوكسابارين 0.7-1 مغ/كغ، أو 40 مغ (</w:t>
      </w:r>
      <w:r w:rsidR="000C0E99">
        <w:rPr>
          <w:rFonts w:asciiTheme="minorBidi" w:hAnsiTheme="minorBidi" w:cs="Arial" w:hint="cs"/>
          <w:sz w:val="28"/>
          <w:szCs w:val="28"/>
          <w:rtl/>
        </w:rPr>
        <w:t xml:space="preserve">الجرعة المخفضة هي </w:t>
      </w:r>
      <w:r w:rsidRPr="00531347">
        <w:rPr>
          <w:rFonts w:asciiTheme="minorBidi" w:hAnsiTheme="minorBidi" w:cs="Arial"/>
          <w:sz w:val="28"/>
          <w:szCs w:val="28"/>
          <w:rtl/>
        </w:rPr>
        <w:t xml:space="preserve">0.25 مغ/كغ </w:t>
      </w:r>
      <w:r w:rsidR="000C0E99">
        <w:rPr>
          <w:rFonts w:asciiTheme="minorBidi" w:hAnsiTheme="minorBidi" w:cs="Arial" w:hint="cs"/>
          <w:sz w:val="28"/>
          <w:szCs w:val="28"/>
          <w:rtl/>
        </w:rPr>
        <w:t>للمرضى ذوي الخطورة العالية</w:t>
      </w:r>
      <w:r w:rsidRPr="00531347">
        <w:rPr>
          <w:rFonts w:asciiTheme="minorBidi" w:hAnsiTheme="minorBidi" w:cs="Arial"/>
          <w:sz w:val="28"/>
          <w:szCs w:val="28"/>
          <w:rtl/>
        </w:rPr>
        <w:t>).</w:t>
      </w:r>
    </w:p>
    <w:p w14:paraId="789F1777" w14:textId="495BD940" w:rsidR="00531347" w:rsidRPr="00531347" w:rsidRDefault="00531347" w:rsidP="00531347">
      <w:pPr>
        <w:bidi/>
        <w:rPr>
          <w:rFonts w:asciiTheme="minorBidi" w:hAnsiTheme="minorBidi"/>
          <w:sz w:val="28"/>
          <w:szCs w:val="28"/>
        </w:rPr>
      </w:pPr>
      <w:r w:rsidRPr="00531347">
        <w:rPr>
          <w:rFonts w:asciiTheme="minorBidi" w:hAnsiTheme="minorBidi" w:cs="Arial"/>
          <w:sz w:val="28"/>
          <w:szCs w:val="28"/>
          <w:rtl/>
        </w:rPr>
        <w:t xml:space="preserve">يمكن مراقبته إذا لزم الأمر </w:t>
      </w:r>
      <w:r w:rsidR="000C0E99">
        <w:rPr>
          <w:rFonts w:asciiTheme="minorBidi" w:hAnsiTheme="minorBidi" w:cs="Arial" w:hint="cs"/>
          <w:sz w:val="28"/>
          <w:szCs w:val="28"/>
          <w:rtl/>
        </w:rPr>
        <w:t>من خلال معايرة الفعالية المضادة للعامل</w:t>
      </w:r>
      <w:r w:rsidRPr="00531347">
        <w:rPr>
          <w:rFonts w:asciiTheme="minorBidi" w:hAnsiTheme="minorBidi" w:cs="Arial"/>
          <w:sz w:val="28"/>
          <w:szCs w:val="28"/>
          <w:rtl/>
        </w:rPr>
        <w:t xml:space="preserve"> </w:t>
      </w:r>
      <w:r w:rsidRPr="00531347">
        <w:rPr>
          <w:rFonts w:asciiTheme="minorBidi" w:hAnsiTheme="minorBidi"/>
          <w:sz w:val="28"/>
          <w:szCs w:val="28"/>
        </w:rPr>
        <w:t>Xa</w:t>
      </w:r>
      <w:r w:rsidRPr="00531347">
        <w:rPr>
          <w:rFonts w:asciiTheme="minorBidi" w:hAnsiTheme="minorBidi" w:cs="Arial"/>
          <w:sz w:val="28"/>
          <w:szCs w:val="28"/>
          <w:rtl/>
        </w:rPr>
        <w:t xml:space="preserve"> </w:t>
      </w:r>
      <w:r w:rsidR="000C0E99">
        <w:rPr>
          <w:rFonts w:asciiTheme="minorBidi" w:hAnsiTheme="minorBidi" w:cs="Arial" w:hint="cs"/>
          <w:sz w:val="28"/>
          <w:szCs w:val="28"/>
          <w:rtl/>
        </w:rPr>
        <w:t xml:space="preserve">، </w:t>
      </w:r>
      <w:r w:rsidRPr="00531347">
        <w:rPr>
          <w:rFonts w:asciiTheme="minorBidi" w:hAnsiTheme="minorBidi" w:cs="Arial"/>
          <w:sz w:val="28"/>
          <w:szCs w:val="28"/>
          <w:rtl/>
        </w:rPr>
        <w:t xml:space="preserve">ولكن ليس هناك حاجة إليه بشكل </w:t>
      </w:r>
      <w:r w:rsidR="000C0E99">
        <w:rPr>
          <w:rFonts w:asciiTheme="minorBidi" w:hAnsiTheme="minorBidi" w:cs="Arial" w:hint="cs"/>
          <w:sz w:val="28"/>
          <w:szCs w:val="28"/>
          <w:rtl/>
        </w:rPr>
        <w:t>روتيني</w:t>
      </w:r>
      <w:r w:rsidRPr="00531347">
        <w:rPr>
          <w:rFonts w:asciiTheme="minorBidi" w:hAnsiTheme="minorBidi" w:cs="Arial"/>
          <w:sz w:val="28"/>
          <w:szCs w:val="28"/>
          <w:rtl/>
        </w:rPr>
        <w:t>.</w:t>
      </w:r>
    </w:p>
    <w:p w14:paraId="0A542725" w14:textId="77777777" w:rsidR="00531347" w:rsidRPr="00531347" w:rsidRDefault="00531347" w:rsidP="00531347">
      <w:pPr>
        <w:bidi/>
        <w:rPr>
          <w:rFonts w:asciiTheme="minorBidi" w:hAnsiTheme="minorBidi"/>
          <w:sz w:val="28"/>
          <w:szCs w:val="28"/>
        </w:rPr>
      </w:pPr>
    </w:p>
    <w:p w14:paraId="596E741B" w14:textId="117913A7" w:rsidR="00531347" w:rsidRPr="000C0E99" w:rsidRDefault="000C0E99" w:rsidP="00531347">
      <w:pPr>
        <w:bidi/>
        <w:rPr>
          <w:rFonts w:asciiTheme="minorBidi" w:hAnsiTheme="minorBidi"/>
          <w:b/>
          <w:bCs/>
          <w:sz w:val="28"/>
          <w:szCs w:val="28"/>
        </w:rPr>
      </w:pPr>
      <w:r w:rsidRPr="000C0E99">
        <w:rPr>
          <w:rFonts w:asciiTheme="minorBidi" w:hAnsiTheme="minorBidi" w:cs="Arial"/>
          <w:b/>
          <w:bCs/>
          <w:sz w:val="28"/>
          <w:szCs w:val="28"/>
        </w:rPr>
        <w:t>Epoprostenol</w:t>
      </w:r>
    </w:p>
    <w:p w14:paraId="7D691C74" w14:textId="647AE0F3" w:rsidR="00531347" w:rsidRPr="00531347" w:rsidRDefault="00531347" w:rsidP="00531347">
      <w:pPr>
        <w:bidi/>
        <w:rPr>
          <w:rFonts w:asciiTheme="minorBidi" w:hAnsiTheme="minorBidi"/>
          <w:sz w:val="28"/>
          <w:szCs w:val="28"/>
        </w:rPr>
      </w:pPr>
      <w:r w:rsidRPr="00531347">
        <w:rPr>
          <w:rFonts w:asciiTheme="minorBidi" w:hAnsiTheme="minorBidi" w:cs="Arial"/>
          <w:sz w:val="28"/>
          <w:szCs w:val="28"/>
          <w:rtl/>
        </w:rPr>
        <w:t xml:space="preserve">يؤدي إلى تثبيط </w:t>
      </w:r>
      <w:r w:rsidR="000C0E99">
        <w:rPr>
          <w:rFonts w:asciiTheme="minorBidi" w:hAnsiTheme="minorBidi" w:cs="Arial" w:hint="cs"/>
          <w:sz w:val="28"/>
          <w:szCs w:val="28"/>
          <w:rtl/>
        </w:rPr>
        <w:t>تراص</w:t>
      </w:r>
      <w:r w:rsidRPr="00531347">
        <w:rPr>
          <w:rFonts w:asciiTheme="minorBidi" w:hAnsiTheme="minorBidi" w:cs="Arial"/>
          <w:sz w:val="28"/>
          <w:szCs w:val="28"/>
          <w:rtl/>
        </w:rPr>
        <w:t xml:space="preserve"> الصفائح الدموية وتوسع الأوعية.</w:t>
      </w:r>
    </w:p>
    <w:p w14:paraId="695080D7" w14:textId="6BE9D657" w:rsidR="00531347" w:rsidRPr="00531347" w:rsidRDefault="000C0E99" w:rsidP="00904047">
      <w:pPr>
        <w:bidi/>
        <w:rPr>
          <w:rFonts w:asciiTheme="minorBidi" w:hAnsiTheme="minorBidi"/>
          <w:sz w:val="28"/>
          <w:szCs w:val="28"/>
        </w:rPr>
      </w:pPr>
      <w:r>
        <w:rPr>
          <w:rFonts w:asciiTheme="minorBidi" w:hAnsiTheme="minorBidi" w:cs="Arial" w:hint="cs"/>
          <w:sz w:val="28"/>
          <w:szCs w:val="28"/>
          <w:rtl/>
        </w:rPr>
        <w:t>يعطى بشكل تسريب وريدي</w:t>
      </w:r>
      <w:r w:rsidR="00531347" w:rsidRPr="00531347">
        <w:rPr>
          <w:rFonts w:asciiTheme="minorBidi" w:hAnsiTheme="minorBidi" w:cs="Arial"/>
          <w:sz w:val="28"/>
          <w:szCs w:val="28"/>
          <w:rtl/>
        </w:rPr>
        <w:t xml:space="preserve"> بمعدل 5 </w:t>
      </w:r>
      <w:r>
        <w:rPr>
          <w:rFonts w:asciiTheme="minorBidi" w:hAnsiTheme="minorBidi" w:cs="Arial" w:hint="cs"/>
          <w:sz w:val="28"/>
          <w:szCs w:val="28"/>
          <w:rtl/>
        </w:rPr>
        <w:t>نغ</w:t>
      </w:r>
      <w:r w:rsidR="00531347" w:rsidRPr="00531347">
        <w:rPr>
          <w:rFonts w:asciiTheme="minorBidi" w:hAnsiTheme="minorBidi" w:cs="Arial"/>
          <w:sz w:val="28"/>
          <w:szCs w:val="28"/>
          <w:rtl/>
        </w:rPr>
        <w:t>/ك</w:t>
      </w:r>
      <w:r>
        <w:rPr>
          <w:rFonts w:asciiTheme="minorBidi" w:hAnsiTheme="minorBidi" w:cs="Arial" w:hint="cs"/>
          <w:sz w:val="28"/>
          <w:szCs w:val="28"/>
          <w:rtl/>
        </w:rPr>
        <w:t>غ</w:t>
      </w:r>
      <w:r w:rsidR="00531347" w:rsidRPr="00531347">
        <w:rPr>
          <w:rFonts w:asciiTheme="minorBidi" w:hAnsiTheme="minorBidi" w:cs="Arial"/>
          <w:sz w:val="28"/>
          <w:szCs w:val="28"/>
          <w:rtl/>
        </w:rPr>
        <w:t>/دقيقة (</w:t>
      </w:r>
      <w:r w:rsidR="00904047">
        <w:rPr>
          <w:rFonts w:asciiTheme="minorBidi" w:hAnsiTheme="minorBidi" w:cs="Arial" w:hint="cs"/>
          <w:sz w:val="28"/>
          <w:szCs w:val="28"/>
          <w:rtl/>
        </w:rPr>
        <w:t>المجال العلاجي</w:t>
      </w:r>
      <w:r w:rsidR="00531347" w:rsidRPr="00531347">
        <w:rPr>
          <w:rFonts w:asciiTheme="minorBidi" w:hAnsiTheme="minorBidi" w:cs="Arial"/>
          <w:sz w:val="28"/>
          <w:szCs w:val="28"/>
          <w:rtl/>
        </w:rPr>
        <w:t xml:space="preserve"> من 4 إلى 8 </w:t>
      </w:r>
      <w:r w:rsidR="00904047">
        <w:rPr>
          <w:rFonts w:asciiTheme="minorBidi" w:hAnsiTheme="minorBidi" w:cs="Arial" w:hint="cs"/>
          <w:sz w:val="28"/>
          <w:szCs w:val="28"/>
          <w:rtl/>
        </w:rPr>
        <w:t>نغ/كغ</w:t>
      </w:r>
      <w:r w:rsidR="00531347" w:rsidRPr="00531347">
        <w:rPr>
          <w:rFonts w:asciiTheme="minorBidi" w:hAnsiTheme="minorBidi" w:cs="Arial"/>
          <w:sz w:val="28"/>
          <w:szCs w:val="28"/>
          <w:rtl/>
        </w:rPr>
        <w:t xml:space="preserve">/دقيقة). انخفاض ضغط الدم شائع. تشمل الآثار الجانبية الأخرى الصداع </w:t>
      </w:r>
      <w:r w:rsidR="00904047">
        <w:rPr>
          <w:rFonts w:asciiTheme="minorBidi" w:hAnsiTheme="minorBidi" w:cs="Arial" w:hint="cs"/>
          <w:sz w:val="28"/>
          <w:szCs w:val="28"/>
          <w:rtl/>
        </w:rPr>
        <w:t xml:space="preserve">و </w:t>
      </w:r>
      <w:r w:rsidR="00904047">
        <w:rPr>
          <w:rFonts w:asciiTheme="minorBidi" w:hAnsiTheme="minorBidi" w:cs="Arial"/>
          <w:sz w:val="28"/>
          <w:szCs w:val="28"/>
        </w:rPr>
        <w:t>flush</w:t>
      </w:r>
      <w:r w:rsidR="00531347" w:rsidRPr="00531347">
        <w:rPr>
          <w:rFonts w:asciiTheme="minorBidi" w:hAnsiTheme="minorBidi" w:cs="Arial"/>
          <w:sz w:val="28"/>
          <w:szCs w:val="28"/>
          <w:rtl/>
        </w:rPr>
        <w:t xml:space="preserve"> والغثيان وال</w:t>
      </w:r>
      <w:r w:rsidR="00904047">
        <w:rPr>
          <w:rFonts w:asciiTheme="minorBidi" w:hAnsiTheme="minorBidi" w:cs="Arial" w:hint="cs"/>
          <w:sz w:val="28"/>
          <w:szCs w:val="28"/>
          <w:rtl/>
        </w:rPr>
        <w:t>ا</w:t>
      </w:r>
      <w:r w:rsidR="00531347" w:rsidRPr="00531347">
        <w:rPr>
          <w:rFonts w:asciiTheme="minorBidi" w:hAnsiTheme="minorBidi" w:cs="Arial"/>
          <w:sz w:val="28"/>
          <w:szCs w:val="28"/>
          <w:rtl/>
        </w:rPr>
        <w:t>قي</w:t>
      </w:r>
      <w:r w:rsidR="00904047">
        <w:rPr>
          <w:rFonts w:asciiTheme="minorBidi" w:hAnsiTheme="minorBidi" w:cs="Arial" w:hint="cs"/>
          <w:sz w:val="28"/>
          <w:szCs w:val="28"/>
          <w:rtl/>
        </w:rPr>
        <w:t>ا</w:t>
      </w:r>
      <w:r w:rsidR="00531347" w:rsidRPr="00531347">
        <w:rPr>
          <w:rFonts w:asciiTheme="minorBidi" w:hAnsiTheme="minorBidi" w:cs="Arial"/>
          <w:sz w:val="28"/>
          <w:szCs w:val="28"/>
          <w:rtl/>
        </w:rPr>
        <w:t>ء وآلام الصدر والبطن. غالي جدا.</w:t>
      </w:r>
    </w:p>
    <w:p w14:paraId="506B9E9B" w14:textId="77777777" w:rsidR="00531347" w:rsidRPr="00531347" w:rsidRDefault="00531347" w:rsidP="00531347">
      <w:pPr>
        <w:bidi/>
        <w:rPr>
          <w:rFonts w:asciiTheme="minorBidi" w:hAnsiTheme="minorBidi"/>
          <w:sz w:val="28"/>
          <w:szCs w:val="28"/>
        </w:rPr>
      </w:pPr>
    </w:p>
    <w:p w14:paraId="4BB08CBB" w14:textId="76C4A6D6" w:rsidR="00531347" w:rsidRPr="00904047" w:rsidRDefault="00904047" w:rsidP="00531347">
      <w:pPr>
        <w:bidi/>
        <w:rPr>
          <w:rFonts w:asciiTheme="minorBidi" w:hAnsiTheme="minorBidi"/>
          <w:b/>
          <w:bCs/>
          <w:sz w:val="28"/>
          <w:szCs w:val="28"/>
        </w:rPr>
      </w:pPr>
      <w:r w:rsidRPr="00904047">
        <w:rPr>
          <w:rFonts w:asciiTheme="minorBidi" w:hAnsiTheme="minorBidi" w:cs="Arial"/>
          <w:b/>
          <w:bCs/>
          <w:sz w:val="28"/>
          <w:szCs w:val="28"/>
        </w:rPr>
        <w:t>Danaparoid</w:t>
      </w:r>
    </w:p>
    <w:p w14:paraId="4F13B567" w14:textId="13B3DB9A" w:rsidR="00531347" w:rsidRPr="00531347" w:rsidRDefault="00904047" w:rsidP="00531347">
      <w:pPr>
        <w:bidi/>
        <w:rPr>
          <w:rFonts w:asciiTheme="minorBidi" w:hAnsiTheme="minorBidi"/>
          <w:sz w:val="28"/>
          <w:szCs w:val="28"/>
        </w:rPr>
      </w:pPr>
      <w:r>
        <w:rPr>
          <w:rFonts w:asciiTheme="minorBidi" w:hAnsiTheme="minorBidi" w:cs="Arial" w:hint="cs"/>
          <w:sz w:val="28"/>
          <w:szCs w:val="28"/>
          <w:rtl/>
        </w:rPr>
        <w:t>هو</w:t>
      </w:r>
      <w:r w:rsidR="00531347" w:rsidRPr="00531347">
        <w:rPr>
          <w:rFonts w:asciiTheme="minorBidi" w:hAnsiTheme="minorBidi" w:cs="Arial"/>
          <w:sz w:val="28"/>
          <w:szCs w:val="28"/>
          <w:rtl/>
        </w:rPr>
        <w:t xml:space="preserve"> </w:t>
      </w:r>
      <w:r>
        <w:rPr>
          <w:rFonts w:asciiTheme="minorBidi" w:hAnsiTheme="minorBidi" w:cs="Arial" w:hint="cs"/>
          <w:sz w:val="28"/>
          <w:szCs w:val="28"/>
          <w:rtl/>
        </w:rPr>
        <w:t>غ</w:t>
      </w:r>
      <w:r w:rsidR="00531347" w:rsidRPr="00531347">
        <w:rPr>
          <w:rFonts w:asciiTheme="minorBidi" w:hAnsiTheme="minorBidi" w:cs="Arial"/>
          <w:sz w:val="28"/>
          <w:szCs w:val="28"/>
          <w:rtl/>
        </w:rPr>
        <w:t>ل</w:t>
      </w:r>
      <w:r>
        <w:rPr>
          <w:rFonts w:asciiTheme="minorBidi" w:hAnsiTheme="minorBidi" w:cs="Arial" w:hint="cs"/>
          <w:sz w:val="28"/>
          <w:szCs w:val="28"/>
          <w:rtl/>
        </w:rPr>
        <w:t>ي</w:t>
      </w:r>
      <w:r w:rsidR="00531347" w:rsidRPr="00531347">
        <w:rPr>
          <w:rFonts w:asciiTheme="minorBidi" w:hAnsiTheme="minorBidi" w:cs="Arial"/>
          <w:sz w:val="28"/>
          <w:szCs w:val="28"/>
          <w:rtl/>
        </w:rPr>
        <w:t>كوز</w:t>
      </w:r>
      <w:r>
        <w:rPr>
          <w:rFonts w:asciiTheme="minorBidi" w:hAnsiTheme="minorBidi" w:cs="Arial" w:hint="cs"/>
          <w:sz w:val="28"/>
          <w:szCs w:val="28"/>
          <w:rtl/>
        </w:rPr>
        <w:t>أ</w:t>
      </w:r>
      <w:r w:rsidR="00531347" w:rsidRPr="00531347">
        <w:rPr>
          <w:rFonts w:asciiTheme="minorBidi" w:hAnsiTheme="minorBidi" w:cs="Arial"/>
          <w:sz w:val="28"/>
          <w:szCs w:val="28"/>
          <w:rtl/>
        </w:rPr>
        <w:t xml:space="preserve">مينوجليكان </w:t>
      </w:r>
      <w:r>
        <w:rPr>
          <w:rFonts w:asciiTheme="minorBidi" w:hAnsiTheme="minorBidi" w:cs="Arial"/>
          <w:sz w:val="28"/>
          <w:szCs w:val="28"/>
        </w:rPr>
        <w:t>glycosaminoglycan</w:t>
      </w:r>
      <w:r>
        <w:rPr>
          <w:rFonts w:asciiTheme="minorBidi" w:hAnsiTheme="minorBidi" w:cs="Arial" w:hint="cs"/>
          <w:sz w:val="28"/>
          <w:szCs w:val="28"/>
          <w:rtl/>
        </w:rPr>
        <w:t xml:space="preserve"> </w:t>
      </w:r>
      <w:r w:rsidR="00531347" w:rsidRPr="00531347">
        <w:rPr>
          <w:rFonts w:asciiTheme="minorBidi" w:hAnsiTheme="minorBidi" w:cs="Arial"/>
          <w:sz w:val="28"/>
          <w:szCs w:val="28"/>
          <w:rtl/>
        </w:rPr>
        <w:t xml:space="preserve">منخفض </w:t>
      </w:r>
      <w:r>
        <w:rPr>
          <w:rFonts w:asciiTheme="minorBidi" w:hAnsiTheme="minorBidi" w:cs="Arial" w:hint="cs"/>
          <w:sz w:val="28"/>
          <w:szCs w:val="28"/>
          <w:rtl/>
        </w:rPr>
        <w:t>الوزن الجزيئي</w:t>
      </w:r>
      <w:r w:rsidR="00531347" w:rsidRPr="00531347">
        <w:rPr>
          <w:rFonts w:asciiTheme="minorBidi" w:hAnsiTheme="minorBidi" w:cs="Arial"/>
          <w:sz w:val="28"/>
          <w:szCs w:val="28"/>
          <w:rtl/>
        </w:rPr>
        <w:t xml:space="preserve"> </w:t>
      </w:r>
      <w:r>
        <w:rPr>
          <w:rFonts w:asciiTheme="minorBidi" w:hAnsiTheme="minorBidi" w:cs="Arial" w:hint="cs"/>
          <w:sz w:val="28"/>
          <w:szCs w:val="28"/>
          <w:rtl/>
        </w:rPr>
        <w:t>مقترن ب</w:t>
      </w:r>
      <w:r w:rsidR="00531347" w:rsidRPr="00531347">
        <w:rPr>
          <w:rFonts w:asciiTheme="minorBidi" w:hAnsiTheme="minorBidi" w:cs="Arial"/>
          <w:sz w:val="28"/>
          <w:szCs w:val="28"/>
          <w:rtl/>
        </w:rPr>
        <w:t xml:space="preserve"> كبريتات الهيبارين. غالي</w:t>
      </w:r>
      <w:r>
        <w:rPr>
          <w:rFonts w:asciiTheme="minorBidi" w:hAnsiTheme="minorBidi" w:cs="Arial" w:hint="cs"/>
          <w:sz w:val="28"/>
          <w:szCs w:val="28"/>
          <w:rtl/>
        </w:rPr>
        <w:t xml:space="preserve"> الثمن</w:t>
      </w:r>
      <w:r w:rsidR="00531347" w:rsidRPr="00531347">
        <w:rPr>
          <w:rFonts w:asciiTheme="minorBidi" w:hAnsiTheme="minorBidi" w:cs="Arial"/>
          <w:sz w:val="28"/>
          <w:szCs w:val="28"/>
          <w:rtl/>
        </w:rPr>
        <w:t>.</w:t>
      </w:r>
    </w:p>
    <w:p w14:paraId="42231798" w14:textId="376E8661" w:rsidR="00531347" w:rsidRPr="00531347" w:rsidRDefault="00531347" w:rsidP="00531347">
      <w:pPr>
        <w:bidi/>
        <w:rPr>
          <w:rFonts w:asciiTheme="minorBidi" w:hAnsiTheme="minorBidi"/>
          <w:sz w:val="28"/>
          <w:szCs w:val="28"/>
        </w:rPr>
      </w:pPr>
      <w:r w:rsidRPr="00531347">
        <w:rPr>
          <w:rFonts w:asciiTheme="minorBidi" w:hAnsiTheme="minorBidi" w:cs="Arial"/>
          <w:sz w:val="28"/>
          <w:szCs w:val="28"/>
          <w:rtl/>
        </w:rPr>
        <w:t>الجرعة المعتادة هي 3750 وحدة كجرعة وريدية (2500 وحدة إذا كان أقل من 55 ك</w:t>
      </w:r>
      <w:r w:rsidR="00904047">
        <w:rPr>
          <w:rFonts w:asciiTheme="minorBidi" w:hAnsiTheme="minorBidi" w:cs="Arial" w:hint="cs"/>
          <w:sz w:val="28"/>
          <w:szCs w:val="28"/>
          <w:rtl/>
        </w:rPr>
        <w:t>غ</w:t>
      </w:r>
      <w:r w:rsidRPr="00531347">
        <w:rPr>
          <w:rFonts w:asciiTheme="minorBidi" w:hAnsiTheme="minorBidi" w:cs="Arial"/>
          <w:sz w:val="28"/>
          <w:szCs w:val="28"/>
          <w:rtl/>
        </w:rPr>
        <w:t>) أو 40 وحدة/ك</w:t>
      </w:r>
      <w:r w:rsidR="00904047">
        <w:rPr>
          <w:rFonts w:asciiTheme="minorBidi" w:hAnsiTheme="minorBidi" w:cs="Arial" w:hint="cs"/>
          <w:sz w:val="28"/>
          <w:szCs w:val="28"/>
          <w:rtl/>
        </w:rPr>
        <w:t>غ</w:t>
      </w:r>
      <w:r w:rsidRPr="00531347">
        <w:rPr>
          <w:rFonts w:asciiTheme="minorBidi" w:hAnsiTheme="minorBidi" w:cs="Arial"/>
          <w:sz w:val="28"/>
          <w:szCs w:val="28"/>
          <w:rtl/>
        </w:rPr>
        <w:t xml:space="preserve"> قبل أول جلستين لغسيل الكلى (ثم قلل إلى 3000 أو 2000). مراقبة مستويات </w:t>
      </w:r>
      <w:r w:rsidR="00904047">
        <w:rPr>
          <w:rFonts w:asciiTheme="minorBidi" w:hAnsiTheme="minorBidi" w:cs="Arial" w:hint="cs"/>
          <w:sz w:val="28"/>
          <w:szCs w:val="28"/>
          <w:rtl/>
        </w:rPr>
        <w:t>الفعالية المضادة ل</w:t>
      </w:r>
      <w:r w:rsidRPr="00531347">
        <w:rPr>
          <w:rFonts w:asciiTheme="minorBidi" w:hAnsiTheme="minorBidi" w:cs="Arial"/>
          <w:sz w:val="28"/>
          <w:szCs w:val="28"/>
          <w:rtl/>
        </w:rPr>
        <w:t xml:space="preserve">لعامل </w:t>
      </w:r>
      <w:r w:rsidRPr="00531347">
        <w:rPr>
          <w:rFonts w:asciiTheme="minorBidi" w:hAnsiTheme="minorBidi"/>
          <w:sz w:val="28"/>
          <w:szCs w:val="28"/>
        </w:rPr>
        <w:t>Xa</w:t>
      </w:r>
      <w:r w:rsidRPr="00531347">
        <w:rPr>
          <w:rFonts w:asciiTheme="minorBidi" w:hAnsiTheme="minorBidi" w:cs="Arial"/>
          <w:sz w:val="28"/>
          <w:szCs w:val="28"/>
          <w:rtl/>
        </w:rPr>
        <w:t xml:space="preserve"> (ا</w:t>
      </w:r>
      <w:r w:rsidR="00904047">
        <w:rPr>
          <w:rFonts w:asciiTheme="minorBidi" w:hAnsiTheme="minorBidi" w:cs="Arial" w:hint="cs"/>
          <w:sz w:val="28"/>
          <w:szCs w:val="28"/>
          <w:rtl/>
        </w:rPr>
        <w:t>لهدف</w:t>
      </w:r>
      <w:r w:rsidRPr="00531347">
        <w:rPr>
          <w:rFonts w:asciiTheme="minorBidi" w:hAnsiTheme="minorBidi" w:cs="Arial"/>
          <w:sz w:val="28"/>
          <w:szCs w:val="28"/>
          <w:rtl/>
        </w:rPr>
        <w:t xml:space="preserve"> 0.5-0.8 وحدة/مل).</w:t>
      </w:r>
      <w:r w:rsidR="00904047">
        <w:rPr>
          <w:rFonts w:asciiTheme="minorBidi" w:hAnsiTheme="minorBidi" w:cs="Arial" w:hint="cs"/>
          <w:sz w:val="28"/>
          <w:szCs w:val="28"/>
          <w:rtl/>
        </w:rPr>
        <w:t xml:space="preserve"> يعطى بجرعة</w:t>
      </w:r>
      <w:r w:rsidRPr="00531347">
        <w:rPr>
          <w:rFonts w:asciiTheme="minorBidi" w:hAnsiTheme="minorBidi" w:cs="Arial"/>
          <w:sz w:val="28"/>
          <w:szCs w:val="28"/>
          <w:rtl/>
        </w:rPr>
        <w:t xml:space="preserve"> 100-400 وحدة/ساعة في </w:t>
      </w:r>
      <w:r w:rsidRPr="00531347">
        <w:rPr>
          <w:rFonts w:asciiTheme="minorBidi" w:hAnsiTheme="minorBidi"/>
          <w:sz w:val="28"/>
          <w:szCs w:val="28"/>
        </w:rPr>
        <w:t>CRRT</w:t>
      </w:r>
      <w:r w:rsidRPr="00531347">
        <w:rPr>
          <w:rFonts w:asciiTheme="minorBidi" w:hAnsiTheme="minorBidi" w:cs="Arial"/>
          <w:sz w:val="28"/>
          <w:szCs w:val="28"/>
          <w:rtl/>
        </w:rPr>
        <w:t>.</w:t>
      </w:r>
    </w:p>
    <w:p w14:paraId="574D00A1" w14:textId="77777777" w:rsidR="00531347" w:rsidRPr="00531347" w:rsidRDefault="00531347" w:rsidP="00531347">
      <w:pPr>
        <w:bidi/>
        <w:rPr>
          <w:rFonts w:asciiTheme="minorBidi" w:hAnsiTheme="minorBidi"/>
          <w:sz w:val="28"/>
          <w:szCs w:val="28"/>
        </w:rPr>
      </w:pPr>
    </w:p>
    <w:p w14:paraId="401DF53C" w14:textId="56D702A0" w:rsidR="00531347" w:rsidRPr="00904047" w:rsidRDefault="00904047" w:rsidP="00531347">
      <w:pPr>
        <w:bidi/>
        <w:rPr>
          <w:rFonts w:asciiTheme="minorBidi" w:hAnsiTheme="minorBidi"/>
          <w:b/>
          <w:bCs/>
          <w:sz w:val="28"/>
          <w:szCs w:val="28"/>
        </w:rPr>
      </w:pPr>
      <w:r w:rsidRPr="00904047">
        <w:rPr>
          <w:rFonts w:asciiTheme="minorBidi" w:hAnsiTheme="minorBidi" w:cs="Arial"/>
          <w:b/>
          <w:bCs/>
          <w:sz w:val="28"/>
          <w:szCs w:val="28"/>
        </w:rPr>
        <w:t>Recombinant hirudin (lepirudin)</w:t>
      </w:r>
    </w:p>
    <w:p w14:paraId="5855C2FB" w14:textId="3B40BC6C" w:rsidR="00531347" w:rsidRPr="00531347" w:rsidRDefault="00531347" w:rsidP="00531347">
      <w:pPr>
        <w:bidi/>
        <w:rPr>
          <w:rFonts w:asciiTheme="minorBidi" w:hAnsiTheme="minorBidi"/>
          <w:sz w:val="28"/>
          <w:szCs w:val="28"/>
        </w:rPr>
      </w:pPr>
      <w:r w:rsidRPr="00531347">
        <w:rPr>
          <w:rFonts w:asciiTheme="minorBidi" w:hAnsiTheme="minorBidi" w:cs="Arial"/>
          <w:sz w:val="28"/>
          <w:szCs w:val="28"/>
          <w:rtl/>
        </w:rPr>
        <w:t xml:space="preserve">مشتقة في الأصل من العلق. </w:t>
      </w:r>
      <w:r w:rsidR="00904047">
        <w:rPr>
          <w:rFonts w:asciiTheme="minorBidi" w:hAnsiTheme="minorBidi" w:cs="Arial" w:hint="cs"/>
          <w:sz w:val="28"/>
          <w:szCs w:val="28"/>
          <w:rtl/>
        </w:rPr>
        <w:t>يرتبط</w:t>
      </w:r>
      <w:r w:rsidRPr="00531347">
        <w:rPr>
          <w:rFonts w:asciiTheme="minorBidi" w:hAnsiTheme="minorBidi" w:cs="Arial"/>
          <w:sz w:val="28"/>
          <w:szCs w:val="28"/>
          <w:rtl/>
        </w:rPr>
        <w:t xml:space="preserve"> مع الثرومبين ويمنع </w:t>
      </w:r>
      <w:r w:rsidR="00904047">
        <w:rPr>
          <w:rFonts w:asciiTheme="minorBidi" w:hAnsiTheme="minorBidi" w:cs="Arial" w:hint="cs"/>
          <w:sz w:val="28"/>
          <w:szCs w:val="28"/>
          <w:rtl/>
        </w:rPr>
        <w:t>تراص</w:t>
      </w:r>
      <w:r w:rsidRPr="00531347">
        <w:rPr>
          <w:rFonts w:asciiTheme="minorBidi" w:hAnsiTheme="minorBidi" w:cs="Arial"/>
          <w:sz w:val="28"/>
          <w:szCs w:val="28"/>
          <w:rtl/>
        </w:rPr>
        <w:t xml:space="preserve"> الصف</w:t>
      </w:r>
      <w:r w:rsidR="00904047">
        <w:rPr>
          <w:rFonts w:asciiTheme="minorBidi" w:hAnsiTheme="minorBidi" w:cs="Arial" w:hint="cs"/>
          <w:sz w:val="28"/>
          <w:szCs w:val="28"/>
          <w:rtl/>
        </w:rPr>
        <w:t>يحات</w:t>
      </w:r>
      <w:r w:rsidRPr="00531347">
        <w:rPr>
          <w:rFonts w:asciiTheme="minorBidi" w:hAnsiTheme="minorBidi" w:cs="Arial"/>
          <w:sz w:val="28"/>
          <w:szCs w:val="28"/>
          <w:rtl/>
        </w:rPr>
        <w:t xml:space="preserve"> الدموية. يُعطى ك</w:t>
      </w:r>
      <w:r w:rsidR="00904047">
        <w:rPr>
          <w:rFonts w:asciiTheme="minorBidi" w:hAnsiTheme="minorBidi" w:cs="Arial" w:hint="cs"/>
          <w:sz w:val="28"/>
          <w:szCs w:val="28"/>
          <w:rtl/>
        </w:rPr>
        <w:t>جرعة</w:t>
      </w:r>
      <w:r w:rsidRPr="00531347">
        <w:rPr>
          <w:rFonts w:asciiTheme="minorBidi" w:hAnsiTheme="minorBidi" w:cs="Arial"/>
          <w:sz w:val="28"/>
          <w:szCs w:val="28"/>
          <w:rtl/>
        </w:rPr>
        <w:t xml:space="preserve"> وح</w:t>
      </w:r>
      <w:r w:rsidR="00904047">
        <w:rPr>
          <w:rFonts w:asciiTheme="minorBidi" w:hAnsiTheme="minorBidi" w:cs="Arial" w:hint="cs"/>
          <w:sz w:val="28"/>
          <w:szCs w:val="28"/>
          <w:rtl/>
        </w:rPr>
        <w:t>ي</w:t>
      </w:r>
      <w:r w:rsidRPr="00531347">
        <w:rPr>
          <w:rFonts w:asciiTheme="minorBidi" w:hAnsiTheme="minorBidi" w:cs="Arial"/>
          <w:sz w:val="28"/>
          <w:szCs w:val="28"/>
          <w:rtl/>
        </w:rPr>
        <w:t>دة في بداية غسيل الكلى (0.08-0.15 ملغم/كغم). فعال، ومكلف، وله عمر نصف طويل، مما قد يسبب النزيف بعد الاستخدام المتكرر.</w:t>
      </w:r>
    </w:p>
    <w:p w14:paraId="654B7173" w14:textId="352EA52D" w:rsidR="00531347" w:rsidRPr="00531347" w:rsidRDefault="00531347" w:rsidP="00531347">
      <w:pPr>
        <w:bidi/>
        <w:rPr>
          <w:rFonts w:asciiTheme="minorBidi" w:hAnsiTheme="minorBidi"/>
          <w:sz w:val="28"/>
          <w:szCs w:val="28"/>
        </w:rPr>
      </w:pPr>
      <w:r w:rsidRPr="00531347">
        <w:rPr>
          <w:rFonts w:asciiTheme="minorBidi" w:hAnsiTheme="minorBidi" w:cs="Arial"/>
          <w:sz w:val="28"/>
          <w:szCs w:val="28"/>
          <w:rtl/>
        </w:rPr>
        <w:t>يطور المرضى أجساما</w:t>
      </w:r>
      <w:r w:rsidR="0048523A">
        <w:rPr>
          <w:rFonts w:asciiTheme="minorBidi" w:hAnsiTheme="minorBidi" w:cs="Arial" w:hint="cs"/>
          <w:sz w:val="28"/>
          <w:szCs w:val="28"/>
          <w:rtl/>
        </w:rPr>
        <w:t>ً</w:t>
      </w:r>
      <w:r w:rsidRPr="00531347">
        <w:rPr>
          <w:rFonts w:asciiTheme="minorBidi" w:hAnsiTheme="minorBidi" w:cs="Arial"/>
          <w:sz w:val="28"/>
          <w:szCs w:val="28"/>
          <w:rtl/>
        </w:rPr>
        <w:t xml:space="preserve"> مضادة</w:t>
      </w:r>
      <w:r w:rsidR="0048523A">
        <w:rPr>
          <w:rFonts w:asciiTheme="minorBidi" w:hAnsiTheme="minorBidi" w:cs="Arial" w:hint="cs"/>
          <w:sz w:val="28"/>
          <w:szCs w:val="28"/>
          <w:rtl/>
        </w:rPr>
        <w:t xml:space="preserve"> (ولكنها غير مُعدِّلة)</w:t>
      </w:r>
      <w:r w:rsidRPr="00531347">
        <w:rPr>
          <w:rFonts w:asciiTheme="minorBidi" w:hAnsiTheme="minorBidi" w:cs="Arial"/>
          <w:sz w:val="28"/>
          <w:szCs w:val="28"/>
          <w:rtl/>
        </w:rPr>
        <w:t xml:space="preserve"> للهيرودين ، مما يعزز فعاليته. قد يحتاج فقط إلى تكرار الجرعات بعد 6-12 يوما</w:t>
      </w:r>
      <w:r w:rsidR="0048523A">
        <w:rPr>
          <w:rFonts w:asciiTheme="minorBidi" w:hAnsiTheme="minorBidi" w:cs="Arial" w:hint="cs"/>
          <w:sz w:val="28"/>
          <w:szCs w:val="28"/>
          <w:rtl/>
        </w:rPr>
        <w:t>ً</w:t>
      </w:r>
      <w:r w:rsidRPr="00531347">
        <w:rPr>
          <w:rFonts w:asciiTheme="minorBidi" w:hAnsiTheme="minorBidi" w:cs="Arial"/>
          <w:sz w:val="28"/>
          <w:szCs w:val="28"/>
          <w:rtl/>
        </w:rPr>
        <w:t xml:space="preserve">. يمكن مراقبتها بواسطة </w:t>
      </w:r>
      <w:r w:rsidRPr="00531347">
        <w:rPr>
          <w:rFonts w:asciiTheme="minorBidi" w:hAnsiTheme="minorBidi"/>
          <w:sz w:val="28"/>
          <w:szCs w:val="28"/>
        </w:rPr>
        <w:t>aPTT</w:t>
      </w:r>
      <w:r w:rsidRPr="00531347">
        <w:rPr>
          <w:rFonts w:asciiTheme="minorBidi" w:hAnsiTheme="minorBidi" w:cs="Arial"/>
          <w:sz w:val="28"/>
          <w:szCs w:val="28"/>
          <w:rtl/>
        </w:rPr>
        <w:t xml:space="preserve"> (</w:t>
      </w:r>
      <w:r w:rsidR="0048523A">
        <w:rPr>
          <w:rFonts w:asciiTheme="minorBidi" w:hAnsiTheme="minorBidi" w:cs="Arial" w:hint="cs"/>
          <w:sz w:val="28"/>
          <w:szCs w:val="28"/>
          <w:rtl/>
        </w:rPr>
        <w:t>الهدف</w:t>
      </w:r>
      <w:r w:rsidRPr="00531347">
        <w:rPr>
          <w:rFonts w:asciiTheme="minorBidi" w:hAnsiTheme="minorBidi" w:cs="Arial"/>
          <w:sz w:val="28"/>
          <w:szCs w:val="28"/>
          <w:rtl/>
        </w:rPr>
        <w:t xml:space="preserve"> 1.5-2.5).</w:t>
      </w:r>
    </w:p>
    <w:p w14:paraId="1A4C4430" w14:textId="77777777" w:rsidR="00531347" w:rsidRPr="00531347" w:rsidRDefault="00531347" w:rsidP="00531347">
      <w:pPr>
        <w:bidi/>
        <w:rPr>
          <w:rFonts w:asciiTheme="minorBidi" w:hAnsiTheme="minorBidi"/>
          <w:sz w:val="28"/>
          <w:szCs w:val="28"/>
        </w:rPr>
      </w:pPr>
    </w:p>
    <w:p w14:paraId="7AE09F21" w14:textId="450DF23B" w:rsidR="00531347" w:rsidRPr="0048523A" w:rsidRDefault="0048523A" w:rsidP="00531347">
      <w:pPr>
        <w:bidi/>
        <w:rPr>
          <w:rFonts w:asciiTheme="minorBidi" w:hAnsiTheme="minorBidi"/>
          <w:b/>
          <w:bCs/>
          <w:sz w:val="28"/>
          <w:szCs w:val="28"/>
        </w:rPr>
      </w:pPr>
      <w:r w:rsidRPr="0048523A">
        <w:rPr>
          <w:rFonts w:asciiTheme="minorBidi" w:hAnsiTheme="minorBidi" w:cs="Arial"/>
          <w:b/>
          <w:bCs/>
          <w:sz w:val="28"/>
          <w:szCs w:val="28"/>
        </w:rPr>
        <w:t>Argatroban</w:t>
      </w:r>
    </w:p>
    <w:p w14:paraId="4CB0A230" w14:textId="02370734" w:rsidR="008F2420" w:rsidRDefault="00531347" w:rsidP="00531347">
      <w:pPr>
        <w:bidi/>
        <w:rPr>
          <w:rFonts w:asciiTheme="minorBidi" w:hAnsiTheme="minorBidi" w:cs="Arial"/>
          <w:sz w:val="28"/>
          <w:szCs w:val="28"/>
          <w:rtl/>
        </w:rPr>
      </w:pPr>
      <w:r w:rsidRPr="00531347">
        <w:rPr>
          <w:rFonts w:asciiTheme="minorBidi" w:hAnsiTheme="minorBidi" w:cs="Arial"/>
          <w:sz w:val="28"/>
          <w:szCs w:val="28"/>
          <w:rtl/>
        </w:rPr>
        <w:t xml:space="preserve">مثبط ثرومبين مثل الهيرودين. مفيد بشكل خاص في المرضى الذين يعانون من </w:t>
      </w:r>
      <w:r w:rsidRPr="00531347">
        <w:rPr>
          <w:rFonts w:asciiTheme="minorBidi" w:hAnsiTheme="minorBidi"/>
          <w:sz w:val="28"/>
          <w:szCs w:val="28"/>
        </w:rPr>
        <w:t>HIT</w:t>
      </w:r>
      <w:r w:rsidRPr="00531347">
        <w:rPr>
          <w:rFonts w:asciiTheme="minorBidi" w:hAnsiTheme="minorBidi" w:cs="Arial"/>
          <w:sz w:val="28"/>
          <w:szCs w:val="28"/>
          <w:rtl/>
        </w:rPr>
        <w:t xml:space="preserve"> من النوع الثاني</w:t>
      </w:r>
      <w:r w:rsidR="0048523A">
        <w:rPr>
          <w:rFonts w:asciiTheme="minorBidi" w:hAnsiTheme="minorBidi" w:cs="Arial"/>
          <w:sz w:val="28"/>
          <w:szCs w:val="28"/>
        </w:rPr>
        <w:t xml:space="preserve"> </w:t>
      </w:r>
      <w:r w:rsidR="00316C6F">
        <w:rPr>
          <w:rFonts w:asciiTheme="minorBidi" w:hAnsiTheme="minorBidi" w:cs="Arial" w:hint="cs"/>
          <w:sz w:val="28"/>
          <w:szCs w:val="28"/>
          <w:rtl/>
        </w:rPr>
        <w:t>.</w:t>
      </w:r>
      <w:r w:rsidR="0048523A">
        <w:rPr>
          <w:rFonts w:asciiTheme="minorBidi" w:hAnsiTheme="minorBidi" w:cs="Arial" w:hint="cs"/>
          <w:sz w:val="28"/>
          <w:szCs w:val="28"/>
          <w:rtl/>
        </w:rPr>
        <w:t xml:space="preserve"> </w:t>
      </w:r>
      <w:r w:rsidRPr="00531347">
        <w:rPr>
          <w:rFonts w:asciiTheme="minorBidi" w:hAnsiTheme="minorBidi" w:cs="Arial"/>
          <w:sz w:val="28"/>
          <w:szCs w:val="28"/>
          <w:rtl/>
        </w:rPr>
        <w:t xml:space="preserve">أعط جرعة أولية 10 مغ في دارة غسيل الكلى (أو 250 ميكروغرام/كغ) ثم 25 ملغ/ساعة (أو 0.5-2 ميكروغرام/كغ/دقيقة). </w:t>
      </w:r>
    </w:p>
    <w:p w14:paraId="11BA372C" w14:textId="661B57F3" w:rsidR="00316C6F" w:rsidRDefault="00316C6F" w:rsidP="00316C6F">
      <w:pPr>
        <w:bidi/>
        <w:rPr>
          <w:rFonts w:asciiTheme="minorBidi" w:hAnsiTheme="minorBidi" w:cs="Arial"/>
          <w:sz w:val="28"/>
          <w:szCs w:val="28"/>
          <w:rtl/>
        </w:rPr>
      </w:pPr>
      <w:r>
        <w:rPr>
          <w:rFonts w:asciiTheme="minorBidi" w:hAnsiTheme="minorBidi" w:cs="Arial" w:hint="cs"/>
          <w:sz w:val="28"/>
          <w:szCs w:val="28"/>
          <w:rtl/>
        </w:rPr>
        <w:t xml:space="preserve">يجب تخفيض الجرعة </w:t>
      </w:r>
      <w:r w:rsidR="00D12ECA">
        <w:rPr>
          <w:rFonts w:asciiTheme="minorBidi" w:hAnsiTheme="minorBidi" w:cs="Arial" w:hint="cs"/>
          <w:sz w:val="28"/>
          <w:szCs w:val="28"/>
          <w:rtl/>
        </w:rPr>
        <w:t xml:space="preserve">عند </w:t>
      </w:r>
      <w:r>
        <w:rPr>
          <w:rFonts w:asciiTheme="minorBidi" w:hAnsiTheme="minorBidi" w:cs="Arial" w:hint="cs"/>
          <w:sz w:val="28"/>
          <w:szCs w:val="28"/>
          <w:rtl/>
        </w:rPr>
        <w:t xml:space="preserve">المرضى </w:t>
      </w:r>
      <w:r w:rsidRPr="00531347">
        <w:rPr>
          <w:rFonts w:asciiTheme="minorBidi" w:hAnsiTheme="minorBidi" w:cs="Arial"/>
          <w:sz w:val="28"/>
          <w:szCs w:val="28"/>
          <w:rtl/>
        </w:rPr>
        <w:t>الذين يعانون من أمراض الكبد (</w:t>
      </w:r>
      <w:r w:rsidR="00D12ECA">
        <w:rPr>
          <w:rFonts w:asciiTheme="minorBidi" w:hAnsiTheme="minorBidi" w:cs="Arial" w:hint="cs"/>
          <w:sz w:val="28"/>
          <w:szCs w:val="28"/>
          <w:rtl/>
        </w:rPr>
        <w:t>استقلاب كبدي</w:t>
      </w:r>
      <w:r w:rsidRPr="00531347">
        <w:rPr>
          <w:rFonts w:asciiTheme="minorBidi" w:hAnsiTheme="minorBidi" w:cs="Arial"/>
          <w:sz w:val="28"/>
          <w:szCs w:val="28"/>
          <w:rtl/>
        </w:rPr>
        <w:t>).</w:t>
      </w:r>
    </w:p>
    <w:p w14:paraId="107481EE" w14:textId="47676E08" w:rsidR="00531347" w:rsidRDefault="008F2420" w:rsidP="008F2420">
      <w:pPr>
        <w:bidi/>
        <w:rPr>
          <w:rFonts w:asciiTheme="minorBidi" w:hAnsiTheme="minorBidi" w:cs="Arial"/>
          <w:sz w:val="28"/>
          <w:szCs w:val="28"/>
          <w:rtl/>
        </w:rPr>
      </w:pPr>
      <w:r>
        <w:rPr>
          <w:rFonts w:asciiTheme="minorBidi" w:hAnsiTheme="minorBidi" w:cs="Arial" w:hint="cs"/>
          <w:sz w:val="28"/>
          <w:szCs w:val="28"/>
          <w:rtl/>
        </w:rPr>
        <w:t xml:space="preserve">يمكن مراقبته من خلال </w:t>
      </w:r>
      <w:r>
        <w:rPr>
          <w:rFonts w:asciiTheme="minorBidi" w:hAnsiTheme="minorBidi" w:cs="Arial"/>
          <w:sz w:val="28"/>
          <w:szCs w:val="28"/>
        </w:rPr>
        <w:t>aPTT</w:t>
      </w:r>
      <w:r>
        <w:rPr>
          <w:rFonts w:asciiTheme="minorBidi" w:hAnsiTheme="minorBidi" w:cs="Arial" w:hint="cs"/>
          <w:sz w:val="28"/>
          <w:szCs w:val="28"/>
          <w:rtl/>
        </w:rPr>
        <w:t xml:space="preserve"> (</w:t>
      </w:r>
      <w:r w:rsidR="00531347" w:rsidRPr="00531347">
        <w:rPr>
          <w:rFonts w:asciiTheme="minorBidi" w:hAnsiTheme="minorBidi"/>
          <w:sz w:val="28"/>
          <w:szCs w:val="28"/>
        </w:rPr>
        <w:t>1.5-2.0</w:t>
      </w:r>
      <w:r>
        <w:rPr>
          <w:rFonts w:asciiTheme="minorBidi" w:hAnsiTheme="minorBidi" w:cs="Arial" w:hint="cs"/>
          <w:sz w:val="28"/>
          <w:szCs w:val="28"/>
          <w:rtl/>
        </w:rPr>
        <w:t xml:space="preserve">) </w:t>
      </w:r>
      <w:r w:rsidR="00531347" w:rsidRPr="00531347">
        <w:rPr>
          <w:rFonts w:asciiTheme="minorBidi" w:hAnsiTheme="minorBidi" w:cs="Arial"/>
          <w:sz w:val="28"/>
          <w:szCs w:val="28"/>
          <w:rtl/>
        </w:rPr>
        <w:t xml:space="preserve">أو </w:t>
      </w:r>
      <w:r>
        <w:rPr>
          <w:rFonts w:asciiTheme="minorBidi" w:hAnsiTheme="minorBidi" w:cs="Arial" w:hint="cs"/>
          <w:sz w:val="28"/>
          <w:szCs w:val="28"/>
          <w:rtl/>
        </w:rPr>
        <w:t xml:space="preserve">الفعالية المضادة للعامل </w:t>
      </w:r>
      <w:r>
        <w:rPr>
          <w:rFonts w:asciiTheme="minorBidi" w:hAnsiTheme="minorBidi" w:cs="Arial"/>
          <w:sz w:val="28"/>
          <w:szCs w:val="28"/>
        </w:rPr>
        <w:t>Xa</w:t>
      </w:r>
      <w:r>
        <w:rPr>
          <w:rFonts w:asciiTheme="minorBidi" w:hAnsiTheme="minorBidi" w:cs="Arial" w:hint="cs"/>
          <w:sz w:val="28"/>
          <w:szCs w:val="28"/>
          <w:rtl/>
        </w:rPr>
        <w:t xml:space="preserve"> (0.2ـ0.4 وحدة/مل).</w:t>
      </w:r>
    </w:p>
    <w:p w14:paraId="01BC7EFB" w14:textId="77777777" w:rsidR="008F2420" w:rsidRDefault="008F2420" w:rsidP="008F2420">
      <w:pPr>
        <w:bidi/>
        <w:rPr>
          <w:rFonts w:asciiTheme="minorBidi" w:hAnsiTheme="minorBidi" w:cs="Arial"/>
          <w:sz w:val="28"/>
          <w:szCs w:val="28"/>
          <w:rtl/>
        </w:rPr>
      </w:pPr>
    </w:p>
    <w:p w14:paraId="3E9CE203" w14:textId="0BD0C7B4" w:rsidR="007827D9" w:rsidRPr="007827D9" w:rsidRDefault="007827D9" w:rsidP="007827D9">
      <w:pPr>
        <w:bidi/>
        <w:rPr>
          <w:rFonts w:asciiTheme="minorBidi" w:hAnsiTheme="minorBidi"/>
          <w:b/>
          <w:bCs/>
          <w:sz w:val="28"/>
          <w:szCs w:val="28"/>
        </w:rPr>
      </w:pPr>
      <w:r w:rsidRPr="007827D9">
        <w:rPr>
          <w:rFonts w:asciiTheme="minorBidi" w:hAnsiTheme="minorBidi" w:cs="Arial"/>
          <w:b/>
          <w:bCs/>
          <w:sz w:val="28"/>
          <w:szCs w:val="28"/>
        </w:rPr>
        <w:t>Nafamostat mesilate</w:t>
      </w:r>
    </w:p>
    <w:p w14:paraId="2397619C" w14:textId="6D3662B6" w:rsidR="007827D9" w:rsidRPr="007827D9" w:rsidRDefault="007827D9" w:rsidP="007827D9">
      <w:pPr>
        <w:bidi/>
        <w:rPr>
          <w:rFonts w:asciiTheme="minorBidi" w:hAnsiTheme="minorBidi"/>
          <w:sz w:val="28"/>
          <w:szCs w:val="28"/>
        </w:rPr>
      </w:pPr>
      <w:r w:rsidRPr="007827D9">
        <w:rPr>
          <w:rFonts w:asciiTheme="minorBidi" w:hAnsiTheme="minorBidi" w:cs="Arial"/>
          <w:sz w:val="28"/>
          <w:szCs w:val="28"/>
          <w:rtl/>
        </w:rPr>
        <w:t>مثبط ثرومبين</w:t>
      </w:r>
      <w:r>
        <w:rPr>
          <w:rFonts w:asciiTheme="minorBidi" w:hAnsiTheme="minorBidi" w:cs="Arial" w:hint="cs"/>
          <w:sz w:val="28"/>
          <w:szCs w:val="28"/>
          <w:rtl/>
        </w:rPr>
        <w:t xml:space="preserve"> أيضاً ، ي</w:t>
      </w:r>
      <w:r w:rsidRPr="007827D9">
        <w:rPr>
          <w:rFonts w:asciiTheme="minorBidi" w:hAnsiTheme="minorBidi" w:cs="Arial"/>
          <w:sz w:val="28"/>
          <w:szCs w:val="28"/>
          <w:rtl/>
        </w:rPr>
        <w:t>ستخدم بمعدل 20-40 م</w:t>
      </w:r>
      <w:r>
        <w:rPr>
          <w:rFonts w:asciiTheme="minorBidi" w:hAnsiTheme="minorBidi" w:cs="Arial" w:hint="cs"/>
          <w:sz w:val="28"/>
          <w:szCs w:val="28"/>
          <w:rtl/>
        </w:rPr>
        <w:t>غ</w:t>
      </w:r>
      <w:r w:rsidRPr="007827D9">
        <w:rPr>
          <w:rFonts w:asciiTheme="minorBidi" w:hAnsiTheme="minorBidi" w:cs="Arial"/>
          <w:sz w:val="28"/>
          <w:szCs w:val="28"/>
          <w:rtl/>
        </w:rPr>
        <w:t>/ساعة . يمكن أن يسبب فرط بوتاسيوم الدم.</w:t>
      </w:r>
    </w:p>
    <w:p w14:paraId="01887352" w14:textId="77777777" w:rsidR="007827D9" w:rsidRPr="007827D9" w:rsidRDefault="007827D9" w:rsidP="007827D9">
      <w:pPr>
        <w:bidi/>
        <w:rPr>
          <w:rFonts w:asciiTheme="minorBidi" w:hAnsiTheme="minorBidi"/>
          <w:sz w:val="28"/>
          <w:szCs w:val="28"/>
        </w:rPr>
      </w:pPr>
    </w:p>
    <w:p w14:paraId="6ABCB580" w14:textId="384547E9" w:rsidR="007827D9" w:rsidRPr="007827D9" w:rsidRDefault="007827D9" w:rsidP="007827D9">
      <w:pPr>
        <w:bidi/>
        <w:rPr>
          <w:rFonts w:asciiTheme="minorBidi" w:hAnsiTheme="minorBidi"/>
          <w:b/>
          <w:bCs/>
          <w:sz w:val="28"/>
          <w:szCs w:val="28"/>
        </w:rPr>
      </w:pPr>
      <w:r w:rsidRPr="007827D9">
        <w:rPr>
          <w:rFonts w:asciiTheme="minorBidi" w:hAnsiTheme="minorBidi" w:cs="Arial"/>
          <w:b/>
          <w:bCs/>
          <w:sz w:val="28"/>
          <w:szCs w:val="28"/>
        </w:rPr>
        <w:t>Fundaparinux</w:t>
      </w:r>
    </w:p>
    <w:p w14:paraId="648BEFDA" w14:textId="0E3CE41D" w:rsidR="007827D9" w:rsidRPr="007827D9" w:rsidRDefault="007827D9" w:rsidP="007827D9">
      <w:pPr>
        <w:bidi/>
        <w:rPr>
          <w:rFonts w:asciiTheme="minorBidi" w:hAnsiTheme="minorBidi"/>
          <w:sz w:val="28"/>
          <w:szCs w:val="28"/>
        </w:rPr>
      </w:pPr>
      <w:r w:rsidRPr="007827D9">
        <w:rPr>
          <w:rFonts w:asciiTheme="minorBidi" w:hAnsiTheme="minorBidi" w:cs="Arial"/>
          <w:sz w:val="28"/>
          <w:szCs w:val="28"/>
          <w:rtl/>
        </w:rPr>
        <w:t xml:space="preserve">سكر خماسي اصطناعي يرتبط بمضاد الثرومبين 3 وله </w:t>
      </w:r>
      <w:r w:rsidR="00902CCC">
        <w:rPr>
          <w:rFonts w:asciiTheme="minorBidi" w:hAnsiTheme="minorBidi" w:cs="Arial" w:hint="cs"/>
          <w:sz w:val="28"/>
          <w:szCs w:val="28"/>
          <w:rtl/>
        </w:rPr>
        <w:t>تأثير عالي مثبط للعامل</w:t>
      </w:r>
      <w:r w:rsidRPr="007827D9">
        <w:rPr>
          <w:rFonts w:asciiTheme="minorBidi" w:hAnsiTheme="minorBidi" w:cs="Arial"/>
          <w:sz w:val="28"/>
          <w:szCs w:val="28"/>
          <w:rtl/>
        </w:rPr>
        <w:t xml:space="preserve"> </w:t>
      </w:r>
      <w:r w:rsidRPr="007827D9">
        <w:rPr>
          <w:rFonts w:asciiTheme="minorBidi" w:hAnsiTheme="minorBidi"/>
          <w:sz w:val="28"/>
          <w:szCs w:val="28"/>
        </w:rPr>
        <w:t>Xa</w:t>
      </w:r>
      <w:r w:rsidRPr="007827D9">
        <w:rPr>
          <w:rFonts w:asciiTheme="minorBidi" w:hAnsiTheme="minorBidi" w:cs="Arial"/>
          <w:sz w:val="28"/>
          <w:szCs w:val="28"/>
          <w:rtl/>
        </w:rPr>
        <w:t>. نصف العمر يطول في الفشل الكلوي وأطول من</w:t>
      </w:r>
      <w:r w:rsidR="00902CCC">
        <w:rPr>
          <w:rFonts w:asciiTheme="minorBidi" w:hAnsiTheme="minorBidi" w:cs="Arial" w:hint="cs"/>
          <w:sz w:val="28"/>
          <w:szCs w:val="28"/>
          <w:rtl/>
        </w:rPr>
        <w:t xml:space="preserve"> الهيبارين منخفض الوزن الجزيئي</w:t>
      </w:r>
      <w:r w:rsidRPr="007827D9">
        <w:rPr>
          <w:rFonts w:asciiTheme="minorBidi" w:hAnsiTheme="minorBidi" w:cs="Arial"/>
          <w:sz w:val="28"/>
          <w:szCs w:val="28"/>
          <w:rtl/>
        </w:rPr>
        <w:t xml:space="preserve"> </w:t>
      </w:r>
      <w:r w:rsidRPr="007827D9">
        <w:rPr>
          <w:rFonts w:asciiTheme="minorBidi" w:hAnsiTheme="minorBidi"/>
          <w:sz w:val="28"/>
          <w:szCs w:val="28"/>
        </w:rPr>
        <w:t>LMWHs</w:t>
      </w:r>
      <w:r w:rsidRPr="007827D9">
        <w:rPr>
          <w:rFonts w:asciiTheme="minorBidi" w:hAnsiTheme="minorBidi" w:cs="Arial"/>
          <w:sz w:val="28"/>
          <w:szCs w:val="28"/>
          <w:rtl/>
        </w:rPr>
        <w:t>.</w:t>
      </w:r>
    </w:p>
    <w:p w14:paraId="677D6944" w14:textId="77777777" w:rsidR="007827D9" w:rsidRPr="007827D9" w:rsidRDefault="007827D9" w:rsidP="007827D9">
      <w:pPr>
        <w:bidi/>
        <w:rPr>
          <w:rFonts w:asciiTheme="minorBidi" w:hAnsiTheme="minorBidi"/>
          <w:sz w:val="28"/>
          <w:szCs w:val="28"/>
        </w:rPr>
      </w:pPr>
      <w:r w:rsidRPr="007827D9">
        <w:rPr>
          <w:rFonts w:asciiTheme="minorBidi" w:hAnsiTheme="minorBidi" w:cs="Arial"/>
          <w:sz w:val="28"/>
          <w:szCs w:val="28"/>
          <w:rtl/>
        </w:rPr>
        <w:t xml:space="preserve">يمكن استخدامها في المرضى الذين يعانون من </w:t>
      </w:r>
      <w:r w:rsidRPr="007827D9">
        <w:rPr>
          <w:rFonts w:asciiTheme="minorBidi" w:hAnsiTheme="minorBidi"/>
          <w:sz w:val="28"/>
          <w:szCs w:val="28"/>
        </w:rPr>
        <w:t>HIT</w:t>
      </w:r>
      <w:r w:rsidRPr="007827D9">
        <w:rPr>
          <w:rFonts w:asciiTheme="minorBidi" w:hAnsiTheme="minorBidi" w:cs="Arial"/>
          <w:sz w:val="28"/>
          <w:szCs w:val="28"/>
          <w:rtl/>
        </w:rPr>
        <w:t>. الجرعة عادة 2 ملغ في الوريد قبل غسيل الكلى.</w:t>
      </w:r>
    </w:p>
    <w:p w14:paraId="79A0421B" w14:textId="5107D705" w:rsidR="008F2420" w:rsidRPr="00E5423C" w:rsidRDefault="008F2420" w:rsidP="007827D9">
      <w:pPr>
        <w:bidi/>
        <w:rPr>
          <w:rFonts w:asciiTheme="minorBidi" w:hAnsiTheme="minorBidi"/>
          <w:sz w:val="28"/>
          <w:szCs w:val="28"/>
          <w:rtl/>
        </w:rPr>
      </w:pPr>
    </w:p>
    <w:sectPr w:rsidR="008F2420" w:rsidRPr="00E5423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EE2"/>
    <w:rsid w:val="00003A8E"/>
    <w:rsid w:val="000058B2"/>
    <w:rsid w:val="000147EC"/>
    <w:rsid w:val="00023EDE"/>
    <w:rsid w:val="000C0E99"/>
    <w:rsid w:val="000E6DC7"/>
    <w:rsid w:val="00172A00"/>
    <w:rsid w:val="00260576"/>
    <w:rsid w:val="002942C1"/>
    <w:rsid w:val="00316C6F"/>
    <w:rsid w:val="00344A59"/>
    <w:rsid w:val="00346D47"/>
    <w:rsid w:val="003C4BCB"/>
    <w:rsid w:val="004669A4"/>
    <w:rsid w:val="00466F45"/>
    <w:rsid w:val="0048523A"/>
    <w:rsid w:val="004C0A2F"/>
    <w:rsid w:val="004F7C39"/>
    <w:rsid w:val="00531347"/>
    <w:rsid w:val="00542869"/>
    <w:rsid w:val="007827D9"/>
    <w:rsid w:val="0081796E"/>
    <w:rsid w:val="008F2420"/>
    <w:rsid w:val="00902CCC"/>
    <w:rsid w:val="00904047"/>
    <w:rsid w:val="009E1499"/>
    <w:rsid w:val="00A27C54"/>
    <w:rsid w:val="00A41E66"/>
    <w:rsid w:val="00A44140"/>
    <w:rsid w:val="00B41C97"/>
    <w:rsid w:val="00C52172"/>
    <w:rsid w:val="00CC2EE2"/>
    <w:rsid w:val="00D12ECA"/>
    <w:rsid w:val="00D17FC8"/>
    <w:rsid w:val="00DA52F6"/>
    <w:rsid w:val="00DC6E17"/>
    <w:rsid w:val="00E5423C"/>
    <w:rsid w:val="00EB6B3B"/>
    <w:rsid w:val="00ED3DE9"/>
    <w:rsid w:val="00F20744"/>
    <w:rsid w:val="00F85E68"/>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E8379"/>
  <w15:chartTrackingRefBased/>
  <w15:docId w15:val="{FD5B5C09-1971-416F-BC71-E9DF72A4A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1544</Words>
  <Characters>9732</Characters>
  <Application>Microsoft Office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 Alhariri</dc:creator>
  <cp:keywords/>
  <dc:description/>
  <cp:lastModifiedBy>Mahmoud Alhariri</cp:lastModifiedBy>
  <cp:revision>7</cp:revision>
  <dcterms:created xsi:type="dcterms:W3CDTF">2023-11-07T21:20:00Z</dcterms:created>
  <dcterms:modified xsi:type="dcterms:W3CDTF">2023-11-19T21:37:00Z</dcterms:modified>
</cp:coreProperties>
</file>