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E4D0" w14:textId="77777777" w:rsidR="00613551" w:rsidRDefault="004E64A7" w:rsidP="004E64A7">
      <w:pPr>
        <w:bidi/>
        <w:rPr>
          <w:rFonts w:asciiTheme="minorBidi" w:hAnsiTheme="minorBidi" w:cs="Arial"/>
          <w:b/>
          <w:bCs/>
          <w:color w:val="0070C0"/>
          <w:sz w:val="28"/>
          <w:szCs w:val="28"/>
          <w:rtl/>
        </w:rPr>
      </w:pPr>
      <w:r w:rsidRPr="00BD6475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غسيل الكلى عالي الكفاءة و</w:t>
      </w:r>
      <w:r w:rsidR="00BD6475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 الغسيل </w:t>
      </w:r>
      <w:r w:rsidRPr="00BD6475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عالي التدفق</w:t>
      </w:r>
    </w:p>
    <w:p w14:paraId="1DE4CC76" w14:textId="3AB696F4" w:rsidR="004E64A7" w:rsidRPr="00613551" w:rsidRDefault="00BD6475" w:rsidP="00613551">
      <w:pPr>
        <w:bidi/>
        <w:rPr>
          <w:rFonts w:asciiTheme="minorBidi" w:hAnsiTheme="minorBidi"/>
          <w:b/>
          <w:bCs/>
          <w:color w:val="0070C0"/>
          <w:sz w:val="28"/>
          <w:szCs w:val="28"/>
          <w:lang w:val="en-US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 </w:t>
      </w:r>
      <w:r w:rsidRPr="00613551">
        <w:rPr>
          <w:rFonts w:asciiTheme="minorBidi" w:hAnsiTheme="minorBidi" w:cs="Arial"/>
          <w:b/>
          <w:bCs/>
          <w:color w:val="0070C0"/>
          <w:sz w:val="28"/>
          <w:szCs w:val="28"/>
          <w:lang w:val="en-US"/>
        </w:rPr>
        <w:t>High-efficiency and high-flux haemodialysis</w:t>
      </w:r>
    </w:p>
    <w:p w14:paraId="6D84993D" w14:textId="77777777" w:rsidR="004E64A7" w:rsidRPr="00613551" w:rsidRDefault="004E64A7" w:rsidP="004E64A7">
      <w:pPr>
        <w:bidi/>
        <w:rPr>
          <w:rFonts w:asciiTheme="minorBidi" w:hAnsiTheme="minorBidi"/>
          <w:sz w:val="28"/>
          <w:szCs w:val="28"/>
          <w:lang w:val="en-US"/>
        </w:rPr>
      </w:pPr>
    </w:p>
    <w:p w14:paraId="12F7B937" w14:textId="2CA4DD2E" w:rsidR="004E64A7" w:rsidRPr="00BD6475" w:rsidRDefault="004E64A7" w:rsidP="004E64A7">
      <w:pPr>
        <w:bidi/>
        <w:rPr>
          <w:rFonts w:asciiTheme="minorBidi" w:hAnsiTheme="minorBidi"/>
          <w:b/>
          <w:bCs/>
          <w:sz w:val="28"/>
          <w:szCs w:val="28"/>
        </w:rPr>
      </w:pPr>
      <w:r w:rsidRPr="00BD6475">
        <w:rPr>
          <w:rFonts w:asciiTheme="minorBidi" w:hAnsiTheme="minorBidi" w:cs="Arial"/>
          <w:b/>
          <w:bCs/>
          <w:sz w:val="28"/>
          <w:szCs w:val="28"/>
          <w:rtl/>
        </w:rPr>
        <w:t>غسيل الكلى عالي الكفاءة</w:t>
      </w:r>
      <w:r w:rsidR="00BD6475" w:rsidRPr="00BD6475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BD6475" w:rsidRPr="00BD6475">
        <w:rPr>
          <w:rFonts w:asciiTheme="minorBidi" w:hAnsiTheme="minorBidi" w:cs="Arial"/>
          <w:b/>
          <w:bCs/>
          <w:sz w:val="28"/>
          <w:szCs w:val="28"/>
        </w:rPr>
        <w:t>High-efficiency</w:t>
      </w:r>
    </w:p>
    <w:p w14:paraId="5EF7694A" w14:textId="77777777" w:rsidR="00613551" w:rsidRDefault="00BD6475" w:rsidP="004E64A7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أي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معدل تصفية عالي لليوريا (&gt; 210 مل / دقيقة)، وارتفاع </w:t>
      </w:r>
      <w:r w:rsidR="005B4D53">
        <w:rPr>
          <w:rFonts w:asciiTheme="minorBidi" w:hAnsiTheme="minorBidi" w:cs="Arial" w:hint="cs"/>
          <w:sz w:val="28"/>
          <w:szCs w:val="28"/>
          <w:rtl/>
        </w:rPr>
        <w:t>معامل تصفية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 اليوريا</w:t>
      </w:r>
      <w:r w:rsidR="004E64A7" w:rsidRPr="004E64A7">
        <w:rPr>
          <w:rFonts w:asciiTheme="minorBidi" w:hAnsiTheme="minorBidi"/>
          <w:sz w:val="28"/>
          <w:szCs w:val="28"/>
        </w:rPr>
        <w:t xml:space="preserve"> KoA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(معامل نقل </w:t>
      </w:r>
      <w:r w:rsidR="005B4D53">
        <w:rPr>
          <w:rFonts w:asciiTheme="minorBidi" w:hAnsiTheme="minorBidi" w:cs="Arial" w:hint="cs"/>
          <w:sz w:val="28"/>
          <w:szCs w:val="28"/>
          <w:rtl/>
        </w:rPr>
        <w:t xml:space="preserve">مادة ما عبر الغشاء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 × مساحة السطح) </w:t>
      </w:r>
      <w:r w:rsidR="005B4D53">
        <w:rPr>
          <w:rFonts w:asciiTheme="minorBidi" w:hAnsiTheme="minorBidi" w:cs="Arial" w:hint="cs"/>
          <w:sz w:val="28"/>
          <w:szCs w:val="28"/>
          <w:rtl/>
        </w:rPr>
        <w:t xml:space="preserve">للفلتر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 (&gt; 600 مل / دقيقة). </w:t>
      </w:r>
    </w:p>
    <w:p w14:paraId="43EAE2BC" w14:textId="231104F1" w:rsidR="00976D32" w:rsidRDefault="004E64A7" w:rsidP="00613551">
      <w:pPr>
        <w:bidi/>
        <w:rPr>
          <w:rFonts w:asciiTheme="minorBidi" w:hAnsiTheme="minorBidi" w:cs="Arial"/>
          <w:sz w:val="28"/>
          <w:szCs w:val="28"/>
          <w:rtl/>
        </w:rPr>
      </w:pPr>
      <w:r w:rsidRPr="004E64A7">
        <w:rPr>
          <w:rFonts w:asciiTheme="minorBidi" w:hAnsiTheme="minorBidi" w:cs="Arial"/>
          <w:sz w:val="28"/>
          <w:szCs w:val="28"/>
          <w:rtl/>
        </w:rPr>
        <w:t>قد يكون معا</w:t>
      </w:r>
      <w:r w:rsidR="005B4D53">
        <w:rPr>
          <w:rFonts w:asciiTheme="minorBidi" w:hAnsiTheme="minorBidi" w:cs="Arial" w:hint="cs"/>
          <w:sz w:val="28"/>
          <w:szCs w:val="28"/>
          <w:rtl/>
        </w:rPr>
        <w:t xml:space="preserve">مل الرشح </w:t>
      </w:r>
      <w:r w:rsidR="005B4D53">
        <w:rPr>
          <w:rFonts w:asciiTheme="minorBidi" w:hAnsiTheme="minorBidi" w:cs="Arial"/>
          <w:sz w:val="28"/>
          <w:szCs w:val="28"/>
        </w:rPr>
        <w:t>KUf</w:t>
      </w:r>
      <w:r w:rsidR="005B4D53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4E64A7">
        <w:rPr>
          <w:rFonts w:asciiTheme="minorBidi" w:hAnsiTheme="minorBidi"/>
          <w:sz w:val="28"/>
          <w:szCs w:val="28"/>
        </w:rPr>
        <w:t xml:space="preserve">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الخاص </w:t>
      </w:r>
      <w:r w:rsidR="005B4D53">
        <w:rPr>
          <w:rFonts w:asciiTheme="minorBidi" w:hAnsiTheme="minorBidi" w:cs="Arial" w:hint="cs"/>
          <w:sz w:val="28"/>
          <w:szCs w:val="28"/>
          <w:rtl/>
        </w:rPr>
        <w:t>بالفلتر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منخفضًا أو مرتفعًا، و</w:t>
      </w:r>
      <w:r w:rsidR="005B4D53">
        <w:rPr>
          <w:rFonts w:asciiTheme="minorBidi" w:hAnsiTheme="minorBidi" w:cs="Arial" w:hint="cs"/>
          <w:sz w:val="28"/>
          <w:szCs w:val="28"/>
          <w:rtl/>
        </w:rPr>
        <w:t xml:space="preserve">قد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يكون الغشاء </w:t>
      </w:r>
      <w:r w:rsidR="00976D32">
        <w:rPr>
          <w:rFonts w:asciiTheme="minorBidi" w:hAnsiTheme="minorBidi" w:cs="Arial" w:hint="cs"/>
          <w:sz w:val="28"/>
          <w:szCs w:val="28"/>
          <w:rtl/>
        </w:rPr>
        <w:t xml:space="preserve">السيليلوز أو من مواد </w:t>
      </w:r>
      <w:r w:rsidRPr="004E64A7">
        <w:rPr>
          <w:rFonts w:asciiTheme="minorBidi" w:hAnsiTheme="minorBidi" w:cs="Arial"/>
          <w:sz w:val="28"/>
          <w:szCs w:val="28"/>
          <w:rtl/>
        </w:rPr>
        <w:t>صناعي</w:t>
      </w:r>
      <w:r w:rsidR="00976D32">
        <w:rPr>
          <w:rFonts w:asciiTheme="minorBidi" w:hAnsiTheme="minorBidi" w:cs="Arial" w:hint="cs"/>
          <w:sz w:val="28"/>
          <w:szCs w:val="28"/>
          <w:rtl/>
        </w:rPr>
        <w:t xml:space="preserve">ة أخرى. </w:t>
      </w:r>
    </w:p>
    <w:p w14:paraId="026ECDB5" w14:textId="677E2E6B" w:rsidR="00DA2BC9" w:rsidRPr="00DA2BC9" w:rsidRDefault="00DA2BC9" w:rsidP="00DA2BC9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ال </w:t>
      </w:r>
      <w:r w:rsidRPr="00DA2BC9">
        <w:rPr>
          <w:rFonts w:asciiTheme="minorBidi" w:hAnsiTheme="minorBidi" w:cs="Arial"/>
          <w:sz w:val="28"/>
          <w:szCs w:val="28"/>
          <w:rtl/>
        </w:rPr>
        <w:t xml:space="preserve"> </w:t>
      </w:r>
      <w:r w:rsidRPr="00DA2BC9">
        <w:rPr>
          <w:rFonts w:asciiTheme="minorBidi" w:hAnsiTheme="minorBidi" w:cs="Arial"/>
          <w:sz w:val="28"/>
          <w:szCs w:val="28"/>
        </w:rPr>
        <w:t>KoA</w:t>
      </w:r>
      <w:r w:rsidRPr="00DA2BC9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لفلتر</w:t>
      </w:r>
      <w:r w:rsidRPr="00DA2BC9">
        <w:rPr>
          <w:rFonts w:asciiTheme="minorBidi" w:hAnsiTheme="minorBidi" w:cs="Arial"/>
          <w:sz w:val="28"/>
          <w:szCs w:val="28"/>
          <w:rtl/>
        </w:rPr>
        <w:t xml:space="preserve"> معين </w:t>
      </w:r>
      <w:r>
        <w:rPr>
          <w:rFonts w:asciiTheme="minorBidi" w:hAnsiTheme="minorBidi" w:cs="Arial" w:hint="cs"/>
          <w:sz w:val="28"/>
          <w:szCs w:val="28"/>
          <w:rtl/>
        </w:rPr>
        <w:t xml:space="preserve">يتم ذكره أو تزويده </w:t>
      </w:r>
      <w:r w:rsidRPr="00DA2BC9">
        <w:rPr>
          <w:rFonts w:asciiTheme="minorBidi" w:hAnsiTheme="minorBidi" w:cs="Arial"/>
          <w:sz w:val="28"/>
          <w:szCs w:val="28"/>
          <w:rtl/>
        </w:rPr>
        <w:t xml:space="preserve">من قبل الشركة المصنعة، ويتم تحديده في المختبر في المحاليل المائية، وعادة ما يتم المبالغة في تقديره بحوالي 20٪ عند مقارنته </w:t>
      </w:r>
      <w:r>
        <w:rPr>
          <w:rFonts w:asciiTheme="minorBidi" w:hAnsiTheme="minorBidi" w:cs="Arial" w:hint="cs"/>
          <w:sz w:val="28"/>
          <w:szCs w:val="28"/>
          <w:rtl/>
        </w:rPr>
        <w:t>ب</w:t>
      </w:r>
      <w:r w:rsidRPr="00DA2BC9">
        <w:rPr>
          <w:rFonts w:asciiTheme="minorBidi" w:hAnsiTheme="minorBidi" w:cs="Arial"/>
          <w:sz w:val="28"/>
          <w:szCs w:val="28"/>
          <w:rtl/>
        </w:rPr>
        <w:t>الدم في الجسم الحي والتي تحتوي على البروتينات وخلايا الدم الحمراء.</w:t>
      </w:r>
    </w:p>
    <w:p w14:paraId="61085B0E" w14:textId="77777777" w:rsidR="00DA2BC9" w:rsidRDefault="004E64A7" w:rsidP="00DA2BC9">
      <w:pPr>
        <w:bidi/>
        <w:rPr>
          <w:rFonts w:asciiTheme="minorBidi" w:hAnsiTheme="minorBidi" w:cs="Arial"/>
          <w:sz w:val="28"/>
          <w:szCs w:val="28"/>
          <w:rtl/>
        </w:rPr>
      </w:pPr>
      <w:r w:rsidRPr="004E64A7">
        <w:rPr>
          <w:rFonts w:asciiTheme="minorBidi" w:hAnsiTheme="minorBidi" w:cs="Arial"/>
          <w:sz w:val="28"/>
          <w:szCs w:val="28"/>
          <w:rtl/>
        </w:rPr>
        <w:t xml:space="preserve">عند معدلات تدفق الدم المنخفضة (&lt;200 مل/دقيقة)، تكون تصفية اليوريا </w:t>
      </w:r>
      <w:r w:rsidR="00976D32">
        <w:rPr>
          <w:rFonts w:asciiTheme="minorBidi" w:hAnsiTheme="minorBidi" w:cs="Arial" w:hint="cs"/>
          <w:sz w:val="28"/>
          <w:szCs w:val="28"/>
          <w:rtl/>
        </w:rPr>
        <w:t>في جميع الفلاتر المستخدمة (</w:t>
      </w:r>
      <w:r w:rsidRPr="004E64A7">
        <w:rPr>
          <w:rFonts w:asciiTheme="minorBidi" w:hAnsiTheme="minorBidi" w:cs="Arial"/>
          <w:sz w:val="28"/>
          <w:szCs w:val="28"/>
          <w:rtl/>
        </w:rPr>
        <w:t>الكفاءة العالية والمنخفضة</w:t>
      </w:r>
      <w:r w:rsidR="00976D32">
        <w:rPr>
          <w:rFonts w:asciiTheme="minorBidi" w:hAnsiTheme="minorBidi" w:cs="Arial" w:hint="cs"/>
          <w:sz w:val="28"/>
          <w:szCs w:val="28"/>
          <w:rtl/>
        </w:rPr>
        <w:t xml:space="preserve">)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هي نفسها، </w:t>
      </w:r>
      <w:r w:rsidR="00976D32">
        <w:rPr>
          <w:rFonts w:asciiTheme="minorBidi" w:hAnsiTheme="minorBidi" w:cs="Arial" w:hint="cs"/>
          <w:sz w:val="28"/>
          <w:szCs w:val="28"/>
          <w:rtl/>
        </w:rPr>
        <w:t xml:space="preserve">أي إنّ تدفق الدم المنخفض يلغي الفائدة المرجوة من كفاءة الفلتر العالية. </w:t>
      </w:r>
      <w:r w:rsidR="00DA2BC9" w:rsidRPr="00DA2BC9">
        <w:rPr>
          <w:rFonts w:asciiTheme="minorBidi" w:hAnsiTheme="minorBidi" w:cs="Arial"/>
          <w:sz w:val="28"/>
          <w:szCs w:val="28"/>
          <w:rtl/>
        </w:rPr>
        <w:t xml:space="preserve">من الصعب أن نقدر تمامًا العلاقات بين </w:t>
      </w:r>
      <w:r w:rsidR="00DA2BC9" w:rsidRPr="00DA2BC9">
        <w:rPr>
          <w:rFonts w:asciiTheme="minorBidi" w:hAnsiTheme="minorBidi" w:cs="Arial"/>
          <w:sz w:val="28"/>
          <w:szCs w:val="28"/>
        </w:rPr>
        <w:t>KoA</w:t>
      </w:r>
      <w:r w:rsidR="00DA2BC9" w:rsidRPr="00DA2BC9">
        <w:rPr>
          <w:rFonts w:asciiTheme="minorBidi" w:hAnsiTheme="minorBidi" w:cs="Arial"/>
          <w:sz w:val="28"/>
          <w:szCs w:val="28"/>
          <w:rtl/>
        </w:rPr>
        <w:t xml:space="preserve"> و</w:t>
      </w:r>
      <w:r w:rsidR="00DA2BC9" w:rsidRPr="00DA2BC9">
        <w:rPr>
          <w:rFonts w:asciiTheme="minorBidi" w:hAnsiTheme="minorBidi" w:cs="Arial"/>
          <w:sz w:val="28"/>
          <w:szCs w:val="28"/>
        </w:rPr>
        <w:t>QB</w:t>
      </w:r>
      <w:r w:rsidR="00DA2BC9" w:rsidRPr="00DA2BC9">
        <w:rPr>
          <w:rFonts w:asciiTheme="minorBidi" w:hAnsiTheme="minorBidi" w:cs="Arial"/>
          <w:sz w:val="28"/>
          <w:szCs w:val="28"/>
          <w:rtl/>
        </w:rPr>
        <w:t xml:space="preserve"> و</w:t>
      </w:r>
      <w:r w:rsidR="00DA2BC9" w:rsidRPr="00DA2BC9">
        <w:rPr>
          <w:rFonts w:asciiTheme="minorBidi" w:hAnsiTheme="minorBidi" w:cs="Arial"/>
          <w:sz w:val="28"/>
          <w:szCs w:val="28"/>
        </w:rPr>
        <w:t>QD</w:t>
      </w:r>
      <w:r w:rsidR="00DA2BC9" w:rsidRPr="00DA2BC9">
        <w:rPr>
          <w:rFonts w:asciiTheme="minorBidi" w:hAnsiTheme="minorBidi" w:cs="Arial"/>
          <w:sz w:val="28"/>
          <w:szCs w:val="28"/>
          <w:rtl/>
        </w:rPr>
        <w:t>.</w:t>
      </w:r>
    </w:p>
    <w:p w14:paraId="276A0438" w14:textId="77777777" w:rsidR="00DA2BC9" w:rsidRDefault="00DA2BC9" w:rsidP="004E64A7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9294BE7" w14:textId="6B0E8750" w:rsidR="004E64A7" w:rsidRPr="004E64A7" w:rsidRDefault="004E64A7" w:rsidP="00DA2BC9">
      <w:pPr>
        <w:bidi/>
        <w:rPr>
          <w:rFonts w:asciiTheme="minorBidi" w:hAnsiTheme="minorBidi"/>
          <w:sz w:val="28"/>
          <w:szCs w:val="28"/>
        </w:rPr>
      </w:pPr>
      <w:r w:rsidRPr="004E64A7">
        <w:rPr>
          <w:rFonts w:asciiTheme="minorBidi" w:hAnsiTheme="minorBidi" w:cs="Arial"/>
          <w:sz w:val="28"/>
          <w:szCs w:val="28"/>
          <w:rtl/>
        </w:rPr>
        <w:t xml:space="preserve">يتطلب غسيل الكلى عالي الكفاءة أغشية ذات مساحة سطحية كبيرة، </w:t>
      </w:r>
      <w:r w:rsidR="00613551">
        <w:rPr>
          <w:rFonts w:asciiTheme="minorBidi" w:hAnsiTheme="minorBidi" w:cs="Arial" w:hint="cs"/>
          <w:sz w:val="28"/>
          <w:szCs w:val="28"/>
          <w:rtl/>
        </w:rPr>
        <w:t xml:space="preserve">معامل تصفية عالي </w:t>
      </w:r>
      <w:r w:rsidRPr="004E64A7">
        <w:rPr>
          <w:rFonts w:asciiTheme="minorBidi" w:hAnsiTheme="minorBidi"/>
          <w:sz w:val="28"/>
          <w:szCs w:val="28"/>
        </w:rPr>
        <w:t xml:space="preserve"> KoA</w:t>
      </w:r>
      <w:r w:rsidRPr="004E64A7">
        <w:rPr>
          <w:rFonts w:asciiTheme="minorBidi" w:hAnsiTheme="minorBidi" w:cs="Arial"/>
          <w:sz w:val="28"/>
          <w:szCs w:val="28"/>
          <w:rtl/>
        </w:rPr>
        <w:t>، و</w:t>
      </w:r>
      <w:r w:rsidR="00613551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4E64A7">
        <w:rPr>
          <w:rFonts w:asciiTheme="minorBidi" w:hAnsiTheme="minorBidi" w:cs="Arial"/>
          <w:sz w:val="28"/>
          <w:szCs w:val="28"/>
          <w:rtl/>
        </w:rPr>
        <w:t>تدفق</w:t>
      </w:r>
      <w:r w:rsidR="00613551">
        <w:rPr>
          <w:rFonts w:asciiTheme="minorBidi" w:hAnsiTheme="minorBidi" w:cs="Arial" w:hint="cs"/>
          <w:sz w:val="28"/>
          <w:szCs w:val="28"/>
          <w:rtl/>
        </w:rPr>
        <w:t xml:space="preserve"> عالي لكل من الدم و سائل الغسيل (</w:t>
      </w:r>
      <w:r w:rsidRPr="004E64A7">
        <w:rPr>
          <w:rFonts w:asciiTheme="minorBidi" w:hAnsiTheme="minorBidi" w:cs="Arial"/>
          <w:sz w:val="28"/>
          <w:szCs w:val="28"/>
          <w:rtl/>
        </w:rPr>
        <w:t>الديال</w:t>
      </w:r>
      <w:r w:rsidR="00613551">
        <w:rPr>
          <w:rFonts w:asciiTheme="minorBidi" w:hAnsiTheme="minorBidi" w:cs="Arial" w:hint="cs"/>
          <w:sz w:val="28"/>
          <w:szCs w:val="28"/>
          <w:rtl/>
        </w:rPr>
        <w:t xml:space="preserve">ة)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، </w:t>
      </w:r>
      <w:r w:rsidR="00613551">
        <w:rPr>
          <w:rFonts w:asciiTheme="minorBidi" w:hAnsiTheme="minorBidi" w:cs="Arial" w:hint="cs"/>
          <w:sz w:val="28"/>
          <w:szCs w:val="28"/>
          <w:rtl/>
        </w:rPr>
        <w:t>و كذلك سوائل حاوية على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البيكربونات وليس الأسيتات</w:t>
      </w:r>
      <w:r w:rsidRPr="004E64A7">
        <w:rPr>
          <w:rFonts w:asciiTheme="minorBidi" w:hAnsiTheme="minorBidi"/>
          <w:sz w:val="28"/>
          <w:szCs w:val="28"/>
        </w:rPr>
        <w:t>.</w:t>
      </w:r>
    </w:p>
    <w:p w14:paraId="68DD2DA8" w14:textId="3B61C669" w:rsidR="004E64A7" w:rsidRPr="004E64A7" w:rsidRDefault="00613551" w:rsidP="00613551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و لذلك فهي تتطلب مدخل </w:t>
      </w:r>
      <w:r>
        <w:rPr>
          <w:rFonts w:asciiTheme="minorBidi" w:hAnsiTheme="minorBidi"/>
          <w:sz w:val="28"/>
          <w:szCs w:val="28"/>
        </w:rPr>
        <w:t>access</w:t>
      </w:r>
      <w:r>
        <w:rPr>
          <w:rFonts w:asciiTheme="minorBidi" w:hAnsiTheme="minorBidi" w:hint="cs"/>
          <w:sz w:val="28"/>
          <w:szCs w:val="28"/>
          <w:rtl/>
        </w:rPr>
        <w:t xml:space="preserve"> دموي مناسب (شنت مثلاّ)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لتوفير تدفق دم مرتفع (وهو ما قد لا يتم تحقيقه باستخدام القسطرة القياسية عن طريق الجلد). </w:t>
      </w:r>
      <w:r>
        <w:rPr>
          <w:rFonts w:asciiTheme="minorBidi" w:hAnsiTheme="minorBidi" w:cs="Arial" w:hint="cs"/>
          <w:sz w:val="28"/>
          <w:szCs w:val="28"/>
          <w:rtl/>
        </w:rPr>
        <w:t xml:space="preserve">إنّ زيادة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تدفق </w:t>
      </w:r>
      <w:r>
        <w:rPr>
          <w:rFonts w:asciiTheme="minorBidi" w:hAnsiTheme="minorBidi" w:cs="Arial" w:hint="cs"/>
          <w:sz w:val="28"/>
          <w:szCs w:val="28"/>
          <w:rtl/>
        </w:rPr>
        <w:t>سائل الغسيل (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>الديالة</w:t>
      </w:r>
      <w:r>
        <w:rPr>
          <w:rFonts w:asciiTheme="minorBidi" w:hAnsiTheme="minorBidi" w:cs="Arial" w:hint="cs"/>
          <w:sz w:val="28"/>
          <w:szCs w:val="28"/>
          <w:rtl/>
        </w:rPr>
        <w:t xml:space="preserve">) </w:t>
      </w:r>
      <w:r>
        <w:rPr>
          <w:rFonts w:asciiTheme="minorBidi" w:hAnsiTheme="minorBidi" w:cs="Arial"/>
          <w:sz w:val="28"/>
          <w:szCs w:val="28"/>
        </w:rPr>
        <w:t>Dialysate</w:t>
      </w:r>
      <w:r>
        <w:rPr>
          <w:rFonts w:asciiTheme="minorBidi" w:hAnsiTheme="minorBidi" w:cs="Arial" w:hint="cs"/>
          <w:sz w:val="28"/>
          <w:szCs w:val="28"/>
          <w:rtl/>
        </w:rPr>
        <w:t xml:space="preserve"> أكثر من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(&gt; 500 مل / دقيقة) </w:t>
      </w:r>
      <w:r>
        <w:rPr>
          <w:rFonts w:asciiTheme="minorBidi" w:hAnsiTheme="minorBidi" w:cs="Arial" w:hint="cs"/>
          <w:sz w:val="28"/>
          <w:szCs w:val="28"/>
          <w:rtl/>
        </w:rPr>
        <w:t xml:space="preserve">يزيد 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>من تصفية ال</w:t>
      </w:r>
      <w:r>
        <w:rPr>
          <w:rFonts w:asciiTheme="minorBidi" w:hAnsiTheme="minorBidi" w:cs="Arial" w:hint="cs"/>
          <w:sz w:val="28"/>
          <w:szCs w:val="28"/>
          <w:rtl/>
        </w:rPr>
        <w:t>مواد المنحلة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 فقط </w:t>
      </w:r>
      <w:r>
        <w:rPr>
          <w:rFonts w:asciiTheme="minorBidi" w:hAnsiTheme="minorBidi" w:cs="Arial" w:hint="cs"/>
          <w:sz w:val="28"/>
          <w:szCs w:val="28"/>
          <w:rtl/>
        </w:rPr>
        <w:t>في حال كان</w:t>
      </w:r>
      <w:r w:rsidR="004E64A7" w:rsidRPr="004E64A7">
        <w:rPr>
          <w:rFonts w:asciiTheme="minorBidi" w:hAnsiTheme="minorBidi" w:cs="Arial"/>
          <w:sz w:val="28"/>
          <w:szCs w:val="28"/>
          <w:rtl/>
        </w:rPr>
        <w:t xml:space="preserve"> تدفق الدم &gt; 200 مل / دقيقة</w:t>
      </w:r>
      <w:r w:rsidR="004E64A7" w:rsidRPr="004E64A7">
        <w:rPr>
          <w:rFonts w:asciiTheme="minorBidi" w:hAnsiTheme="minorBidi"/>
          <w:sz w:val="28"/>
          <w:szCs w:val="28"/>
        </w:rPr>
        <w:t>.</w:t>
      </w:r>
    </w:p>
    <w:p w14:paraId="082D74EE" w14:textId="77777777" w:rsidR="004E64A7" w:rsidRPr="004E64A7" w:rsidRDefault="004E64A7" w:rsidP="004E64A7">
      <w:pPr>
        <w:bidi/>
        <w:rPr>
          <w:rFonts w:asciiTheme="minorBidi" w:hAnsiTheme="minorBidi"/>
          <w:sz w:val="28"/>
          <w:szCs w:val="28"/>
        </w:rPr>
      </w:pPr>
    </w:p>
    <w:p w14:paraId="52EB7B58" w14:textId="0EE60E24" w:rsidR="004E64A7" w:rsidRPr="00613551" w:rsidRDefault="001A528A" w:rsidP="004E64A7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الغسيل الدموي</w:t>
      </w:r>
      <w:r w:rsidR="004E64A7" w:rsidRPr="00613551">
        <w:rPr>
          <w:rFonts w:asciiTheme="minorBidi" w:hAnsiTheme="minorBidi" w:cs="Arial"/>
          <w:b/>
          <w:bCs/>
          <w:sz w:val="28"/>
          <w:szCs w:val="28"/>
          <w:rtl/>
        </w:rPr>
        <w:t xml:space="preserve"> عالي التدفق</w:t>
      </w:r>
      <w:r w:rsidR="00613551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613551" w:rsidRPr="00613551">
        <w:rPr>
          <w:rFonts w:asciiTheme="minorBidi" w:hAnsiTheme="minorBidi" w:cs="Arial"/>
          <w:b/>
          <w:bCs/>
          <w:sz w:val="28"/>
          <w:szCs w:val="28"/>
        </w:rPr>
        <w:t>high-flux haemodialysis</w:t>
      </w:r>
    </w:p>
    <w:p w14:paraId="7387C1C7" w14:textId="22CEB62F" w:rsidR="00F82018" w:rsidRDefault="004E64A7" w:rsidP="001A528A">
      <w:pPr>
        <w:bidi/>
        <w:rPr>
          <w:rFonts w:asciiTheme="minorBidi" w:hAnsiTheme="minorBidi" w:cs="Arial"/>
          <w:sz w:val="28"/>
          <w:szCs w:val="28"/>
          <w:rtl/>
        </w:rPr>
      </w:pPr>
      <w:r w:rsidRPr="004E64A7">
        <w:rPr>
          <w:rFonts w:asciiTheme="minorBidi" w:hAnsiTheme="minorBidi" w:cs="Arial"/>
          <w:sz w:val="28"/>
          <w:szCs w:val="28"/>
          <w:rtl/>
        </w:rPr>
        <w:t>ويشير هذا إلى معدل نقل المياه عبر غشاء غسيل الكلى، وعادة ما يكون مرادفًا لاستخدام غشاء عالي النفاذي</w:t>
      </w:r>
      <w:r w:rsidR="001A528A">
        <w:rPr>
          <w:rFonts w:asciiTheme="minorBidi" w:hAnsiTheme="minorBidi" w:cs="Arial" w:hint="cs"/>
          <w:sz w:val="28"/>
          <w:szCs w:val="28"/>
          <w:rtl/>
        </w:rPr>
        <w:t xml:space="preserve">ة ، تكون </w:t>
      </w:r>
      <w:r w:rsidRPr="004E64A7">
        <w:rPr>
          <w:rFonts w:asciiTheme="minorBidi" w:hAnsiTheme="minorBidi" w:cs="Arial"/>
          <w:sz w:val="28"/>
          <w:szCs w:val="28"/>
          <w:rtl/>
        </w:rPr>
        <w:t>تصفية</w:t>
      </w:r>
      <w:r w:rsidR="001A528A">
        <w:rPr>
          <w:rFonts w:asciiTheme="minorBidi" w:hAnsiTheme="minorBidi" w:cs="Arial" w:hint="cs"/>
          <w:sz w:val="28"/>
          <w:szCs w:val="28"/>
          <w:rtl/>
        </w:rPr>
        <w:t xml:space="preserve"> ال </w:t>
      </w:r>
      <w:r w:rsidRPr="004E64A7">
        <w:rPr>
          <w:rFonts w:asciiTheme="minorBidi" w:hAnsiTheme="minorBidi"/>
          <w:sz w:val="28"/>
          <w:szCs w:val="28"/>
        </w:rPr>
        <w:t>β2m</w:t>
      </w:r>
      <w:r w:rsidR="001A528A">
        <w:rPr>
          <w:rFonts w:asciiTheme="minorBidi" w:hAnsiTheme="minorBidi" w:hint="cs"/>
          <w:sz w:val="28"/>
          <w:szCs w:val="28"/>
          <w:rtl/>
        </w:rPr>
        <w:t xml:space="preserve"> أكبر من 20 </w:t>
      </w:r>
      <w:r w:rsidRPr="004E64A7">
        <w:rPr>
          <w:rFonts w:asciiTheme="minorBidi" w:hAnsiTheme="minorBidi" w:cs="Arial"/>
          <w:sz w:val="28"/>
          <w:szCs w:val="28"/>
          <w:rtl/>
        </w:rPr>
        <w:t>مل / دقيقة</w:t>
      </w:r>
      <w:r w:rsidR="001A528A">
        <w:rPr>
          <w:rFonts w:asciiTheme="minorBidi" w:hAnsiTheme="minorBidi" w:hint="cs"/>
          <w:sz w:val="28"/>
          <w:szCs w:val="28"/>
          <w:rtl/>
        </w:rPr>
        <w:t xml:space="preserve">. </w:t>
      </w:r>
      <w:r w:rsidRPr="004E64A7">
        <w:rPr>
          <w:rFonts w:asciiTheme="minorBidi" w:hAnsiTheme="minorBidi"/>
          <w:sz w:val="28"/>
          <w:szCs w:val="28"/>
        </w:rPr>
        <w:t xml:space="preserve">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يتطلب </w:t>
      </w:r>
      <w:r w:rsidR="001A528A">
        <w:rPr>
          <w:rFonts w:asciiTheme="minorBidi" w:hAnsiTheme="minorBidi" w:cs="Arial" w:hint="cs"/>
          <w:sz w:val="28"/>
          <w:szCs w:val="28"/>
          <w:rtl/>
        </w:rPr>
        <w:t xml:space="preserve">هذا النوع من الغسيل استخدام الرشح الفائق المضبوط </w:t>
      </w:r>
      <w:r w:rsidRPr="004E64A7">
        <w:rPr>
          <w:rFonts w:asciiTheme="minorBidi" w:hAnsiTheme="minorBidi" w:cs="Arial"/>
          <w:sz w:val="28"/>
          <w:szCs w:val="28"/>
          <w:rtl/>
        </w:rPr>
        <w:t>بالحجم</w:t>
      </w:r>
      <w:r w:rsidRPr="004E64A7">
        <w:rPr>
          <w:rFonts w:asciiTheme="minorBidi" w:hAnsiTheme="minorBidi"/>
          <w:sz w:val="28"/>
          <w:szCs w:val="28"/>
        </w:rPr>
        <w:t xml:space="preserve"> </w:t>
      </w:r>
      <w:r w:rsidR="001A528A">
        <w:rPr>
          <w:rFonts w:asciiTheme="minorBidi" w:hAnsiTheme="minorBidi"/>
          <w:sz w:val="28"/>
          <w:szCs w:val="28"/>
        </w:rPr>
        <w:t>volume control UF</w:t>
      </w:r>
      <w:r w:rsidRPr="004E64A7">
        <w:rPr>
          <w:rFonts w:asciiTheme="minorBidi" w:hAnsiTheme="minorBidi"/>
          <w:sz w:val="28"/>
          <w:szCs w:val="28"/>
        </w:rPr>
        <w:t xml:space="preserve">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لتجنب </w:t>
      </w:r>
      <w:r w:rsidR="001A528A">
        <w:rPr>
          <w:rFonts w:asciiTheme="minorBidi" w:hAnsiTheme="minorBidi" w:cs="Arial" w:hint="cs"/>
          <w:sz w:val="28"/>
          <w:szCs w:val="28"/>
          <w:rtl/>
        </w:rPr>
        <w:t xml:space="preserve">حدوث أخطاء مع عواقب كارثية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. </w:t>
      </w:r>
      <w:r w:rsidR="00926C77">
        <w:rPr>
          <w:rFonts w:asciiTheme="minorBidi" w:hAnsiTheme="minorBidi" w:cs="Arial" w:hint="cs"/>
          <w:sz w:val="28"/>
          <w:szCs w:val="28"/>
          <w:rtl/>
        </w:rPr>
        <w:t>و كذلك تتطلب سائل غسيل عالي النقاء</w:t>
      </w:r>
      <w:r w:rsidR="00926C77">
        <w:rPr>
          <w:rFonts w:asciiTheme="minorBidi" w:hAnsiTheme="minorBidi" w:cs="Arial"/>
          <w:sz w:val="28"/>
          <w:szCs w:val="28"/>
        </w:rPr>
        <w:t xml:space="preserve"> ultrapure </w:t>
      </w:r>
      <w:r w:rsidR="00926C77">
        <w:rPr>
          <w:rFonts w:asciiTheme="minorBidi" w:hAnsiTheme="minorBidi" w:cs="Arial" w:hint="cs"/>
          <w:sz w:val="28"/>
          <w:szCs w:val="28"/>
          <w:rtl/>
        </w:rPr>
        <w:t xml:space="preserve"> حاوية على البيكربونات و خالية من البيروجين </w:t>
      </w:r>
      <w:r w:rsidR="00926C77">
        <w:rPr>
          <w:rFonts w:asciiTheme="minorBidi" w:hAnsiTheme="minorBidi" w:cs="Arial"/>
          <w:sz w:val="28"/>
          <w:szCs w:val="28"/>
        </w:rPr>
        <w:t>Pyrogen-free</w:t>
      </w:r>
      <w:r w:rsidR="00926C77">
        <w:rPr>
          <w:rFonts w:asciiTheme="minorBidi" w:hAnsiTheme="minorBidi" w:cs="Arial" w:hint="cs"/>
          <w:sz w:val="28"/>
          <w:szCs w:val="28"/>
          <w:rtl/>
        </w:rPr>
        <w:t>.</w:t>
      </w:r>
    </w:p>
    <w:p w14:paraId="28DEB372" w14:textId="019FDB20" w:rsidR="004E64A7" w:rsidRPr="00926C77" w:rsidRDefault="004E64A7" w:rsidP="00926C77">
      <w:pPr>
        <w:bidi/>
        <w:rPr>
          <w:rFonts w:asciiTheme="minorBidi" w:hAnsiTheme="minorBidi"/>
          <w:sz w:val="28"/>
          <w:szCs w:val="28"/>
        </w:rPr>
      </w:pPr>
      <w:r w:rsidRPr="00926C77">
        <w:rPr>
          <w:rFonts w:asciiTheme="minorBidi" w:hAnsiTheme="minorBidi" w:cs="Arial"/>
          <w:sz w:val="28"/>
          <w:szCs w:val="28"/>
          <w:rtl/>
        </w:rPr>
        <w:t>تشير بعض الأدلة من الدراسات قصيرة المدى</w:t>
      </w:r>
      <w:r w:rsidR="00926C77" w:rsidRPr="00926C77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926C77" w:rsidRPr="00926C77">
        <w:rPr>
          <w:rFonts w:asciiTheme="minorBidi" w:hAnsiTheme="minorBidi" w:cs="Arial"/>
          <w:sz w:val="28"/>
          <w:szCs w:val="28"/>
        </w:rPr>
        <w:t>short-term</w:t>
      </w:r>
      <w:r w:rsidRPr="00926C77">
        <w:rPr>
          <w:rFonts w:asciiTheme="minorBidi" w:hAnsiTheme="minorBidi" w:cs="Arial"/>
          <w:sz w:val="28"/>
          <w:szCs w:val="28"/>
          <w:rtl/>
        </w:rPr>
        <w:t xml:space="preserve"> إلى أن غسيل الكلى عالي التدفق باستخدام أغشية متوافقة حيوياً </w:t>
      </w:r>
      <w:r w:rsidR="00926C77">
        <w:rPr>
          <w:rFonts w:asciiTheme="minorBidi" w:hAnsiTheme="minorBidi" w:cs="Arial"/>
          <w:sz w:val="28"/>
          <w:szCs w:val="28"/>
        </w:rPr>
        <w:t xml:space="preserve"> biocompatible</w:t>
      </w:r>
      <w:r w:rsidRPr="00926C77">
        <w:rPr>
          <w:rFonts w:asciiTheme="minorBidi" w:hAnsiTheme="minorBidi" w:cs="Arial"/>
          <w:sz w:val="28"/>
          <w:szCs w:val="28"/>
          <w:rtl/>
        </w:rPr>
        <w:t>قد يؤدي إلى الحفاظ بشكل أفضل على وظيفة الكلى المتبقية، واستجابات التهابية أقل، وارتفاع ألبومين المصل، وحالة غذائية أفضل، وانخفاض نسبة شحوم الدم، وانخفاض مستويات السكر في الدم. مستويات</w:t>
      </w:r>
      <w:r w:rsidRPr="00926C77">
        <w:rPr>
          <w:rFonts w:asciiTheme="minorBidi" w:hAnsiTheme="minorBidi"/>
          <w:sz w:val="28"/>
          <w:szCs w:val="28"/>
        </w:rPr>
        <w:t xml:space="preserve"> β2m</w:t>
      </w:r>
      <w:r w:rsidR="00623469">
        <w:rPr>
          <w:rFonts w:asciiTheme="minorBidi" w:hAnsiTheme="minorBidi" w:hint="cs"/>
          <w:sz w:val="28"/>
          <w:szCs w:val="28"/>
          <w:rtl/>
        </w:rPr>
        <w:t>أقل</w:t>
      </w:r>
      <w:r w:rsidRPr="00926C77">
        <w:rPr>
          <w:rFonts w:asciiTheme="minorBidi" w:hAnsiTheme="minorBidi" w:cs="Arial"/>
          <w:sz w:val="28"/>
          <w:szCs w:val="28"/>
          <w:rtl/>
        </w:rPr>
        <w:t>، و</w:t>
      </w:r>
      <w:r w:rsidR="00623469">
        <w:rPr>
          <w:rFonts w:asciiTheme="minorBidi" w:hAnsiTheme="minorBidi" w:cs="Arial" w:hint="cs"/>
          <w:sz w:val="28"/>
          <w:szCs w:val="28"/>
          <w:rtl/>
        </w:rPr>
        <w:t xml:space="preserve">نسبة </w:t>
      </w:r>
      <w:r w:rsidRPr="00926C77">
        <w:rPr>
          <w:rFonts w:asciiTheme="minorBidi" w:hAnsiTheme="minorBidi" w:cs="Arial"/>
          <w:sz w:val="28"/>
          <w:szCs w:val="28"/>
          <w:rtl/>
        </w:rPr>
        <w:t xml:space="preserve">أقل الداء النشواني </w:t>
      </w:r>
      <w:r w:rsidR="00623469">
        <w:rPr>
          <w:rFonts w:asciiTheme="minorBidi" w:hAnsiTheme="minorBidi" w:cs="Arial" w:hint="cs"/>
          <w:sz w:val="28"/>
          <w:szCs w:val="28"/>
          <w:rtl/>
        </w:rPr>
        <w:t>الكلوي</w:t>
      </w:r>
      <w:r w:rsidRPr="00926C77">
        <w:rPr>
          <w:rFonts w:asciiTheme="minorBidi" w:hAnsiTheme="minorBidi"/>
          <w:sz w:val="28"/>
          <w:szCs w:val="28"/>
        </w:rPr>
        <w:t>.</w:t>
      </w:r>
    </w:p>
    <w:p w14:paraId="0296EB2B" w14:textId="77777777" w:rsidR="004E64A7" w:rsidRPr="004E64A7" w:rsidRDefault="004E64A7" w:rsidP="004E64A7">
      <w:pPr>
        <w:bidi/>
        <w:rPr>
          <w:rFonts w:asciiTheme="minorBidi" w:hAnsiTheme="minorBidi"/>
          <w:sz w:val="28"/>
          <w:szCs w:val="28"/>
        </w:rPr>
      </w:pPr>
    </w:p>
    <w:p w14:paraId="59257B28" w14:textId="76E242CF" w:rsidR="000058B2" w:rsidRDefault="004E64A7" w:rsidP="004E64A7">
      <w:pPr>
        <w:bidi/>
        <w:rPr>
          <w:rFonts w:asciiTheme="minorBidi" w:hAnsiTheme="minorBidi"/>
          <w:sz w:val="28"/>
          <w:szCs w:val="28"/>
          <w:rtl/>
        </w:rPr>
      </w:pPr>
      <w:r w:rsidRPr="004E64A7">
        <w:rPr>
          <w:rFonts w:asciiTheme="minorBidi" w:hAnsiTheme="minorBidi" w:cs="Arial"/>
          <w:sz w:val="28"/>
          <w:szCs w:val="28"/>
          <w:rtl/>
        </w:rPr>
        <w:lastRenderedPageBreak/>
        <w:t>لم تثبت دراسة</w:t>
      </w:r>
      <w:r w:rsidRPr="004E64A7">
        <w:rPr>
          <w:rFonts w:asciiTheme="minorBidi" w:hAnsiTheme="minorBidi"/>
          <w:sz w:val="28"/>
          <w:szCs w:val="28"/>
        </w:rPr>
        <w:t xml:space="preserve"> HEMO </w:t>
      </w:r>
      <w:r w:rsidRPr="004E64A7">
        <w:rPr>
          <w:rFonts w:asciiTheme="minorBidi" w:hAnsiTheme="minorBidi" w:cs="Arial"/>
          <w:sz w:val="28"/>
          <w:szCs w:val="28"/>
          <w:rtl/>
        </w:rPr>
        <w:t>العشوائية الكبيرة أي فائدة للأغشية عالية التدفق</w:t>
      </w:r>
      <w:r w:rsidRPr="004E64A7">
        <w:rPr>
          <w:rFonts w:asciiTheme="minorBidi" w:hAnsiTheme="minorBidi"/>
          <w:sz w:val="28"/>
          <w:szCs w:val="28"/>
        </w:rPr>
        <w:t xml:space="preserve"> </w:t>
      </w:r>
      <w:r w:rsidRPr="004E64A7">
        <w:rPr>
          <w:rFonts w:asciiTheme="minorBidi" w:hAnsiTheme="minorBidi" w:cs="Arial"/>
          <w:sz w:val="28"/>
          <w:szCs w:val="28"/>
          <w:rtl/>
        </w:rPr>
        <w:t>على معدلات المراضة</w:t>
      </w:r>
      <w:r w:rsidR="00623469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623469">
        <w:rPr>
          <w:rFonts w:asciiTheme="minorBidi" w:hAnsiTheme="minorBidi" w:cs="Arial"/>
          <w:sz w:val="28"/>
          <w:szCs w:val="28"/>
        </w:rPr>
        <w:t>morbidity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أو الوفيات </w:t>
      </w:r>
      <w:r w:rsidR="00623469">
        <w:rPr>
          <w:rFonts w:asciiTheme="minorBidi" w:hAnsiTheme="minorBidi" w:cs="Arial"/>
          <w:sz w:val="28"/>
          <w:szCs w:val="28"/>
        </w:rPr>
        <w:t xml:space="preserve"> mortality</w:t>
      </w:r>
      <w:r w:rsidRPr="004E64A7">
        <w:rPr>
          <w:rFonts w:asciiTheme="minorBidi" w:hAnsiTheme="minorBidi" w:cs="Arial"/>
          <w:sz w:val="28"/>
          <w:szCs w:val="28"/>
          <w:rtl/>
        </w:rPr>
        <w:t>بشكل عام، على الرغم من انخفاض معدل الوفيات القلبية الوعائية في المجموعة الفرعية من المرضى الذين يخضعون لغسيل الكلى</w:t>
      </w:r>
      <w:r w:rsidR="00DA2BC9">
        <w:rPr>
          <w:rFonts w:asciiTheme="minorBidi" w:hAnsiTheme="minorBidi" w:cs="Arial" w:hint="cs"/>
          <w:sz w:val="28"/>
          <w:szCs w:val="28"/>
          <w:rtl/>
        </w:rPr>
        <w:t xml:space="preserve"> عالي التدفق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لمدة تزيد عن 3.7 سنوات</w:t>
      </w:r>
      <w:r w:rsidR="00DA2BC9">
        <w:rPr>
          <w:rFonts w:asciiTheme="minorBidi" w:hAnsiTheme="minorBidi" w:cs="Arial" w:hint="cs"/>
          <w:sz w:val="28"/>
          <w:szCs w:val="28"/>
          <w:rtl/>
        </w:rPr>
        <w:t xml:space="preserve">.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و</w:t>
      </w:r>
      <w:r w:rsidR="00DA2BC9">
        <w:rPr>
          <w:rFonts w:asciiTheme="minorBidi" w:hAnsiTheme="minorBidi" w:cs="Arial" w:hint="cs"/>
          <w:sz w:val="28"/>
          <w:szCs w:val="28"/>
          <w:rtl/>
        </w:rPr>
        <w:t xml:space="preserve">كذلك </w:t>
      </w:r>
      <w:r w:rsidR="00DA2BC9">
        <w:rPr>
          <w:rFonts w:asciiTheme="minorBidi" w:hAnsiTheme="minorBidi" w:cs="Arial"/>
          <w:sz w:val="28"/>
          <w:szCs w:val="28"/>
        </w:rPr>
        <w:t>cochrane review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</w:t>
      </w:r>
      <w:r w:rsidR="00DA2BC9">
        <w:rPr>
          <w:rFonts w:asciiTheme="minorBidi" w:hAnsiTheme="minorBidi" w:cs="Arial" w:hint="cs"/>
          <w:sz w:val="28"/>
          <w:szCs w:val="28"/>
          <w:rtl/>
        </w:rPr>
        <w:t>ل ما يقارب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4000 مريض تم علاجهم بغسيل الكلى عالي التدفق ، أشارت إلى انخفاض معدل الوفيات بنسبة 15٪ في المرضى الذين يخضعون لغسيل الكلى عالي التدفق. أظهرت دراسة </w:t>
      </w:r>
      <w:r w:rsidR="00DA2BC9">
        <w:rPr>
          <w:rFonts w:asciiTheme="minorBidi" w:hAnsiTheme="minorBidi" w:cs="Arial"/>
          <w:sz w:val="28"/>
          <w:szCs w:val="28"/>
        </w:rPr>
        <w:t xml:space="preserve"> </w:t>
      </w:r>
      <w:r w:rsidRPr="004E64A7">
        <w:rPr>
          <w:rFonts w:asciiTheme="minorBidi" w:hAnsiTheme="minorBidi"/>
          <w:sz w:val="28"/>
          <w:szCs w:val="28"/>
        </w:rPr>
        <w:t xml:space="preserve">(MPO) 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أيضًا عدم </w:t>
      </w:r>
      <w:r w:rsidR="00DA2BC9">
        <w:rPr>
          <w:rFonts w:asciiTheme="minorBidi" w:hAnsiTheme="minorBidi" w:cs="Arial" w:hint="cs"/>
          <w:sz w:val="28"/>
          <w:szCs w:val="28"/>
          <w:rtl/>
        </w:rPr>
        <w:t xml:space="preserve">تحسن البقيا </w:t>
      </w:r>
      <w:r w:rsidR="00DA2BC9">
        <w:rPr>
          <w:rFonts w:asciiTheme="minorBidi" w:hAnsiTheme="minorBidi" w:cs="Arial"/>
          <w:sz w:val="28"/>
          <w:szCs w:val="28"/>
        </w:rPr>
        <w:t>survival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بشكل عام، ولكن المجموعة الفرعية من المرضى الذين يعانون من ألبومين المصل &lt;40 جم / لتر أو المصابين بداء السكري لديهم نتائج </w:t>
      </w:r>
      <w:r w:rsidR="00DA2BC9">
        <w:rPr>
          <w:rFonts w:asciiTheme="minorBidi" w:hAnsiTheme="minorBidi" w:cs="Arial" w:hint="cs"/>
          <w:sz w:val="28"/>
          <w:szCs w:val="28"/>
          <w:rtl/>
        </w:rPr>
        <w:t>أفضل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</w:t>
      </w:r>
      <w:r w:rsidR="00DA2BC9">
        <w:rPr>
          <w:rFonts w:asciiTheme="minorBidi" w:hAnsiTheme="minorBidi" w:cs="Arial" w:hint="cs"/>
          <w:sz w:val="28"/>
          <w:szCs w:val="28"/>
          <w:rtl/>
        </w:rPr>
        <w:t>عند استخدام الفلاتر</w:t>
      </w:r>
      <w:r w:rsidRPr="004E64A7">
        <w:rPr>
          <w:rFonts w:asciiTheme="minorBidi" w:hAnsiTheme="minorBidi" w:cs="Arial"/>
          <w:sz w:val="28"/>
          <w:szCs w:val="28"/>
          <w:rtl/>
        </w:rPr>
        <w:t xml:space="preserve"> عالية التدفق</w:t>
      </w:r>
      <w:r w:rsidRPr="004E64A7">
        <w:rPr>
          <w:rFonts w:asciiTheme="minorBidi" w:hAnsiTheme="minorBidi"/>
          <w:sz w:val="28"/>
          <w:szCs w:val="28"/>
        </w:rPr>
        <w:t>.</w:t>
      </w:r>
    </w:p>
    <w:p w14:paraId="71CE8B1A" w14:textId="77777777" w:rsidR="00DD793D" w:rsidRPr="00DD793D" w:rsidRDefault="00DD793D" w:rsidP="00DD793D">
      <w:pPr>
        <w:bidi/>
        <w:rPr>
          <w:rFonts w:asciiTheme="minorBidi" w:hAnsiTheme="minorBidi"/>
          <w:sz w:val="28"/>
          <w:szCs w:val="28"/>
          <w:rtl/>
        </w:rPr>
      </w:pPr>
    </w:p>
    <w:p w14:paraId="5A68A908" w14:textId="025191C2" w:rsidR="00DD793D" w:rsidRPr="00DD793D" w:rsidRDefault="00DD793D" w:rsidP="00DD793D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DD793D">
        <w:rPr>
          <w:rFonts w:asciiTheme="minorBidi" w:hAnsiTheme="minorBidi"/>
          <w:b/>
          <w:bCs/>
          <w:color w:val="0070C0"/>
          <w:sz w:val="28"/>
          <w:szCs w:val="28"/>
          <w:rtl/>
        </w:rPr>
        <w:t>ترشيح الدم و</w:t>
      </w:r>
      <w:r w:rsidRPr="00DD793D">
        <w:rPr>
          <w:rFonts w:asciiTheme="minorBidi" w:hAnsiTheme="minorBidi" w:hint="cs"/>
          <w:b/>
          <w:bCs/>
          <w:color w:val="0070C0"/>
          <w:sz w:val="28"/>
          <w:szCs w:val="28"/>
          <w:rtl/>
        </w:rPr>
        <w:t xml:space="preserve">غسيل ـ </w:t>
      </w:r>
      <w:r w:rsidRPr="00DD793D">
        <w:rPr>
          <w:rFonts w:asciiTheme="minorBidi" w:hAnsiTheme="minorBidi"/>
          <w:b/>
          <w:bCs/>
          <w:color w:val="0070C0"/>
          <w:sz w:val="28"/>
          <w:szCs w:val="28"/>
          <w:rtl/>
        </w:rPr>
        <w:t>ترشيح الدم</w:t>
      </w:r>
      <w:r w:rsidRPr="00DD793D">
        <w:rPr>
          <w:rFonts w:asciiTheme="minorBidi" w:hAnsiTheme="minorBidi" w:hint="cs"/>
          <w:b/>
          <w:bCs/>
          <w:color w:val="0070C0"/>
          <w:sz w:val="28"/>
          <w:szCs w:val="28"/>
          <w:rtl/>
        </w:rPr>
        <w:t xml:space="preserve"> </w:t>
      </w:r>
      <w:r w:rsidRPr="00DD793D">
        <w:rPr>
          <w:rFonts w:asciiTheme="minorBidi" w:hAnsiTheme="minorBidi"/>
          <w:b/>
          <w:bCs/>
          <w:color w:val="0070C0"/>
          <w:sz w:val="28"/>
          <w:szCs w:val="28"/>
        </w:rPr>
        <w:t>Haemofiltration and haemodiafiltration</w:t>
      </w:r>
    </w:p>
    <w:p w14:paraId="7C2978EF" w14:textId="3DBF445B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 xml:space="preserve">يوفر ترشيح الدم </w:t>
      </w:r>
      <w:r w:rsidRPr="00DD793D">
        <w:rPr>
          <w:rFonts w:asciiTheme="minorBidi" w:hAnsiTheme="minorBidi"/>
          <w:sz w:val="28"/>
          <w:szCs w:val="28"/>
        </w:rPr>
        <w:t xml:space="preserve">Haemofiltration </w:t>
      </w:r>
      <w:r w:rsidRPr="00DD793D">
        <w:rPr>
          <w:rFonts w:asciiTheme="minorBidi" w:hAnsiTheme="minorBidi" w:hint="cs"/>
          <w:sz w:val="28"/>
          <w:szCs w:val="28"/>
          <w:rtl/>
        </w:rPr>
        <w:t xml:space="preserve"> </w:t>
      </w:r>
      <w:r w:rsidRPr="00DD793D">
        <w:rPr>
          <w:rFonts w:asciiTheme="minorBidi" w:hAnsiTheme="minorBidi"/>
          <w:sz w:val="28"/>
          <w:szCs w:val="28"/>
          <w:rtl/>
        </w:rPr>
        <w:t>تصفية المذاب فقط عن طريق الحمل الحراري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>
        <w:rPr>
          <w:rFonts w:asciiTheme="minorBidi" w:hAnsiTheme="minorBidi"/>
          <w:sz w:val="28"/>
          <w:szCs w:val="28"/>
        </w:rPr>
        <w:t>convection</w:t>
      </w:r>
      <w:r w:rsidRPr="00DD793D">
        <w:rPr>
          <w:rFonts w:asciiTheme="minorBidi" w:hAnsiTheme="minorBidi"/>
          <w:sz w:val="28"/>
          <w:szCs w:val="28"/>
          <w:rtl/>
        </w:rPr>
        <w:t>، حيث يتم سحب المواد المذابة</w:t>
      </w:r>
      <w:r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 w:hint="cs"/>
          <w:sz w:val="28"/>
          <w:szCs w:val="28"/>
          <w:rtl/>
        </w:rPr>
        <w:t xml:space="preserve"> مع الماء تبعاً لفرق</w:t>
      </w:r>
      <w:r w:rsidRPr="00DD793D">
        <w:rPr>
          <w:rFonts w:asciiTheme="minorBidi" w:hAnsiTheme="minorBidi"/>
          <w:sz w:val="28"/>
          <w:szCs w:val="28"/>
          <w:rtl/>
        </w:rPr>
        <w:t xml:space="preserve"> الضغط.</w:t>
      </w:r>
    </w:p>
    <w:p w14:paraId="2ADCA7CC" w14:textId="067DBE8E" w:rsidR="00DD793D" w:rsidRDefault="00DD793D" w:rsidP="00935573">
      <w:pPr>
        <w:bidi/>
        <w:rPr>
          <w:rFonts w:asciiTheme="minorBidi" w:hAnsiTheme="minorBidi"/>
          <w:sz w:val="28"/>
          <w:szCs w:val="28"/>
          <w:rtl/>
        </w:rPr>
      </w:pPr>
      <w:r w:rsidRPr="00DD793D">
        <w:rPr>
          <w:rFonts w:asciiTheme="minorBidi" w:hAnsiTheme="minorBidi"/>
          <w:sz w:val="28"/>
          <w:szCs w:val="28"/>
          <w:rtl/>
        </w:rPr>
        <w:t xml:space="preserve">تتم إزالة كميات كبيرة من </w:t>
      </w:r>
      <w:r>
        <w:rPr>
          <w:rFonts w:asciiTheme="minorBidi" w:hAnsiTheme="minorBidi" w:hint="cs"/>
          <w:sz w:val="28"/>
          <w:szCs w:val="28"/>
          <w:rtl/>
        </w:rPr>
        <w:t xml:space="preserve">السوائل و لذلك تتطلب حجوم كبيرة للتعويض </w:t>
      </w:r>
      <w:r w:rsidRPr="00DD793D">
        <w:rPr>
          <w:rFonts w:asciiTheme="minorBidi" w:hAnsiTheme="minorBidi"/>
          <w:sz w:val="28"/>
          <w:szCs w:val="28"/>
          <w:rtl/>
        </w:rPr>
        <w:t>(&gt; 40 لترا</w:t>
      </w:r>
      <w:r w:rsidR="00776777">
        <w:rPr>
          <w:rFonts w:asciiTheme="minorBidi" w:hAnsiTheme="minorBidi" w:hint="cs"/>
          <w:sz w:val="28"/>
          <w:szCs w:val="28"/>
          <w:rtl/>
        </w:rPr>
        <w:t>ً</w:t>
      </w:r>
      <w:r w:rsidRPr="00DD793D">
        <w:rPr>
          <w:rFonts w:asciiTheme="minorBidi" w:hAnsiTheme="minorBidi"/>
          <w:sz w:val="28"/>
          <w:szCs w:val="28"/>
          <w:rtl/>
        </w:rPr>
        <w:t xml:space="preserve"> في كل جلسة).</w:t>
      </w:r>
      <w:r w:rsidR="00935573">
        <w:rPr>
          <w:rFonts w:asciiTheme="minorBidi" w:hAnsiTheme="minorBidi" w:hint="cs"/>
          <w:sz w:val="28"/>
          <w:szCs w:val="28"/>
          <w:rtl/>
        </w:rPr>
        <w:t xml:space="preserve"> ولذلك </w:t>
      </w:r>
      <w:r w:rsidR="00935573" w:rsidRPr="00DD793D">
        <w:rPr>
          <w:rFonts w:asciiTheme="minorBidi" w:hAnsiTheme="minorBidi"/>
          <w:sz w:val="28"/>
          <w:szCs w:val="28"/>
          <w:rtl/>
        </w:rPr>
        <w:t xml:space="preserve">يجب أن يكون السائل </w:t>
      </w:r>
      <w:r w:rsidR="00935573">
        <w:rPr>
          <w:rFonts w:asciiTheme="minorBidi" w:hAnsiTheme="minorBidi" w:hint="cs"/>
          <w:sz w:val="28"/>
          <w:szCs w:val="28"/>
          <w:rtl/>
        </w:rPr>
        <w:t xml:space="preserve">التعويض </w:t>
      </w:r>
      <w:r w:rsidR="00935573">
        <w:rPr>
          <w:rFonts w:asciiTheme="minorBidi" w:hAnsiTheme="minorBidi"/>
          <w:sz w:val="28"/>
          <w:szCs w:val="28"/>
        </w:rPr>
        <w:t>replacement fluid</w:t>
      </w:r>
      <w:r w:rsidR="00935573" w:rsidRPr="00DD793D">
        <w:rPr>
          <w:rFonts w:asciiTheme="minorBidi" w:hAnsiTheme="minorBidi"/>
          <w:sz w:val="28"/>
          <w:szCs w:val="28"/>
          <w:rtl/>
        </w:rPr>
        <w:t xml:space="preserve"> عال</w:t>
      </w:r>
      <w:r w:rsidR="00776777">
        <w:rPr>
          <w:rFonts w:asciiTheme="minorBidi" w:hAnsiTheme="minorBidi" w:hint="cs"/>
          <w:sz w:val="28"/>
          <w:szCs w:val="28"/>
          <w:rtl/>
        </w:rPr>
        <w:t>ي</w:t>
      </w:r>
      <w:r w:rsidR="00935573" w:rsidRPr="00DD793D">
        <w:rPr>
          <w:rFonts w:asciiTheme="minorBidi" w:hAnsiTheme="minorBidi"/>
          <w:sz w:val="28"/>
          <w:szCs w:val="28"/>
          <w:rtl/>
        </w:rPr>
        <w:t xml:space="preserve"> النقاء</w:t>
      </w:r>
      <w:r w:rsidR="00935573">
        <w:rPr>
          <w:rFonts w:asciiTheme="minorBidi" w:hAnsiTheme="minorBidi"/>
          <w:sz w:val="28"/>
          <w:szCs w:val="28"/>
        </w:rPr>
        <w:t xml:space="preserve"> ultrapure</w:t>
      </w:r>
      <w:r w:rsidR="00935573" w:rsidRPr="00DD793D">
        <w:rPr>
          <w:rFonts w:asciiTheme="minorBidi" w:hAnsiTheme="minorBidi"/>
          <w:sz w:val="28"/>
          <w:szCs w:val="28"/>
          <w:rtl/>
        </w:rPr>
        <w:t xml:space="preserve">، مع الحد الأدنى من التلوث بالسموم </w:t>
      </w:r>
      <w:r w:rsidR="00935573">
        <w:rPr>
          <w:rFonts w:asciiTheme="minorBidi" w:hAnsiTheme="minorBidi" w:hint="cs"/>
          <w:sz w:val="28"/>
          <w:szCs w:val="28"/>
          <w:rtl/>
        </w:rPr>
        <w:t xml:space="preserve">أو الذيفان </w:t>
      </w:r>
      <w:r w:rsidR="00935573">
        <w:rPr>
          <w:rFonts w:asciiTheme="minorBidi" w:hAnsiTheme="minorBidi"/>
          <w:sz w:val="28"/>
          <w:szCs w:val="28"/>
        </w:rPr>
        <w:t>endotoxin</w:t>
      </w:r>
      <w:r w:rsidR="00935573">
        <w:rPr>
          <w:rFonts w:asciiTheme="minorBidi" w:hAnsiTheme="minorBidi" w:hint="cs"/>
          <w:sz w:val="28"/>
          <w:szCs w:val="28"/>
          <w:rtl/>
        </w:rPr>
        <w:t xml:space="preserve"> .</w:t>
      </w:r>
    </w:p>
    <w:p w14:paraId="6A1AC0DE" w14:textId="77777777" w:rsidR="00935573" w:rsidRPr="00DD793D" w:rsidRDefault="00935573" w:rsidP="00935573">
      <w:pPr>
        <w:bidi/>
        <w:rPr>
          <w:rFonts w:asciiTheme="minorBidi" w:hAnsiTheme="minorBidi"/>
          <w:sz w:val="28"/>
          <w:szCs w:val="28"/>
        </w:rPr>
      </w:pPr>
    </w:p>
    <w:p w14:paraId="5E41947E" w14:textId="7BAD7A5C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 xml:space="preserve">يجمع </w:t>
      </w:r>
      <w:r w:rsidRPr="00DD793D">
        <w:rPr>
          <w:rFonts w:asciiTheme="minorBidi" w:hAnsiTheme="minorBidi"/>
          <w:sz w:val="28"/>
          <w:szCs w:val="28"/>
        </w:rPr>
        <w:t>HDF</w:t>
      </w:r>
      <w:r w:rsidRPr="00DD793D">
        <w:rPr>
          <w:rFonts w:asciiTheme="minorBidi" w:hAnsiTheme="minorBidi"/>
          <w:sz w:val="28"/>
          <w:szCs w:val="28"/>
          <w:rtl/>
        </w:rPr>
        <w:t xml:space="preserve"> بين غسيل الكلى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>
        <w:rPr>
          <w:rFonts w:asciiTheme="minorBidi" w:hAnsiTheme="minorBidi"/>
          <w:sz w:val="28"/>
          <w:szCs w:val="28"/>
        </w:rPr>
        <w:t>hemodialysis</w:t>
      </w:r>
      <w:r>
        <w:rPr>
          <w:rFonts w:asciiTheme="minorBidi" w:hAnsiTheme="minorBidi" w:hint="cs"/>
          <w:sz w:val="28"/>
          <w:szCs w:val="28"/>
          <w:rtl/>
        </w:rPr>
        <w:t xml:space="preserve"> و ترشيح الدم </w:t>
      </w:r>
      <w:r>
        <w:rPr>
          <w:rFonts w:asciiTheme="minorBidi" w:hAnsiTheme="minorBidi"/>
          <w:sz w:val="28"/>
          <w:szCs w:val="28"/>
        </w:rPr>
        <w:t xml:space="preserve">hemofiltration 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DD793D">
        <w:rPr>
          <w:rFonts w:asciiTheme="minorBidi" w:hAnsiTheme="minorBidi"/>
          <w:sz w:val="28"/>
          <w:szCs w:val="28"/>
          <w:rtl/>
        </w:rPr>
        <w:t xml:space="preserve">مع </w:t>
      </w:r>
      <w:r w:rsidRPr="00DD793D">
        <w:rPr>
          <w:rFonts w:asciiTheme="minorBidi" w:hAnsiTheme="minorBidi"/>
          <w:sz w:val="28"/>
          <w:szCs w:val="28"/>
        </w:rPr>
        <w:t>UF</w:t>
      </w:r>
      <w:r w:rsidRPr="00DD793D">
        <w:rPr>
          <w:rFonts w:asciiTheme="minorBidi" w:hAnsiTheme="minorBidi"/>
          <w:sz w:val="28"/>
          <w:szCs w:val="28"/>
          <w:rtl/>
        </w:rPr>
        <w:t xml:space="preserve"> كبير الحجم، أي </w:t>
      </w:r>
      <w:r w:rsidR="009869B7">
        <w:rPr>
          <w:rFonts w:asciiTheme="minorBidi" w:hAnsiTheme="minorBidi" w:hint="cs"/>
          <w:sz w:val="28"/>
          <w:szCs w:val="28"/>
          <w:rtl/>
        </w:rPr>
        <w:t xml:space="preserve">يستخدم ال </w:t>
      </w:r>
      <w:r w:rsidR="009869B7">
        <w:rPr>
          <w:rFonts w:asciiTheme="minorBidi" w:hAnsiTheme="minorBidi"/>
          <w:sz w:val="28"/>
          <w:szCs w:val="28"/>
        </w:rPr>
        <w:t xml:space="preserve">convection </w:t>
      </w:r>
      <w:r w:rsidR="009869B7">
        <w:rPr>
          <w:rFonts w:asciiTheme="minorBidi" w:hAnsiTheme="minorBidi" w:hint="cs"/>
          <w:sz w:val="28"/>
          <w:szCs w:val="28"/>
          <w:rtl/>
        </w:rPr>
        <w:t xml:space="preserve"> و ال </w:t>
      </w:r>
      <w:r w:rsidR="009869B7">
        <w:rPr>
          <w:rFonts w:asciiTheme="minorBidi" w:hAnsiTheme="minorBidi"/>
          <w:sz w:val="28"/>
          <w:szCs w:val="28"/>
        </w:rPr>
        <w:t xml:space="preserve"> diffusion </w:t>
      </w:r>
      <w:r w:rsidR="009869B7">
        <w:rPr>
          <w:rFonts w:asciiTheme="minorBidi" w:hAnsiTheme="minorBidi" w:hint="cs"/>
          <w:sz w:val="28"/>
          <w:szCs w:val="28"/>
          <w:rtl/>
        </w:rPr>
        <w:t xml:space="preserve"> مع</w:t>
      </w:r>
      <w:r w:rsidRPr="00DD793D">
        <w:rPr>
          <w:rFonts w:asciiTheme="minorBidi" w:hAnsiTheme="minorBidi"/>
          <w:sz w:val="28"/>
          <w:szCs w:val="28"/>
          <w:rtl/>
        </w:rPr>
        <w:t xml:space="preserve"> غشاء عالي التدفق.</w:t>
      </w:r>
    </w:p>
    <w:p w14:paraId="3B063E41" w14:textId="7E63D1A5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>من الضروري أيضًا وجود أغشية عالية التدفق</w:t>
      </w:r>
      <w:r w:rsidR="00935573">
        <w:rPr>
          <w:rFonts w:asciiTheme="minorBidi" w:hAnsiTheme="minorBidi" w:hint="cs"/>
          <w:sz w:val="28"/>
          <w:szCs w:val="28"/>
          <w:rtl/>
        </w:rPr>
        <w:t xml:space="preserve"> و النفوذية </w:t>
      </w:r>
      <w:r w:rsidR="009C6B2E">
        <w:rPr>
          <w:rFonts w:asciiTheme="minorBidi" w:hAnsiTheme="minorBidi"/>
          <w:sz w:val="28"/>
          <w:szCs w:val="28"/>
        </w:rPr>
        <w:t xml:space="preserve"> highly permeable high flux</w:t>
      </w:r>
      <w:r w:rsidRPr="00DD793D">
        <w:rPr>
          <w:rFonts w:asciiTheme="minorBidi" w:hAnsiTheme="minorBidi"/>
          <w:sz w:val="28"/>
          <w:szCs w:val="28"/>
          <w:rtl/>
        </w:rPr>
        <w:t>، وتدفق دم مرتفع،</w:t>
      </w:r>
      <w:r w:rsidR="009C6B2E">
        <w:rPr>
          <w:rFonts w:asciiTheme="minorBidi" w:hAnsiTheme="minorBidi"/>
          <w:sz w:val="28"/>
          <w:szCs w:val="28"/>
        </w:rPr>
        <w:t xml:space="preserve"> </w:t>
      </w:r>
      <w:r w:rsidR="009C6B2E">
        <w:rPr>
          <w:rFonts w:asciiTheme="minorBidi" w:hAnsiTheme="minorBidi" w:hint="cs"/>
          <w:sz w:val="28"/>
          <w:szCs w:val="28"/>
          <w:rtl/>
        </w:rPr>
        <w:t xml:space="preserve"> و أيضاً </w:t>
      </w:r>
      <w:r w:rsidRPr="00DD793D">
        <w:rPr>
          <w:rFonts w:asciiTheme="minorBidi" w:hAnsiTheme="minorBidi"/>
          <w:sz w:val="28"/>
          <w:szCs w:val="28"/>
          <w:rtl/>
        </w:rPr>
        <w:t xml:space="preserve">تحكم دقيق في </w:t>
      </w:r>
      <w:r w:rsidR="009C6B2E">
        <w:rPr>
          <w:rFonts w:asciiTheme="minorBidi" w:hAnsiTheme="minorBidi" w:hint="cs"/>
          <w:sz w:val="28"/>
          <w:szCs w:val="28"/>
          <w:rtl/>
        </w:rPr>
        <w:t>تعويض</w:t>
      </w:r>
      <w:r w:rsidRPr="00DD793D">
        <w:rPr>
          <w:rFonts w:asciiTheme="minorBidi" w:hAnsiTheme="minorBidi"/>
          <w:sz w:val="28"/>
          <w:szCs w:val="28"/>
          <w:rtl/>
        </w:rPr>
        <w:t xml:space="preserve"> الحج</w:t>
      </w:r>
      <w:r w:rsidR="009C6B2E">
        <w:rPr>
          <w:rFonts w:asciiTheme="minorBidi" w:hAnsiTheme="minorBidi" w:hint="cs"/>
          <w:sz w:val="28"/>
          <w:szCs w:val="28"/>
          <w:rtl/>
        </w:rPr>
        <w:t>و</w:t>
      </w:r>
      <w:r w:rsidRPr="00DD793D">
        <w:rPr>
          <w:rFonts w:asciiTheme="minorBidi" w:hAnsiTheme="minorBidi"/>
          <w:sz w:val="28"/>
          <w:szCs w:val="28"/>
          <w:rtl/>
        </w:rPr>
        <w:t>م.</w:t>
      </w:r>
    </w:p>
    <w:p w14:paraId="44ED9AD1" w14:textId="77777777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</w:p>
    <w:p w14:paraId="6A592ABA" w14:textId="2D05B00A" w:rsidR="00DD793D" w:rsidRPr="00DD793D" w:rsidRDefault="009C6B2E" w:rsidP="00DD793D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يستهلك المريض </w:t>
      </w:r>
      <w:r w:rsidR="00DD793D" w:rsidRPr="00DD793D">
        <w:rPr>
          <w:rFonts w:asciiTheme="minorBidi" w:hAnsiTheme="minorBidi"/>
          <w:sz w:val="28"/>
          <w:szCs w:val="28"/>
          <w:rtl/>
        </w:rPr>
        <w:t xml:space="preserve">حجم </w:t>
      </w:r>
      <w:r w:rsidR="00DD793D" w:rsidRPr="00DD793D">
        <w:rPr>
          <w:rFonts w:asciiTheme="minorBidi" w:hAnsiTheme="minorBidi"/>
          <w:sz w:val="28"/>
          <w:szCs w:val="28"/>
        </w:rPr>
        <w:t>UF</w:t>
      </w:r>
      <w:r w:rsidR="00DD793D" w:rsidRPr="00DD793D">
        <w:rPr>
          <w:rFonts w:asciiTheme="minorBidi" w:hAnsiTheme="minorBidi"/>
          <w:sz w:val="28"/>
          <w:szCs w:val="28"/>
          <w:rtl/>
        </w:rPr>
        <w:t xml:space="preserve"> عادةً بين 60-150 لترًا/الأسبوع لترشيح الدم </w:t>
      </w:r>
      <w:r>
        <w:rPr>
          <w:rFonts w:asciiTheme="minorBidi" w:hAnsiTheme="minorBidi"/>
          <w:sz w:val="28"/>
          <w:szCs w:val="28"/>
        </w:rPr>
        <w:t>hemofiltration</w:t>
      </w:r>
      <w:r w:rsidR="00DD793D" w:rsidRPr="00DD793D">
        <w:rPr>
          <w:rFonts w:asciiTheme="minorBidi" w:hAnsiTheme="minorBidi"/>
          <w:sz w:val="28"/>
          <w:szCs w:val="28"/>
          <w:rtl/>
        </w:rPr>
        <w:t xml:space="preserve">، و9-50 لترًا/جلسة في </w:t>
      </w:r>
      <w:r w:rsidR="00DD793D" w:rsidRPr="00DD793D">
        <w:rPr>
          <w:rFonts w:asciiTheme="minorBidi" w:hAnsiTheme="minorBidi"/>
          <w:sz w:val="28"/>
          <w:szCs w:val="28"/>
        </w:rPr>
        <w:t>HDF</w:t>
      </w:r>
      <w:r w:rsidR="00DD793D" w:rsidRPr="00DD793D">
        <w:rPr>
          <w:rFonts w:asciiTheme="minorBidi" w:hAnsiTheme="minorBidi"/>
          <w:sz w:val="28"/>
          <w:szCs w:val="28"/>
          <w:rtl/>
        </w:rPr>
        <w:t>.</w:t>
      </w:r>
    </w:p>
    <w:p w14:paraId="79C90EF6" w14:textId="7A807CD3" w:rsid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 xml:space="preserve">يمكن </w:t>
      </w:r>
      <w:r w:rsidR="009C6B2E">
        <w:rPr>
          <w:rFonts w:asciiTheme="minorBidi" w:hAnsiTheme="minorBidi" w:hint="cs"/>
          <w:sz w:val="28"/>
          <w:szCs w:val="28"/>
          <w:rtl/>
        </w:rPr>
        <w:t>تسريب</w:t>
      </w:r>
      <w:r w:rsidRPr="00DD793D">
        <w:rPr>
          <w:rFonts w:asciiTheme="minorBidi" w:hAnsiTheme="minorBidi"/>
          <w:sz w:val="28"/>
          <w:szCs w:val="28"/>
          <w:rtl/>
        </w:rPr>
        <w:t xml:space="preserve"> محالي</w:t>
      </w:r>
      <w:r w:rsidR="009C6B2E">
        <w:rPr>
          <w:rFonts w:asciiTheme="minorBidi" w:hAnsiTheme="minorBidi" w:hint="cs"/>
          <w:sz w:val="28"/>
          <w:szCs w:val="28"/>
          <w:rtl/>
        </w:rPr>
        <w:t xml:space="preserve">ل الإعاضة </w:t>
      </w:r>
      <w:r w:rsidR="009C6B2E">
        <w:rPr>
          <w:rFonts w:asciiTheme="minorBidi" w:hAnsiTheme="minorBidi"/>
          <w:sz w:val="28"/>
          <w:szCs w:val="28"/>
        </w:rPr>
        <w:t>replacement</w:t>
      </w:r>
      <w:r w:rsidRPr="00DD793D">
        <w:rPr>
          <w:rFonts w:asciiTheme="minorBidi" w:hAnsiTheme="minorBidi"/>
          <w:sz w:val="28"/>
          <w:szCs w:val="28"/>
          <w:rtl/>
        </w:rPr>
        <w:t xml:space="preserve"> قبل (</w:t>
      </w:r>
      <w:r w:rsidR="00265F3A">
        <w:rPr>
          <w:rFonts w:asciiTheme="minorBidi" w:hAnsiTheme="minorBidi"/>
          <w:sz w:val="28"/>
          <w:szCs w:val="28"/>
        </w:rPr>
        <w:t>pre-dilution</w:t>
      </w:r>
      <w:r w:rsidRPr="00DD793D">
        <w:rPr>
          <w:rFonts w:asciiTheme="minorBidi" w:hAnsiTheme="minorBidi"/>
          <w:sz w:val="28"/>
          <w:szCs w:val="28"/>
          <w:rtl/>
        </w:rPr>
        <w:t xml:space="preserve">) أو بعد </w:t>
      </w:r>
      <w:r w:rsidR="00265F3A">
        <w:rPr>
          <w:rFonts w:asciiTheme="minorBidi" w:hAnsiTheme="minorBidi" w:hint="cs"/>
          <w:sz w:val="28"/>
          <w:szCs w:val="28"/>
          <w:rtl/>
        </w:rPr>
        <w:t>الفلتر</w:t>
      </w:r>
      <w:r w:rsidRPr="00DD793D">
        <w:rPr>
          <w:rFonts w:asciiTheme="minorBidi" w:hAnsiTheme="minorBidi"/>
          <w:sz w:val="28"/>
          <w:szCs w:val="28"/>
          <w:rtl/>
        </w:rPr>
        <w:t xml:space="preserve"> (</w:t>
      </w:r>
      <w:r w:rsidR="00265F3A">
        <w:rPr>
          <w:rFonts w:asciiTheme="minorBidi" w:hAnsiTheme="minorBidi"/>
          <w:sz w:val="28"/>
          <w:szCs w:val="28"/>
        </w:rPr>
        <w:t>post-dilution</w:t>
      </w:r>
      <w:r w:rsidRPr="00DD793D">
        <w:rPr>
          <w:rFonts w:asciiTheme="minorBidi" w:hAnsiTheme="minorBidi"/>
          <w:sz w:val="28"/>
          <w:szCs w:val="28"/>
          <w:rtl/>
        </w:rPr>
        <w:t xml:space="preserve">)، </w:t>
      </w:r>
      <w:r w:rsidR="00265F3A">
        <w:rPr>
          <w:rFonts w:asciiTheme="minorBidi" w:hAnsiTheme="minorBidi" w:hint="cs"/>
          <w:sz w:val="28"/>
          <w:szCs w:val="28"/>
          <w:rtl/>
        </w:rPr>
        <w:t>بعض الفلاتر يوجد إمكانية التمديد خلال الفلتر (</w:t>
      </w:r>
      <w:r w:rsidR="00265F3A">
        <w:rPr>
          <w:rFonts w:asciiTheme="minorBidi" w:hAnsiTheme="minorBidi"/>
          <w:sz w:val="28"/>
          <w:szCs w:val="28"/>
        </w:rPr>
        <w:t>mid-dilution</w:t>
      </w:r>
      <w:r w:rsidR="00265F3A">
        <w:rPr>
          <w:rFonts w:asciiTheme="minorBidi" w:hAnsiTheme="minorBidi" w:hint="cs"/>
          <w:sz w:val="28"/>
          <w:szCs w:val="28"/>
          <w:rtl/>
        </w:rPr>
        <w:t>)</w:t>
      </w:r>
      <w:r w:rsidRPr="00DD793D">
        <w:rPr>
          <w:rFonts w:asciiTheme="minorBidi" w:hAnsiTheme="minorBidi"/>
          <w:sz w:val="28"/>
          <w:szCs w:val="28"/>
          <w:rtl/>
        </w:rPr>
        <w:t>.</w:t>
      </w:r>
    </w:p>
    <w:p w14:paraId="2F3CB06C" w14:textId="1060A119" w:rsidR="00776777" w:rsidRPr="00DD793D" w:rsidRDefault="00776777" w:rsidP="00776777">
      <w:pPr>
        <w:bidi/>
        <w:rPr>
          <w:rFonts w:asciiTheme="minorBidi" w:hAnsiTheme="minorBid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ADD13FA" wp14:editId="26F3F4CD">
            <wp:extent cx="5760720" cy="2530475"/>
            <wp:effectExtent l="0" t="0" r="0" b="3175"/>
            <wp:docPr id="348102819" name="Grafik 1" descr="Hemodiafiltration to Address Unmet Medical Needs ESKD Patients - P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modiafiltration to Address Unmet Medical Needs ESKD Patients - PM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FFB10" w14:textId="7DBA9376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 xml:space="preserve">يقلل </w:t>
      </w:r>
      <w:r w:rsidR="00265F3A">
        <w:rPr>
          <w:rFonts w:asciiTheme="minorBidi" w:hAnsiTheme="minorBidi" w:hint="cs"/>
          <w:sz w:val="28"/>
          <w:szCs w:val="28"/>
          <w:rtl/>
        </w:rPr>
        <w:t>التمديد</w:t>
      </w:r>
      <w:r w:rsidRPr="00DD793D">
        <w:rPr>
          <w:rFonts w:asciiTheme="minorBidi" w:hAnsiTheme="minorBidi"/>
          <w:sz w:val="28"/>
          <w:szCs w:val="28"/>
          <w:rtl/>
        </w:rPr>
        <w:t xml:space="preserve"> المسبق من الت</w:t>
      </w:r>
      <w:r w:rsidR="00265F3A">
        <w:rPr>
          <w:rFonts w:asciiTheme="minorBidi" w:hAnsiTheme="minorBidi" w:hint="cs"/>
          <w:sz w:val="28"/>
          <w:szCs w:val="28"/>
          <w:rtl/>
        </w:rPr>
        <w:t>صفية</w:t>
      </w:r>
      <w:r w:rsidRPr="00DD793D">
        <w:rPr>
          <w:rFonts w:asciiTheme="minorBidi" w:hAnsiTheme="minorBidi"/>
          <w:sz w:val="28"/>
          <w:szCs w:val="28"/>
          <w:rtl/>
        </w:rPr>
        <w:t xml:space="preserve"> الذي يوفره </w:t>
      </w:r>
      <w:r w:rsidRPr="00DD793D">
        <w:rPr>
          <w:rFonts w:asciiTheme="minorBidi" w:hAnsiTheme="minorBidi"/>
          <w:sz w:val="28"/>
          <w:szCs w:val="28"/>
        </w:rPr>
        <w:t>UF</w:t>
      </w:r>
      <w:r w:rsidRPr="00DD793D">
        <w:rPr>
          <w:rFonts w:asciiTheme="minorBidi" w:hAnsiTheme="minorBidi"/>
          <w:sz w:val="28"/>
          <w:szCs w:val="28"/>
          <w:rtl/>
        </w:rPr>
        <w:t xml:space="preserve">، والذي يجب زيادته للحصول على </w:t>
      </w:r>
      <w:r w:rsidR="00265F3A">
        <w:rPr>
          <w:rFonts w:asciiTheme="minorBidi" w:hAnsiTheme="minorBidi" w:hint="cs"/>
          <w:sz w:val="28"/>
          <w:szCs w:val="28"/>
          <w:rtl/>
        </w:rPr>
        <w:t>تصفية</w:t>
      </w:r>
      <w:r w:rsidRPr="00DD793D">
        <w:rPr>
          <w:rFonts w:asciiTheme="minorBidi" w:hAnsiTheme="minorBidi"/>
          <w:sz w:val="28"/>
          <w:szCs w:val="28"/>
          <w:rtl/>
        </w:rPr>
        <w:t xml:space="preserve"> مكافئ</w:t>
      </w:r>
      <w:r w:rsidR="00265F3A">
        <w:rPr>
          <w:rFonts w:asciiTheme="minorBidi" w:hAnsiTheme="minorBidi" w:hint="cs"/>
          <w:sz w:val="28"/>
          <w:szCs w:val="28"/>
          <w:rtl/>
        </w:rPr>
        <w:t>ة</w:t>
      </w:r>
      <w:r w:rsidRPr="00DD793D">
        <w:rPr>
          <w:rFonts w:asciiTheme="minorBidi" w:hAnsiTheme="minorBidi"/>
          <w:sz w:val="28"/>
          <w:szCs w:val="28"/>
          <w:rtl/>
        </w:rPr>
        <w:t>.</w:t>
      </w:r>
    </w:p>
    <w:p w14:paraId="645F6CDA" w14:textId="2C74F090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>يمكن أن يؤدي الت</w:t>
      </w:r>
      <w:r w:rsidR="00265F3A">
        <w:rPr>
          <w:rFonts w:asciiTheme="minorBidi" w:hAnsiTheme="minorBidi" w:hint="cs"/>
          <w:sz w:val="28"/>
          <w:szCs w:val="28"/>
          <w:rtl/>
        </w:rPr>
        <w:t>مديد</w:t>
      </w:r>
      <w:r w:rsidRPr="00DD793D">
        <w:rPr>
          <w:rFonts w:asciiTheme="minorBidi" w:hAnsiTheme="minorBidi"/>
          <w:sz w:val="28"/>
          <w:szCs w:val="28"/>
          <w:rtl/>
        </w:rPr>
        <w:t xml:space="preserve"> بعد </w:t>
      </w:r>
      <w:r w:rsidR="00265F3A">
        <w:rPr>
          <w:rFonts w:asciiTheme="minorBidi" w:hAnsiTheme="minorBidi" w:hint="cs"/>
          <w:sz w:val="28"/>
          <w:szCs w:val="28"/>
          <w:rtl/>
        </w:rPr>
        <w:t xml:space="preserve">الفلتر </w:t>
      </w:r>
      <w:r w:rsidRPr="00DD793D">
        <w:rPr>
          <w:rFonts w:asciiTheme="minorBidi" w:hAnsiTheme="minorBidi"/>
          <w:sz w:val="28"/>
          <w:szCs w:val="28"/>
          <w:rtl/>
        </w:rPr>
        <w:t>ذلك إلى تركيز</w:t>
      </w:r>
      <w:r w:rsidR="00265F3A">
        <w:rPr>
          <w:rFonts w:asciiTheme="minorBidi" w:hAnsiTheme="minorBidi" w:hint="cs"/>
          <w:sz w:val="28"/>
          <w:szCs w:val="28"/>
          <w:rtl/>
        </w:rPr>
        <w:t xml:space="preserve"> و تكثيف</w:t>
      </w:r>
      <w:r w:rsidRPr="00DD793D">
        <w:rPr>
          <w:rFonts w:asciiTheme="minorBidi" w:hAnsiTheme="minorBidi"/>
          <w:sz w:val="28"/>
          <w:szCs w:val="28"/>
          <w:rtl/>
        </w:rPr>
        <w:t xml:space="preserve"> الدم في </w:t>
      </w:r>
      <w:r w:rsidR="00265F3A">
        <w:rPr>
          <w:rFonts w:asciiTheme="minorBidi" w:hAnsiTheme="minorBidi" w:hint="cs"/>
          <w:sz w:val="28"/>
          <w:szCs w:val="28"/>
          <w:rtl/>
        </w:rPr>
        <w:t>الفلتر</w:t>
      </w:r>
      <w:r w:rsidRPr="00DD793D">
        <w:rPr>
          <w:rFonts w:asciiTheme="minorBidi" w:hAnsiTheme="minorBidi"/>
          <w:sz w:val="28"/>
          <w:szCs w:val="28"/>
          <w:rtl/>
        </w:rPr>
        <w:t xml:space="preserve"> و</w:t>
      </w:r>
      <w:r w:rsidR="00265F3A">
        <w:rPr>
          <w:rFonts w:asciiTheme="minorBidi" w:hAnsiTheme="minorBidi" w:hint="cs"/>
          <w:sz w:val="28"/>
          <w:szCs w:val="28"/>
          <w:rtl/>
        </w:rPr>
        <w:t xml:space="preserve"> ترسب </w:t>
      </w:r>
      <w:r w:rsidRPr="00DD793D">
        <w:rPr>
          <w:rFonts w:asciiTheme="minorBidi" w:hAnsiTheme="minorBidi"/>
          <w:sz w:val="28"/>
          <w:szCs w:val="28"/>
          <w:rtl/>
        </w:rPr>
        <w:t xml:space="preserve">البروتين </w:t>
      </w:r>
      <w:r w:rsidR="00265F3A">
        <w:rPr>
          <w:rFonts w:asciiTheme="minorBidi" w:hAnsiTheme="minorBidi" w:hint="cs"/>
          <w:sz w:val="28"/>
          <w:szCs w:val="28"/>
          <w:rtl/>
        </w:rPr>
        <w:t xml:space="preserve">على </w:t>
      </w:r>
      <w:r w:rsidRPr="00DD793D">
        <w:rPr>
          <w:rFonts w:asciiTheme="minorBidi" w:hAnsiTheme="minorBidi"/>
          <w:sz w:val="28"/>
          <w:szCs w:val="28"/>
          <w:rtl/>
        </w:rPr>
        <w:t>الغشاء.</w:t>
      </w:r>
    </w:p>
    <w:p w14:paraId="7EA98AB4" w14:textId="797A8252" w:rsidR="00DD793D" w:rsidRPr="00DD793D" w:rsidRDefault="00DD793D" w:rsidP="00DD793D">
      <w:pPr>
        <w:bidi/>
        <w:rPr>
          <w:rFonts w:asciiTheme="minorBidi" w:hAnsiTheme="minorBidi"/>
          <w:sz w:val="28"/>
          <w:szCs w:val="28"/>
        </w:rPr>
      </w:pPr>
      <w:r w:rsidRPr="00DD793D">
        <w:rPr>
          <w:rFonts w:asciiTheme="minorBidi" w:hAnsiTheme="minorBidi"/>
          <w:sz w:val="28"/>
          <w:szCs w:val="28"/>
          <w:rtl/>
        </w:rPr>
        <w:t>يجب زيادة معدلات تدفق</w:t>
      </w:r>
      <w:r w:rsidR="00265F3A">
        <w:rPr>
          <w:rFonts w:asciiTheme="minorBidi" w:hAnsiTheme="minorBidi" w:hint="cs"/>
          <w:sz w:val="28"/>
          <w:szCs w:val="28"/>
          <w:rtl/>
        </w:rPr>
        <w:t xml:space="preserve"> سائل الغسيل (</w:t>
      </w:r>
      <w:r w:rsidRPr="00DD793D">
        <w:rPr>
          <w:rFonts w:asciiTheme="minorBidi" w:hAnsiTheme="minorBidi"/>
          <w:sz w:val="28"/>
          <w:szCs w:val="28"/>
          <w:rtl/>
        </w:rPr>
        <w:t>الديالة</w:t>
      </w:r>
      <w:r w:rsidR="00265F3A">
        <w:rPr>
          <w:rFonts w:asciiTheme="minorBidi" w:hAnsiTheme="minorBidi" w:hint="cs"/>
          <w:sz w:val="28"/>
          <w:szCs w:val="28"/>
          <w:rtl/>
        </w:rPr>
        <w:t xml:space="preserve">) لأن سوائل التعويض مصدرها سائل الغسيل ، يلزم عادةً معدلات تتراوح بين 700 ـ 1000 مل/د. </w:t>
      </w:r>
    </w:p>
    <w:sectPr w:rsidR="00DD793D" w:rsidRPr="00DD79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E09FD"/>
    <w:multiLevelType w:val="hybridMultilevel"/>
    <w:tmpl w:val="BAD040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34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DA"/>
    <w:rsid w:val="000058B2"/>
    <w:rsid w:val="001A528A"/>
    <w:rsid w:val="00265F3A"/>
    <w:rsid w:val="004E64A7"/>
    <w:rsid w:val="005B4D53"/>
    <w:rsid w:val="00613551"/>
    <w:rsid w:val="00623469"/>
    <w:rsid w:val="00776777"/>
    <w:rsid w:val="00926C77"/>
    <w:rsid w:val="00935573"/>
    <w:rsid w:val="00976D32"/>
    <w:rsid w:val="009869B7"/>
    <w:rsid w:val="009C6B2E"/>
    <w:rsid w:val="00BD6475"/>
    <w:rsid w:val="00BE5917"/>
    <w:rsid w:val="00DA2BC9"/>
    <w:rsid w:val="00DD793D"/>
    <w:rsid w:val="00E21A21"/>
    <w:rsid w:val="00F22EDA"/>
    <w:rsid w:val="00F8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6ECB"/>
  <w15:chartTrackingRefBased/>
  <w15:docId w15:val="{1D328137-798E-40D6-BF8A-106F5E87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26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6</cp:revision>
  <dcterms:created xsi:type="dcterms:W3CDTF">2023-10-18T18:10:00Z</dcterms:created>
  <dcterms:modified xsi:type="dcterms:W3CDTF">2026-09-13T19:02:00Z</dcterms:modified>
</cp:coreProperties>
</file>