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CD881" w14:textId="77777777" w:rsidR="003E016F" w:rsidRDefault="003E016F" w:rsidP="003E016F">
      <w:pPr>
        <w:bidi/>
        <w:spacing w:after="0"/>
        <w:rPr>
          <w:b/>
          <w:bCs/>
          <w:color w:val="4C94D8" w:themeColor="text2" w:themeTint="80"/>
          <w:sz w:val="32"/>
          <w:szCs w:val="32"/>
          <w:rtl/>
        </w:rPr>
      </w:pPr>
      <w:r w:rsidRPr="003E016F">
        <w:rPr>
          <w:b/>
          <w:bCs/>
          <w:color w:val="4C94D8" w:themeColor="text2" w:themeTint="80"/>
          <w:sz w:val="32"/>
          <w:szCs w:val="32"/>
          <w:rtl/>
        </w:rPr>
        <w:t>ماذا يأكل مريض الكلى؟</w:t>
      </w:r>
    </w:p>
    <w:p w14:paraId="6A8E29D8" w14:textId="77777777" w:rsidR="003E016F" w:rsidRPr="003E016F" w:rsidRDefault="003E016F" w:rsidP="003E016F">
      <w:pPr>
        <w:bidi/>
        <w:spacing w:after="0"/>
        <w:rPr>
          <w:rFonts w:hint="cs"/>
          <w:b/>
          <w:bCs/>
          <w:color w:val="4C94D8" w:themeColor="text2" w:themeTint="80"/>
          <w:sz w:val="32"/>
          <w:szCs w:val="32"/>
        </w:rPr>
      </w:pPr>
    </w:p>
    <w:p w14:paraId="634AAC52" w14:textId="4E8780B8" w:rsidR="003E016F" w:rsidRPr="003E016F" w:rsidRDefault="003E016F" w:rsidP="003E016F">
      <w:pPr>
        <w:bidi/>
        <w:spacing w:after="0"/>
        <w:rPr>
          <w:b/>
          <w:bCs/>
          <w:sz w:val="24"/>
          <w:szCs w:val="24"/>
        </w:rPr>
      </w:pPr>
      <w:r w:rsidRPr="003E016F">
        <w:rPr>
          <w:b/>
          <w:bCs/>
          <w:sz w:val="24"/>
          <w:szCs w:val="24"/>
          <w:rtl/>
        </w:rPr>
        <w:t>دليل عملي مبني على</w:t>
      </w:r>
      <w:r w:rsidRPr="003E016F">
        <w:rPr>
          <w:b/>
          <w:bCs/>
          <w:sz w:val="24"/>
          <w:szCs w:val="24"/>
        </w:rPr>
        <w:t xml:space="preserve"> KDIGO </w:t>
      </w:r>
      <w:r w:rsidRPr="003E016F">
        <w:rPr>
          <w:b/>
          <w:bCs/>
          <w:sz w:val="24"/>
          <w:szCs w:val="24"/>
          <w:rtl/>
        </w:rPr>
        <w:t>و</w:t>
      </w:r>
      <w:r w:rsidRPr="003E016F">
        <w:rPr>
          <w:b/>
          <w:bCs/>
          <w:sz w:val="24"/>
          <w:szCs w:val="24"/>
        </w:rPr>
        <w:t>KDOQI</w:t>
      </w:r>
      <w:r>
        <w:rPr>
          <w:rFonts w:hint="cs"/>
          <w:b/>
          <w:bCs/>
          <w:sz w:val="24"/>
          <w:szCs w:val="24"/>
          <w:rtl/>
        </w:rPr>
        <w:t xml:space="preserve"> </w:t>
      </w:r>
      <w:r w:rsidRPr="003E016F">
        <w:rPr>
          <w:b/>
          <w:bCs/>
          <w:sz w:val="24"/>
          <w:szCs w:val="24"/>
        </w:rPr>
        <w:t xml:space="preserve"> </w:t>
      </w:r>
      <w:r w:rsidRPr="003E016F">
        <w:rPr>
          <w:b/>
          <w:bCs/>
          <w:sz w:val="24"/>
          <w:szCs w:val="24"/>
          <w:rtl/>
        </w:rPr>
        <w:t>و</w:t>
      </w:r>
      <w:r w:rsidRPr="003E016F">
        <w:rPr>
          <w:b/>
          <w:bCs/>
          <w:sz w:val="24"/>
          <w:szCs w:val="24"/>
        </w:rPr>
        <w:t xml:space="preserve">ERA </w:t>
      </w:r>
      <w:r>
        <w:rPr>
          <w:rFonts w:hint="cs"/>
          <w:b/>
          <w:bCs/>
          <w:sz w:val="24"/>
          <w:szCs w:val="24"/>
          <w:rtl/>
        </w:rPr>
        <w:t xml:space="preserve">: </w:t>
      </w:r>
      <w:r w:rsidRPr="003E016F">
        <w:rPr>
          <w:b/>
          <w:bCs/>
          <w:sz w:val="24"/>
          <w:szCs w:val="24"/>
          <w:rtl/>
        </w:rPr>
        <w:t>من المراحل المبكرة حتى غسيل الكلى</w:t>
      </w:r>
    </w:p>
    <w:p w14:paraId="42C1AF5D" w14:textId="126E0B13" w:rsidR="003E016F" w:rsidRPr="003E016F" w:rsidRDefault="003E016F" w:rsidP="003E016F">
      <w:pPr>
        <w:bidi/>
        <w:spacing w:after="0"/>
        <w:rPr>
          <w:sz w:val="24"/>
          <w:szCs w:val="24"/>
        </w:rPr>
      </w:pPr>
      <w:r w:rsidRPr="003E016F">
        <w:rPr>
          <w:sz w:val="24"/>
          <w:szCs w:val="24"/>
          <w:rtl/>
        </w:rPr>
        <w:t xml:space="preserve">أهم نتيجة من مراجعة المصادر الحديثة هي أن </w:t>
      </w:r>
      <w:r w:rsidRPr="003E016F">
        <w:rPr>
          <w:b/>
          <w:bCs/>
          <w:sz w:val="24"/>
          <w:szCs w:val="24"/>
          <w:rtl/>
        </w:rPr>
        <w:t>التغذية في</w:t>
      </w:r>
      <w:r w:rsidRPr="003E016F">
        <w:rPr>
          <w:b/>
          <w:bCs/>
          <w:sz w:val="24"/>
          <w:szCs w:val="24"/>
        </w:rPr>
        <w:t xml:space="preserve"> CKD </w:t>
      </w:r>
      <w:r w:rsidRPr="003E016F">
        <w:rPr>
          <w:b/>
          <w:bCs/>
          <w:sz w:val="24"/>
          <w:szCs w:val="24"/>
          <w:rtl/>
        </w:rPr>
        <w:t>لم تعد قائمة طويلة من الممنوعات</w:t>
      </w:r>
      <w:r w:rsidRPr="003E016F">
        <w:rPr>
          <w:sz w:val="24"/>
          <w:szCs w:val="24"/>
        </w:rPr>
        <w:t xml:space="preserve">. KDIGO 2024 </w:t>
      </w:r>
      <w:r>
        <w:rPr>
          <w:rFonts w:hint="cs"/>
          <w:sz w:val="24"/>
          <w:szCs w:val="24"/>
          <w:rtl/>
        </w:rPr>
        <w:t xml:space="preserve">بل </w:t>
      </w:r>
      <w:r w:rsidRPr="003E016F">
        <w:rPr>
          <w:sz w:val="24"/>
          <w:szCs w:val="24"/>
          <w:rtl/>
        </w:rPr>
        <w:t xml:space="preserve">يوصي بنمط غذائي صحي ومتنوّع، يميل أكثر إلى الأطعمة النباتية مقارنة بالحيوانية، ويقلل الأطعمة </w:t>
      </w:r>
      <w:r>
        <w:rPr>
          <w:rFonts w:hint="cs"/>
          <w:sz w:val="24"/>
          <w:szCs w:val="24"/>
          <w:rtl/>
        </w:rPr>
        <w:t xml:space="preserve">المصنعة </w:t>
      </w:r>
      <w:r w:rsidRPr="003E016F">
        <w:rPr>
          <w:sz w:val="24"/>
          <w:szCs w:val="24"/>
          <w:rtl/>
        </w:rPr>
        <w:t>، مع تخصيص البروتين والصوديوم والبوتاسيوم والفوسفور حسب مرحلة</w:t>
      </w:r>
      <w:r w:rsidRPr="003E016F">
        <w:rPr>
          <w:sz w:val="24"/>
          <w:szCs w:val="24"/>
        </w:rPr>
        <w:t xml:space="preserve"> CKD </w:t>
      </w:r>
      <w:r w:rsidRPr="003E016F">
        <w:rPr>
          <w:sz w:val="24"/>
          <w:szCs w:val="24"/>
          <w:rtl/>
        </w:rPr>
        <w:t>والحالة السريرية</w:t>
      </w:r>
      <w:r w:rsidRPr="003E016F">
        <w:rPr>
          <w:sz w:val="24"/>
          <w:szCs w:val="24"/>
        </w:rPr>
        <w:t xml:space="preserve">. </w:t>
      </w:r>
    </w:p>
    <w:p w14:paraId="66969C52" w14:textId="22ABA3BB" w:rsidR="003E016F" w:rsidRPr="003E016F" w:rsidRDefault="003E016F" w:rsidP="003E016F">
      <w:pPr>
        <w:bidi/>
        <w:spacing w:after="0"/>
        <w:rPr>
          <w:sz w:val="24"/>
          <w:szCs w:val="24"/>
        </w:rPr>
      </w:pPr>
    </w:p>
    <w:p w14:paraId="2027DB69" w14:textId="77777777" w:rsidR="003E016F" w:rsidRPr="003E016F" w:rsidRDefault="003E016F" w:rsidP="003E016F">
      <w:pPr>
        <w:bidi/>
        <w:spacing w:after="0"/>
        <w:rPr>
          <w:sz w:val="24"/>
          <w:szCs w:val="24"/>
        </w:rPr>
      </w:pPr>
      <w:r w:rsidRPr="003E016F">
        <w:rPr>
          <w:sz w:val="24"/>
          <w:szCs w:val="24"/>
          <w:rtl/>
        </w:rPr>
        <w:t>من أكثر الأسئلة التي يسمعها طبيب الكلى</w:t>
      </w:r>
      <w:r w:rsidRPr="003E016F">
        <w:rPr>
          <w:sz w:val="24"/>
          <w:szCs w:val="24"/>
        </w:rPr>
        <w:t>:</w:t>
      </w:r>
    </w:p>
    <w:p w14:paraId="34190F68" w14:textId="77777777" w:rsidR="003E016F" w:rsidRPr="003E016F" w:rsidRDefault="003E016F" w:rsidP="003E016F">
      <w:pPr>
        <w:bidi/>
        <w:spacing w:after="0"/>
        <w:rPr>
          <w:sz w:val="24"/>
          <w:szCs w:val="24"/>
        </w:rPr>
      </w:pPr>
      <w:r w:rsidRPr="003E016F">
        <w:rPr>
          <w:b/>
          <w:bCs/>
          <w:sz w:val="24"/>
          <w:szCs w:val="24"/>
        </w:rPr>
        <w:t>“</w:t>
      </w:r>
      <w:r w:rsidRPr="003E016F">
        <w:rPr>
          <w:b/>
          <w:bCs/>
          <w:sz w:val="24"/>
          <w:szCs w:val="24"/>
          <w:rtl/>
        </w:rPr>
        <w:t>دكتور، ماذا آكل؟ هل أمنع الموز؟ الطماطم؟ اللحوم؟ الحليب؟ المكسرات؟ وهل يجب أن أشرب الكثير من الماء؟</w:t>
      </w:r>
      <w:r w:rsidRPr="003E016F">
        <w:rPr>
          <w:b/>
          <w:bCs/>
          <w:sz w:val="24"/>
          <w:szCs w:val="24"/>
        </w:rPr>
        <w:t>”</w:t>
      </w:r>
    </w:p>
    <w:p w14:paraId="4070CE77" w14:textId="77777777" w:rsidR="003E016F" w:rsidRPr="003E016F" w:rsidRDefault="003E016F" w:rsidP="003E016F">
      <w:pPr>
        <w:bidi/>
        <w:spacing w:after="0"/>
        <w:rPr>
          <w:sz w:val="24"/>
          <w:szCs w:val="24"/>
        </w:rPr>
      </w:pPr>
      <w:r w:rsidRPr="003E016F">
        <w:rPr>
          <w:sz w:val="24"/>
          <w:szCs w:val="24"/>
          <w:rtl/>
        </w:rPr>
        <w:t>والإجابة العلمية الحديثة هي</w:t>
      </w:r>
      <w:r w:rsidRPr="003E016F">
        <w:rPr>
          <w:sz w:val="24"/>
          <w:szCs w:val="24"/>
        </w:rPr>
        <w:t>:</w:t>
      </w:r>
    </w:p>
    <w:p w14:paraId="42AD8239" w14:textId="77777777" w:rsidR="003E016F" w:rsidRDefault="003E016F" w:rsidP="003E016F">
      <w:pPr>
        <w:bidi/>
        <w:spacing w:after="0"/>
        <w:rPr>
          <w:b/>
          <w:bCs/>
          <w:sz w:val="24"/>
          <w:szCs w:val="24"/>
          <w:rtl/>
        </w:rPr>
      </w:pPr>
      <w:r w:rsidRPr="003E016F">
        <w:rPr>
          <w:b/>
          <w:bCs/>
          <w:sz w:val="24"/>
          <w:szCs w:val="24"/>
          <w:rtl/>
        </w:rPr>
        <w:t>لا توجد حمية كلوية واحدة تناسب جميع مرضى الكلى</w:t>
      </w:r>
      <w:r w:rsidRPr="003E016F">
        <w:rPr>
          <w:b/>
          <w:bCs/>
          <w:sz w:val="24"/>
          <w:szCs w:val="24"/>
        </w:rPr>
        <w:t>.</w:t>
      </w:r>
    </w:p>
    <w:p w14:paraId="162F0781" w14:textId="1D4C1A20" w:rsidR="003E016F" w:rsidRDefault="003E016F" w:rsidP="003E016F">
      <w:pPr>
        <w:bidi/>
        <w:spacing w:after="0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و قبل الدخول في التفاصيل لا بد لك أن تعلم في أي مرحلة أنت من مراحل القصور الكلوي :</w:t>
      </w:r>
    </w:p>
    <w:tbl>
      <w:tblPr>
        <w:tblW w:w="0" w:type="auto"/>
        <w:jc w:val="righ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7"/>
        <w:gridCol w:w="4019"/>
        <w:gridCol w:w="3542"/>
      </w:tblGrid>
      <w:tr w:rsidR="003E016F" w:rsidRPr="003E016F" w14:paraId="20C2D9F1" w14:textId="77777777" w:rsidTr="003E016F">
        <w:trPr>
          <w:tblHeader/>
          <w:tblCellSpacing w:w="15" w:type="dxa"/>
          <w:jc w:val="right"/>
        </w:trPr>
        <w:tc>
          <w:tcPr>
            <w:tcW w:w="472" w:type="dxa"/>
            <w:vAlign w:val="center"/>
            <w:hideMark/>
          </w:tcPr>
          <w:p w14:paraId="24ABFB17" w14:textId="77777777" w:rsidR="003E016F" w:rsidRPr="003E016F" w:rsidRDefault="003E016F" w:rsidP="003E016F">
            <w:pPr>
              <w:bidi/>
              <w:spacing w:after="0"/>
              <w:rPr>
                <w:b/>
                <w:bCs/>
                <w:sz w:val="24"/>
                <w:szCs w:val="24"/>
              </w:rPr>
            </w:pPr>
            <w:r w:rsidRPr="003E016F">
              <w:rPr>
                <w:b/>
                <w:bCs/>
                <w:sz w:val="24"/>
                <w:szCs w:val="24"/>
                <w:rtl/>
              </w:rPr>
              <w:t>الفئة</w:t>
            </w:r>
          </w:p>
        </w:tc>
        <w:tc>
          <w:tcPr>
            <w:tcW w:w="3989" w:type="dxa"/>
            <w:vAlign w:val="center"/>
            <w:hideMark/>
          </w:tcPr>
          <w:p w14:paraId="74CC7952" w14:textId="2E858ECE" w:rsidR="003E016F" w:rsidRPr="003E016F" w:rsidRDefault="003E016F" w:rsidP="003E016F">
            <w:pPr>
              <w:bidi/>
              <w:spacing w:after="0"/>
              <w:rPr>
                <w:b/>
                <w:bCs/>
                <w:sz w:val="24"/>
                <w:szCs w:val="24"/>
              </w:rPr>
            </w:pPr>
            <w:r w:rsidRPr="003E016F">
              <w:rPr>
                <w:b/>
                <w:bCs/>
                <w:sz w:val="24"/>
                <w:szCs w:val="24"/>
                <w:rtl/>
              </w:rPr>
              <w:t>معدل الترشيح الكبيبي</w:t>
            </w:r>
            <w:r w:rsidRPr="003E016F">
              <w:rPr>
                <w:b/>
                <w:bCs/>
                <w:sz w:val="24"/>
                <w:szCs w:val="24"/>
              </w:rPr>
              <w:t xml:space="preserve"> eGFR </w:t>
            </w:r>
            <w:r w:rsidRPr="003E016F">
              <w:rPr>
                <w:b/>
                <w:bCs/>
                <w:sz w:val="24"/>
                <w:szCs w:val="24"/>
                <w:rtl/>
              </w:rPr>
              <w:t>مل/دقيقة/1.73 م²</w:t>
            </w:r>
          </w:p>
        </w:tc>
        <w:tc>
          <w:tcPr>
            <w:tcW w:w="3497" w:type="dxa"/>
            <w:vAlign w:val="center"/>
            <w:hideMark/>
          </w:tcPr>
          <w:p w14:paraId="63572211" w14:textId="77777777" w:rsidR="003E016F" w:rsidRPr="003E016F" w:rsidRDefault="003E016F" w:rsidP="003E016F">
            <w:pPr>
              <w:bidi/>
              <w:spacing w:after="0"/>
              <w:rPr>
                <w:b/>
                <w:bCs/>
                <w:sz w:val="24"/>
                <w:szCs w:val="24"/>
              </w:rPr>
            </w:pPr>
            <w:r w:rsidRPr="003E016F">
              <w:rPr>
                <w:b/>
                <w:bCs/>
                <w:sz w:val="24"/>
                <w:szCs w:val="24"/>
                <w:rtl/>
              </w:rPr>
              <w:t>الوصف</w:t>
            </w:r>
          </w:p>
        </w:tc>
      </w:tr>
      <w:tr w:rsidR="003E016F" w:rsidRPr="003E016F" w14:paraId="127AA382" w14:textId="77777777" w:rsidTr="003E016F">
        <w:trPr>
          <w:tblCellSpacing w:w="15" w:type="dxa"/>
          <w:jc w:val="right"/>
        </w:trPr>
        <w:tc>
          <w:tcPr>
            <w:tcW w:w="472" w:type="dxa"/>
            <w:vAlign w:val="center"/>
            <w:hideMark/>
          </w:tcPr>
          <w:p w14:paraId="6E2FBE60" w14:textId="77777777" w:rsidR="003E016F" w:rsidRPr="003E016F" w:rsidRDefault="003E016F" w:rsidP="003E016F">
            <w:pPr>
              <w:bidi/>
              <w:spacing w:after="0"/>
              <w:rPr>
                <w:sz w:val="24"/>
                <w:szCs w:val="24"/>
              </w:rPr>
            </w:pPr>
            <w:r w:rsidRPr="003E016F">
              <w:rPr>
                <w:b/>
                <w:bCs/>
                <w:sz w:val="24"/>
                <w:szCs w:val="24"/>
              </w:rPr>
              <w:t>G1</w:t>
            </w:r>
          </w:p>
        </w:tc>
        <w:tc>
          <w:tcPr>
            <w:tcW w:w="3989" w:type="dxa"/>
            <w:vAlign w:val="center"/>
            <w:hideMark/>
          </w:tcPr>
          <w:p w14:paraId="38A7622F" w14:textId="77777777" w:rsidR="003E016F" w:rsidRPr="003E016F" w:rsidRDefault="003E016F" w:rsidP="003E016F">
            <w:pPr>
              <w:bidi/>
              <w:spacing w:after="0"/>
              <w:rPr>
                <w:sz w:val="24"/>
                <w:szCs w:val="24"/>
              </w:rPr>
            </w:pPr>
            <w:r w:rsidRPr="003E016F">
              <w:rPr>
                <w:b/>
                <w:bCs/>
                <w:sz w:val="24"/>
                <w:szCs w:val="24"/>
              </w:rPr>
              <w:t>≥ 90</w:t>
            </w:r>
          </w:p>
        </w:tc>
        <w:tc>
          <w:tcPr>
            <w:tcW w:w="3497" w:type="dxa"/>
            <w:vAlign w:val="center"/>
            <w:hideMark/>
          </w:tcPr>
          <w:p w14:paraId="086E81EA" w14:textId="54C44D1A" w:rsidR="003E016F" w:rsidRPr="003E016F" w:rsidRDefault="003E016F" w:rsidP="003E016F">
            <w:pPr>
              <w:bidi/>
              <w:spacing w:after="0"/>
              <w:rPr>
                <w:sz w:val="24"/>
                <w:szCs w:val="24"/>
              </w:rPr>
            </w:pPr>
            <w:r w:rsidRPr="003E016F">
              <w:rPr>
                <w:sz w:val="24"/>
                <w:szCs w:val="24"/>
                <w:rtl/>
              </w:rPr>
              <w:t>وظيفة كلوية طبيعية أو مرتفعة</w:t>
            </w:r>
          </w:p>
        </w:tc>
      </w:tr>
      <w:tr w:rsidR="003E016F" w:rsidRPr="003E016F" w14:paraId="4DE1BFE5" w14:textId="77777777" w:rsidTr="003E016F">
        <w:trPr>
          <w:tblCellSpacing w:w="15" w:type="dxa"/>
          <w:jc w:val="right"/>
        </w:trPr>
        <w:tc>
          <w:tcPr>
            <w:tcW w:w="472" w:type="dxa"/>
            <w:vAlign w:val="center"/>
            <w:hideMark/>
          </w:tcPr>
          <w:p w14:paraId="05DF803B" w14:textId="77777777" w:rsidR="003E016F" w:rsidRPr="003E016F" w:rsidRDefault="003E016F" w:rsidP="003E016F">
            <w:pPr>
              <w:bidi/>
              <w:spacing w:after="0"/>
              <w:rPr>
                <w:sz w:val="24"/>
                <w:szCs w:val="24"/>
              </w:rPr>
            </w:pPr>
            <w:r w:rsidRPr="003E016F">
              <w:rPr>
                <w:b/>
                <w:bCs/>
                <w:sz w:val="24"/>
                <w:szCs w:val="24"/>
              </w:rPr>
              <w:t>G2</w:t>
            </w:r>
          </w:p>
        </w:tc>
        <w:tc>
          <w:tcPr>
            <w:tcW w:w="3989" w:type="dxa"/>
            <w:vAlign w:val="center"/>
            <w:hideMark/>
          </w:tcPr>
          <w:p w14:paraId="6A470E47" w14:textId="77777777" w:rsidR="003E016F" w:rsidRPr="003E016F" w:rsidRDefault="003E016F" w:rsidP="003E016F">
            <w:pPr>
              <w:bidi/>
              <w:spacing w:after="0"/>
              <w:rPr>
                <w:sz w:val="24"/>
                <w:szCs w:val="24"/>
              </w:rPr>
            </w:pPr>
            <w:r w:rsidRPr="003E016F">
              <w:rPr>
                <w:b/>
                <w:bCs/>
                <w:sz w:val="24"/>
                <w:szCs w:val="24"/>
              </w:rPr>
              <w:t>60–89</w:t>
            </w:r>
          </w:p>
        </w:tc>
        <w:tc>
          <w:tcPr>
            <w:tcW w:w="3497" w:type="dxa"/>
            <w:vAlign w:val="center"/>
            <w:hideMark/>
          </w:tcPr>
          <w:p w14:paraId="42FBB87F" w14:textId="09CEB73D" w:rsidR="003E016F" w:rsidRPr="003E016F" w:rsidRDefault="003E016F" w:rsidP="003E016F">
            <w:pPr>
              <w:bidi/>
              <w:spacing w:after="0"/>
              <w:rPr>
                <w:sz w:val="24"/>
                <w:szCs w:val="24"/>
              </w:rPr>
            </w:pPr>
            <w:r w:rsidRPr="003E016F">
              <w:rPr>
                <w:sz w:val="24"/>
                <w:szCs w:val="24"/>
                <w:rtl/>
              </w:rPr>
              <w:t>انخفاض طفيف في وظيفة الكلى</w:t>
            </w:r>
          </w:p>
        </w:tc>
      </w:tr>
      <w:tr w:rsidR="003E016F" w:rsidRPr="003E016F" w14:paraId="3F532FF3" w14:textId="77777777" w:rsidTr="003E016F">
        <w:trPr>
          <w:tblCellSpacing w:w="15" w:type="dxa"/>
          <w:jc w:val="right"/>
        </w:trPr>
        <w:tc>
          <w:tcPr>
            <w:tcW w:w="472" w:type="dxa"/>
            <w:vAlign w:val="center"/>
            <w:hideMark/>
          </w:tcPr>
          <w:p w14:paraId="688B9346" w14:textId="77777777" w:rsidR="003E016F" w:rsidRPr="003E016F" w:rsidRDefault="003E016F" w:rsidP="003E016F">
            <w:pPr>
              <w:bidi/>
              <w:spacing w:after="0"/>
              <w:rPr>
                <w:sz w:val="24"/>
                <w:szCs w:val="24"/>
              </w:rPr>
            </w:pPr>
            <w:r w:rsidRPr="003E016F">
              <w:rPr>
                <w:b/>
                <w:bCs/>
                <w:sz w:val="24"/>
                <w:szCs w:val="24"/>
              </w:rPr>
              <w:t>G3a</w:t>
            </w:r>
          </w:p>
        </w:tc>
        <w:tc>
          <w:tcPr>
            <w:tcW w:w="3989" w:type="dxa"/>
            <w:vAlign w:val="center"/>
            <w:hideMark/>
          </w:tcPr>
          <w:p w14:paraId="4D9DD186" w14:textId="77777777" w:rsidR="003E016F" w:rsidRPr="003E016F" w:rsidRDefault="003E016F" w:rsidP="003E016F">
            <w:pPr>
              <w:bidi/>
              <w:spacing w:after="0"/>
              <w:rPr>
                <w:sz w:val="24"/>
                <w:szCs w:val="24"/>
              </w:rPr>
            </w:pPr>
            <w:r w:rsidRPr="003E016F">
              <w:rPr>
                <w:b/>
                <w:bCs/>
                <w:sz w:val="24"/>
                <w:szCs w:val="24"/>
              </w:rPr>
              <w:t>45–59</w:t>
            </w:r>
          </w:p>
        </w:tc>
        <w:tc>
          <w:tcPr>
            <w:tcW w:w="3497" w:type="dxa"/>
            <w:vAlign w:val="center"/>
            <w:hideMark/>
          </w:tcPr>
          <w:p w14:paraId="3A7BED81" w14:textId="77777777" w:rsidR="003E016F" w:rsidRPr="003E016F" w:rsidRDefault="003E016F" w:rsidP="003E016F">
            <w:pPr>
              <w:bidi/>
              <w:spacing w:after="0"/>
              <w:rPr>
                <w:sz w:val="24"/>
                <w:szCs w:val="24"/>
              </w:rPr>
            </w:pPr>
            <w:r w:rsidRPr="003E016F">
              <w:rPr>
                <w:sz w:val="24"/>
                <w:szCs w:val="24"/>
                <w:rtl/>
              </w:rPr>
              <w:t>انخفاض طفيف إلى متوسط في وظيفة الكلى</w:t>
            </w:r>
          </w:p>
        </w:tc>
      </w:tr>
      <w:tr w:rsidR="003E016F" w:rsidRPr="003E016F" w14:paraId="508094AE" w14:textId="77777777" w:rsidTr="003E016F">
        <w:trPr>
          <w:tblCellSpacing w:w="15" w:type="dxa"/>
          <w:jc w:val="right"/>
        </w:trPr>
        <w:tc>
          <w:tcPr>
            <w:tcW w:w="472" w:type="dxa"/>
            <w:vAlign w:val="center"/>
            <w:hideMark/>
          </w:tcPr>
          <w:p w14:paraId="75635F0E" w14:textId="77777777" w:rsidR="003E016F" w:rsidRPr="003E016F" w:rsidRDefault="003E016F" w:rsidP="003E016F">
            <w:pPr>
              <w:bidi/>
              <w:spacing w:after="0"/>
              <w:rPr>
                <w:sz w:val="24"/>
                <w:szCs w:val="24"/>
              </w:rPr>
            </w:pPr>
            <w:r w:rsidRPr="003E016F">
              <w:rPr>
                <w:b/>
                <w:bCs/>
                <w:sz w:val="24"/>
                <w:szCs w:val="24"/>
              </w:rPr>
              <w:t>G3b</w:t>
            </w:r>
          </w:p>
        </w:tc>
        <w:tc>
          <w:tcPr>
            <w:tcW w:w="3989" w:type="dxa"/>
            <w:vAlign w:val="center"/>
            <w:hideMark/>
          </w:tcPr>
          <w:p w14:paraId="00429DDE" w14:textId="77777777" w:rsidR="003E016F" w:rsidRPr="003E016F" w:rsidRDefault="003E016F" w:rsidP="003E016F">
            <w:pPr>
              <w:bidi/>
              <w:spacing w:after="0"/>
              <w:rPr>
                <w:sz w:val="24"/>
                <w:szCs w:val="24"/>
              </w:rPr>
            </w:pPr>
            <w:r w:rsidRPr="003E016F">
              <w:rPr>
                <w:b/>
                <w:bCs/>
                <w:sz w:val="24"/>
                <w:szCs w:val="24"/>
              </w:rPr>
              <w:t>30–44</w:t>
            </w:r>
          </w:p>
        </w:tc>
        <w:tc>
          <w:tcPr>
            <w:tcW w:w="3497" w:type="dxa"/>
            <w:vAlign w:val="center"/>
            <w:hideMark/>
          </w:tcPr>
          <w:p w14:paraId="16AEF1D7" w14:textId="77777777" w:rsidR="003E016F" w:rsidRPr="003E016F" w:rsidRDefault="003E016F" w:rsidP="003E016F">
            <w:pPr>
              <w:bidi/>
              <w:spacing w:after="0"/>
              <w:rPr>
                <w:sz w:val="24"/>
                <w:szCs w:val="24"/>
              </w:rPr>
            </w:pPr>
            <w:r w:rsidRPr="003E016F">
              <w:rPr>
                <w:sz w:val="24"/>
                <w:szCs w:val="24"/>
                <w:rtl/>
              </w:rPr>
              <w:t>انخفاض متوسط إلى شديد في وظيفة الكلى</w:t>
            </w:r>
          </w:p>
        </w:tc>
      </w:tr>
      <w:tr w:rsidR="003E016F" w:rsidRPr="003E016F" w14:paraId="0873BBF1" w14:textId="77777777" w:rsidTr="003E016F">
        <w:trPr>
          <w:tblCellSpacing w:w="15" w:type="dxa"/>
          <w:jc w:val="right"/>
        </w:trPr>
        <w:tc>
          <w:tcPr>
            <w:tcW w:w="472" w:type="dxa"/>
            <w:vAlign w:val="center"/>
            <w:hideMark/>
          </w:tcPr>
          <w:p w14:paraId="6FD4BBAB" w14:textId="77777777" w:rsidR="003E016F" w:rsidRPr="003E016F" w:rsidRDefault="003E016F" w:rsidP="003E016F">
            <w:pPr>
              <w:bidi/>
              <w:spacing w:after="0"/>
              <w:rPr>
                <w:sz w:val="24"/>
                <w:szCs w:val="24"/>
              </w:rPr>
            </w:pPr>
            <w:r w:rsidRPr="003E016F">
              <w:rPr>
                <w:b/>
                <w:bCs/>
                <w:sz w:val="24"/>
                <w:szCs w:val="24"/>
              </w:rPr>
              <w:t>G4</w:t>
            </w:r>
          </w:p>
        </w:tc>
        <w:tc>
          <w:tcPr>
            <w:tcW w:w="3989" w:type="dxa"/>
            <w:vAlign w:val="center"/>
            <w:hideMark/>
          </w:tcPr>
          <w:p w14:paraId="4F308715" w14:textId="77777777" w:rsidR="003E016F" w:rsidRPr="003E016F" w:rsidRDefault="003E016F" w:rsidP="003E016F">
            <w:pPr>
              <w:bidi/>
              <w:spacing w:after="0"/>
              <w:rPr>
                <w:sz w:val="24"/>
                <w:szCs w:val="24"/>
              </w:rPr>
            </w:pPr>
            <w:r w:rsidRPr="003E016F">
              <w:rPr>
                <w:b/>
                <w:bCs/>
                <w:sz w:val="24"/>
                <w:szCs w:val="24"/>
              </w:rPr>
              <w:t>15–29</w:t>
            </w:r>
          </w:p>
        </w:tc>
        <w:tc>
          <w:tcPr>
            <w:tcW w:w="3497" w:type="dxa"/>
            <w:vAlign w:val="center"/>
            <w:hideMark/>
          </w:tcPr>
          <w:p w14:paraId="13BB0321" w14:textId="77777777" w:rsidR="003E016F" w:rsidRPr="003E016F" w:rsidRDefault="003E016F" w:rsidP="003E016F">
            <w:pPr>
              <w:bidi/>
              <w:spacing w:after="0"/>
              <w:rPr>
                <w:sz w:val="24"/>
                <w:szCs w:val="24"/>
              </w:rPr>
            </w:pPr>
            <w:r w:rsidRPr="003E016F">
              <w:rPr>
                <w:sz w:val="24"/>
                <w:szCs w:val="24"/>
                <w:rtl/>
              </w:rPr>
              <w:t>انخفاض شديد في وظيفة الكلى</w:t>
            </w:r>
          </w:p>
        </w:tc>
      </w:tr>
      <w:tr w:rsidR="003E016F" w:rsidRPr="003E016F" w14:paraId="5B9F2944" w14:textId="77777777" w:rsidTr="003E016F">
        <w:trPr>
          <w:tblCellSpacing w:w="15" w:type="dxa"/>
          <w:jc w:val="right"/>
        </w:trPr>
        <w:tc>
          <w:tcPr>
            <w:tcW w:w="472" w:type="dxa"/>
            <w:vAlign w:val="center"/>
            <w:hideMark/>
          </w:tcPr>
          <w:p w14:paraId="5AFDD3CE" w14:textId="77777777" w:rsidR="003E016F" w:rsidRPr="003E016F" w:rsidRDefault="003E016F" w:rsidP="003E016F">
            <w:pPr>
              <w:bidi/>
              <w:spacing w:after="0"/>
              <w:rPr>
                <w:sz w:val="24"/>
                <w:szCs w:val="24"/>
              </w:rPr>
            </w:pPr>
            <w:r w:rsidRPr="003E016F">
              <w:rPr>
                <w:b/>
                <w:bCs/>
                <w:sz w:val="24"/>
                <w:szCs w:val="24"/>
              </w:rPr>
              <w:t>G5</w:t>
            </w:r>
          </w:p>
        </w:tc>
        <w:tc>
          <w:tcPr>
            <w:tcW w:w="3989" w:type="dxa"/>
            <w:vAlign w:val="center"/>
            <w:hideMark/>
          </w:tcPr>
          <w:p w14:paraId="56B37C12" w14:textId="77777777" w:rsidR="003E016F" w:rsidRPr="003E016F" w:rsidRDefault="003E016F" w:rsidP="003E016F">
            <w:pPr>
              <w:bidi/>
              <w:spacing w:after="0"/>
              <w:rPr>
                <w:sz w:val="24"/>
                <w:szCs w:val="24"/>
              </w:rPr>
            </w:pPr>
            <w:r w:rsidRPr="003E016F">
              <w:rPr>
                <w:b/>
                <w:bCs/>
                <w:sz w:val="24"/>
                <w:szCs w:val="24"/>
              </w:rPr>
              <w:t>&lt;15</w:t>
            </w:r>
          </w:p>
        </w:tc>
        <w:tc>
          <w:tcPr>
            <w:tcW w:w="3497" w:type="dxa"/>
            <w:vAlign w:val="center"/>
            <w:hideMark/>
          </w:tcPr>
          <w:p w14:paraId="3EABB081" w14:textId="77777777" w:rsidR="003E016F" w:rsidRPr="003E016F" w:rsidRDefault="003E016F" w:rsidP="003E016F">
            <w:pPr>
              <w:bidi/>
              <w:spacing w:after="0"/>
              <w:rPr>
                <w:sz w:val="24"/>
                <w:szCs w:val="24"/>
              </w:rPr>
            </w:pPr>
            <w:r w:rsidRPr="003E016F">
              <w:rPr>
                <w:sz w:val="24"/>
                <w:szCs w:val="24"/>
                <w:rtl/>
              </w:rPr>
              <w:t>فشل كلوي</w:t>
            </w:r>
          </w:p>
        </w:tc>
      </w:tr>
    </w:tbl>
    <w:p w14:paraId="1F1E6549" w14:textId="77777777" w:rsidR="003E016F" w:rsidRPr="003E016F" w:rsidRDefault="003E016F" w:rsidP="003E016F">
      <w:pPr>
        <w:bidi/>
        <w:spacing w:after="0"/>
        <w:rPr>
          <w:sz w:val="24"/>
          <w:szCs w:val="24"/>
        </w:rPr>
      </w:pPr>
    </w:p>
    <w:p w14:paraId="15699A21" w14:textId="39A3961F" w:rsidR="003E016F" w:rsidRPr="003E016F" w:rsidRDefault="003E016F" w:rsidP="003E016F">
      <w:pPr>
        <w:bidi/>
        <w:spacing w:after="0"/>
        <w:rPr>
          <w:sz w:val="24"/>
          <w:szCs w:val="24"/>
        </w:rPr>
      </w:pPr>
      <w:r w:rsidRPr="003E016F">
        <w:rPr>
          <w:sz w:val="24"/>
          <w:szCs w:val="24"/>
          <w:rtl/>
        </w:rPr>
        <w:t>مريض</w:t>
      </w:r>
      <w:r w:rsidRPr="003E016F">
        <w:rPr>
          <w:sz w:val="24"/>
          <w:szCs w:val="24"/>
        </w:rPr>
        <w:t xml:space="preserve"> CKD </w:t>
      </w:r>
      <w:r w:rsidRPr="003E016F">
        <w:rPr>
          <w:sz w:val="24"/>
          <w:szCs w:val="24"/>
          <w:rtl/>
        </w:rPr>
        <w:t xml:space="preserve">في المرحلة الثانية </w:t>
      </w:r>
      <w:r>
        <w:rPr>
          <w:sz w:val="24"/>
          <w:szCs w:val="24"/>
        </w:rPr>
        <w:t>G2</w:t>
      </w:r>
      <w:r>
        <w:rPr>
          <w:rFonts w:hint="cs"/>
          <w:sz w:val="24"/>
          <w:szCs w:val="24"/>
          <w:rtl/>
        </w:rPr>
        <w:t xml:space="preserve"> </w:t>
      </w:r>
      <w:r w:rsidRPr="003E016F">
        <w:rPr>
          <w:sz w:val="24"/>
          <w:szCs w:val="24"/>
          <w:rtl/>
        </w:rPr>
        <w:t>مع بوتاسيوم وفوسفور طبيعيين لا ينبغي أن يأكل مثل مريض على غسيل الدم ثلاث مرات أسبوعياً. كذلك فإن مريض</w:t>
      </w:r>
      <w:r w:rsidRPr="003E016F">
        <w:rPr>
          <w:sz w:val="24"/>
          <w:szCs w:val="24"/>
        </w:rPr>
        <w:t xml:space="preserve"> CKD </w:t>
      </w:r>
      <w:r w:rsidRPr="003E016F">
        <w:rPr>
          <w:sz w:val="24"/>
          <w:szCs w:val="24"/>
          <w:rtl/>
        </w:rPr>
        <w:t>المصاب بالسمنة والسكري يختلف تماماً عن مريض مسن يعاني نقص الوزن والساركوبينيا</w:t>
      </w:r>
      <w:r w:rsidRPr="003E016F">
        <w:rPr>
          <w:sz w:val="24"/>
          <w:szCs w:val="24"/>
        </w:rPr>
        <w:t>.</w:t>
      </w:r>
    </w:p>
    <w:p w14:paraId="0F4A9A2A" w14:textId="781EBB04" w:rsidR="003E016F" w:rsidRPr="003E016F" w:rsidRDefault="003E016F" w:rsidP="003E016F">
      <w:pPr>
        <w:bidi/>
        <w:spacing w:after="0"/>
        <w:rPr>
          <w:sz w:val="24"/>
          <w:szCs w:val="24"/>
        </w:rPr>
      </w:pPr>
      <w:r w:rsidRPr="003E016F">
        <w:rPr>
          <w:sz w:val="24"/>
          <w:szCs w:val="24"/>
        </w:rPr>
        <w:t>KDIGO 2024</w:t>
      </w:r>
      <w:r>
        <w:rPr>
          <w:rFonts w:hint="cs"/>
          <w:sz w:val="24"/>
          <w:szCs w:val="24"/>
          <w:rtl/>
        </w:rPr>
        <w:t xml:space="preserve"> </w:t>
      </w:r>
      <w:r w:rsidRPr="003E016F">
        <w:rPr>
          <w:sz w:val="24"/>
          <w:szCs w:val="24"/>
        </w:rPr>
        <w:t xml:space="preserve"> </w:t>
      </w:r>
      <w:r w:rsidRPr="003E016F">
        <w:rPr>
          <w:sz w:val="24"/>
          <w:szCs w:val="24"/>
          <w:rtl/>
        </w:rPr>
        <w:t xml:space="preserve">يؤكد أن التعديلات المتعلقة </w:t>
      </w:r>
      <w:r w:rsidRPr="003E016F">
        <w:rPr>
          <w:b/>
          <w:bCs/>
          <w:sz w:val="24"/>
          <w:szCs w:val="24"/>
          <w:rtl/>
        </w:rPr>
        <w:t>بالبروتين والصوديوم والبوتاسيوم والفوسفور يجب أن تكون فردية</w:t>
      </w:r>
      <w:r w:rsidRPr="003E016F">
        <w:rPr>
          <w:sz w:val="24"/>
          <w:szCs w:val="24"/>
          <w:rtl/>
        </w:rPr>
        <w:t xml:space="preserve"> بحسب شدة</w:t>
      </w:r>
      <w:r w:rsidRPr="003E016F">
        <w:rPr>
          <w:sz w:val="24"/>
          <w:szCs w:val="24"/>
        </w:rPr>
        <w:t xml:space="preserve"> CKD </w:t>
      </w:r>
      <w:r w:rsidRPr="003E016F">
        <w:rPr>
          <w:sz w:val="24"/>
          <w:szCs w:val="24"/>
          <w:rtl/>
        </w:rPr>
        <w:t>والأمراض المرافقة، ويفضَّل أن تتم بالتعاون مع اختصاصي تغذية كلوي</w:t>
      </w:r>
      <w:r w:rsidRPr="003E016F">
        <w:rPr>
          <w:sz w:val="24"/>
          <w:szCs w:val="24"/>
        </w:rPr>
        <w:t xml:space="preserve">. </w:t>
      </w:r>
    </w:p>
    <w:p w14:paraId="3C08FD3F" w14:textId="4DF96F08" w:rsidR="003E016F" w:rsidRPr="003E016F" w:rsidRDefault="003E016F" w:rsidP="003E016F">
      <w:pPr>
        <w:bidi/>
        <w:spacing w:after="0"/>
        <w:rPr>
          <w:sz w:val="24"/>
          <w:szCs w:val="24"/>
        </w:rPr>
      </w:pPr>
    </w:p>
    <w:p w14:paraId="3FE8385F" w14:textId="77777777" w:rsidR="003E016F" w:rsidRPr="003E016F" w:rsidRDefault="003E016F" w:rsidP="003E016F">
      <w:pPr>
        <w:bidi/>
        <w:spacing w:after="0"/>
        <w:rPr>
          <w:b/>
          <w:bCs/>
          <w:sz w:val="24"/>
          <w:szCs w:val="24"/>
        </w:rPr>
      </w:pPr>
      <w:r w:rsidRPr="003E016F">
        <w:rPr>
          <w:b/>
          <w:bCs/>
          <w:sz w:val="24"/>
          <w:szCs w:val="24"/>
          <w:rtl/>
        </w:rPr>
        <w:t>أولاً: ما النمط الغذائي الأساسي الذي ننطلق منه؟</w:t>
      </w:r>
    </w:p>
    <w:p w14:paraId="60292122" w14:textId="671BD7B9" w:rsidR="003E016F" w:rsidRPr="003E016F" w:rsidRDefault="003E016F" w:rsidP="003E016F">
      <w:pPr>
        <w:bidi/>
        <w:spacing w:after="0"/>
        <w:rPr>
          <w:sz w:val="24"/>
          <w:szCs w:val="24"/>
        </w:rPr>
      </w:pPr>
      <w:r w:rsidRPr="003E016F">
        <w:rPr>
          <w:sz w:val="24"/>
          <w:szCs w:val="24"/>
        </w:rPr>
        <w:t>KDIGO 2024</w:t>
      </w:r>
      <w:r>
        <w:rPr>
          <w:rFonts w:hint="cs"/>
          <w:sz w:val="24"/>
          <w:szCs w:val="24"/>
          <w:rtl/>
        </w:rPr>
        <w:t xml:space="preserve"> </w:t>
      </w:r>
      <w:r w:rsidRPr="003E016F">
        <w:rPr>
          <w:sz w:val="24"/>
          <w:szCs w:val="24"/>
        </w:rPr>
        <w:t xml:space="preserve"> </w:t>
      </w:r>
      <w:r w:rsidRPr="003E016F">
        <w:rPr>
          <w:sz w:val="24"/>
          <w:szCs w:val="24"/>
          <w:rtl/>
        </w:rPr>
        <w:t>ينصح مرضى</w:t>
      </w:r>
      <w:r w:rsidRPr="003E016F">
        <w:rPr>
          <w:sz w:val="24"/>
          <w:szCs w:val="24"/>
        </w:rPr>
        <w:t xml:space="preserve"> CKD </w:t>
      </w:r>
      <w:r w:rsidRPr="003E016F">
        <w:rPr>
          <w:sz w:val="24"/>
          <w:szCs w:val="24"/>
          <w:rtl/>
        </w:rPr>
        <w:t>باتباع غذاء</w:t>
      </w:r>
      <w:r w:rsidRPr="003E016F">
        <w:rPr>
          <w:sz w:val="24"/>
          <w:szCs w:val="24"/>
        </w:rPr>
        <w:t>:</w:t>
      </w:r>
      <w:r>
        <w:rPr>
          <w:rFonts w:hint="cs"/>
          <w:sz w:val="24"/>
          <w:szCs w:val="24"/>
          <w:rtl/>
        </w:rPr>
        <w:t xml:space="preserve"> </w:t>
      </w:r>
      <w:r w:rsidRPr="003E016F">
        <w:rPr>
          <w:b/>
          <w:bCs/>
          <w:sz w:val="24"/>
          <w:szCs w:val="24"/>
          <w:rtl/>
        </w:rPr>
        <w:t xml:space="preserve">متنوع، غني نسبياً بالأطعمة النباتية، قليل الأطعمة </w:t>
      </w:r>
      <w:r>
        <w:rPr>
          <w:rFonts w:hint="cs"/>
          <w:b/>
          <w:bCs/>
          <w:sz w:val="24"/>
          <w:szCs w:val="24"/>
          <w:rtl/>
        </w:rPr>
        <w:t>المصنّعة.</w:t>
      </w:r>
    </w:p>
    <w:p w14:paraId="669A140B" w14:textId="77777777" w:rsidR="003E016F" w:rsidRDefault="003E016F" w:rsidP="003E016F">
      <w:pPr>
        <w:bidi/>
        <w:spacing w:after="0"/>
        <w:rPr>
          <w:sz w:val="24"/>
          <w:szCs w:val="24"/>
          <w:rtl/>
        </w:rPr>
      </w:pPr>
      <w:r w:rsidRPr="003E016F">
        <w:rPr>
          <w:sz w:val="24"/>
          <w:szCs w:val="24"/>
          <w:rtl/>
        </w:rPr>
        <w:t>وهذا تحول مهم عن</w:t>
      </w:r>
      <w:r w:rsidRPr="003E016F">
        <w:rPr>
          <w:sz w:val="24"/>
          <w:szCs w:val="24"/>
        </w:rPr>
        <w:t xml:space="preserve"> “renal diet” </w:t>
      </w:r>
      <w:r w:rsidRPr="003E016F">
        <w:rPr>
          <w:sz w:val="24"/>
          <w:szCs w:val="24"/>
          <w:rtl/>
        </w:rPr>
        <w:t>القديمة التي كانت تحذف الفواكه والخضار والحبوب والبقول بشكل واس</w:t>
      </w:r>
      <w:r>
        <w:rPr>
          <w:rFonts w:hint="cs"/>
          <w:sz w:val="24"/>
          <w:szCs w:val="24"/>
          <w:rtl/>
        </w:rPr>
        <w:t>ع.</w:t>
      </w:r>
    </w:p>
    <w:p w14:paraId="24E8FACE" w14:textId="6535F877" w:rsidR="003E016F" w:rsidRDefault="003E016F" w:rsidP="003E016F">
      <w:pPr>
        <w:bidi/>
        <w:spacing w:after="0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حيث وجد أن هذا النظام ي</w:t>
      </w:r>
      <w:r w:rsidRPr="003E016F">
        <w:rPr>
          <w:sz w:val="24"/>
          <w:szCs w:val="24"/>
          <w:rtl/>
        </w:rPr>
        <w:t>ساعد في التعامل مع الحماض وفرط الفوسفور وفرط البوتاسيوم مع تقليل خطر سوء التغذية</w:t>
      </w:r>
      <w:r>
        <w:rPr>
          <w:rFonts w:hint="cs"/>
          <w:sz w:val="24"/>
          <w:szCs w:val="24"/>
          <w:rtl/>
        </w:rPr>
        <w:t>.</w:t>
      </w:r>
    </w:p>
    <w:p w14:paraId="5CAC37EE" w14:textId="77777777" w:rsidR="003E016F" w:rsidRPr="003E016F" w:rsidRDefault="003E016F" w:rsidP="003E016F">
      <w:pPr>
        <w:bidi/>
        <w:spacing w:after="0"/>
        <w:rPr>
          <w:sz w:val="24"/>
          <w:szCs w:val="24"/>
        </w:rPr>
      </w:pPr>
    </w:p>
    <w:p w14:paraId="0BF734CF" w14:textId="77777777" w:rsidR="003E016F" w:rsidRDefault="003E016F" w:rsidP="003E016F">
      <w:pPr>
        <w:bidi/>
        <w:spacing w:after="0"/>
        <w:rPr>
          <w:sz w:val="24"/>
          <w:szCs w:val="24"/>
          <w:rtl/>
        </w:rPr>
      </w:pPr>
      <w:r w:rsidRPr="003E016F">
        <w:rPr>
          <w:sz w:val="24"/>
          <w:szCs w:val="24"/>
          <w:rtl/>
        </w:rPr>
        <w:t xml:space="preserve">كما أن مراجعة منشورة في </w:t>
      </w:r>
      <w:r w:rsidRPr="003E016F">
        <w:rPr>
          <w:b/>
          <w:bCs/>
          <w:sz w:val="24"/>
          <w:szCs w:val="24"/>
        </w:rPr>
        <w:t>Clinical Kidney Journal</w:t>
      </w:r>
      <w:r>
        <w:rPr>
          <w:rFonts w:hint="cs"/>
          <w:b/>
          <w:bCs/>
          <w:sz w:val="24"/>
          <w:szCs w:val="24"/>
          <w:rtl/>
        </w:rPr>
        <w:t xml:space="preserve"> </w:t>
      </w:r>
      <w:r w:rsidRPr="003E016F">
        <w:rPr>
          <w:b/>
          <w:bCs/>
          <w:sz w:val="24"/>
          <w:szCs w:val="24"/>
        </w:rPr>
        <w:t xml:space="preserve"> </w:t>
      </w:r>
      <w:r w:rsidRPr="003E016F">
        <w:rPr>
          <w:b/>
          <w:bCs/>
          <w:sz w:val="24"/>
          <w:szCs w:val="24"/>
          <w:rtl/>
        </w:rPr>
        <w:t>التابعة لـ</w:t>
      </w:r>
      <w:r w:rsidRPr="003E016F">
        <w:rPr>
          <w:b/>
          <w:bCs/>
          <w:sz w:val="24"/>
          <w:szCs w:val="24"/>
        </w:rPr>
        <w:t xml:space="preserve"> ERA</w:t>
      </w:r>
      <w:r w:rsidRPr="003E016F">
        <w:rPr>
          <w:sz w:val="24"/>
          <w:szCs w:val="24"/>
        </w:rPr>
        <w:t xml:space="preserve"> </w:t>
      </w:r>
      <w:r w:rsidRPr="003E016F">
        <w:rPr>
          <w:sz w:val="24"/>
          <w:szCs w:val="24"/>
          <w:rtl/>
        </w:rPr>
        <w:t>ترى أن الأنماط الغذائية النباتية يمكن استخدامها بأمان لدى كثير من مرضى</w:t>
      </w:r>
      <w:r w:rsidRPr="003E016F">
        <w:rPr>
          <w:sz w:val="24"/>
          <w:szCs w:val="24"/>
        </w:rPr>
        <w:t xml:space="preserve"> CKD</w:t>
      </w:r>
      <w:r w:rsidRPr="003E016F">
        <w:rPr>
          <w:sz w:val="24"/>
          <w:szCs w:val="24"/>
          <w:rtl/>
        </w:rPr>
        <w:t>، لكن جودة الدليل على النتائج السريرية طويلة المدى ما تزال محدودة مقارنة بالتدخلات الدوائية</w:t>
      </w:r>
      <w:r w:rsidRPr="003E016F">
        <w:rPr>
          <w:sz w:val="24"/>
          <w:szCs w:val="24"/>
        </w:rPr>
        <w:t xml:space="preserve">. </w:t>
      </w:r>
    </w:p>
    <w:p w14:paraId="7880A465" w14:textId="0D3D83D5" w:rsidR="003E016F" w:rsidRPr="003E016F" w:rsidRDefault="003E016F" w:rsidP="003E016F">
      <w:pPr>
        <w:bidi/>
        <w:spacing w:after="0"/>
        <w:rPr>
          <w:sz w:val="24"/>
          <w:szCs w:val="24"/>
        </w:rPr>
      </w:pPr>
      <w:r w:rsidRPr="003E016F">
        <w:rPr>
          <w:b/>
          <w:bCs/>
          <w:sz w:val="24"/>
          <w:szCs w:val="24"/>
          <w:rtl/>
        </w:rPr>
        <w:t>عملياً</w:t>
      </w:r>
      <w:r w:rsidRPr="003E016F">
        <w:rPr>
          <w:sz w:val="24"/>
          <w:szCs w:val="24"/>
          <w:rtl/>
        </w:rPr>
        <w:t xml:space="preserve">، يمكن أن يكون الأساس قريباً من </w:t>
      </w:r>
      <w:r w:rsidRPr="003E016F">
        <w:rPr>
          <w:b/>
          <w:bCs/>
          <w:sz w:val="24"/>
          <w:szCs w:val="24"/>
        </w:rPr>
        <w:t>Mediterranean-style diet</w:t>
      </w:r>
      <w:r w:rsidRPr="003E016F">
        <w:rPr>
          <w:sz w:val="24"/>
          <w:szCs w:val="24"/>
        </w:rPr>
        <w:t>:</w:t>
      </w:r>
    </w:p>
    <w:p w14:paraId="7A2FBEFC" w14:textId="77777777" w:rsidR="003E016F" w:rsidRPr="003E016F" w:rsidRDefault="003E016F" w:rsidP="003E016F">
      <w:pPr>
        <w:bidi/>
        <w:spacing w:after="0"/>
        <w:rPr>
          <w:sz w:val="24"/>
          <w:szCs w:val="24"/>
        </w:rPr>
      </w:pPr>
      <w:r w:rsidRPr="003E016F">
        <w:rPr>
          <w:sz w:val="24"/>
          <w:szCs w:val="24"/>
          <w:rtl/>
        </w:rPr>
        <w:t>خضار وفواكه مناسبة للحالة، حبوب كاملة، زيت الزيتون، بقول، مكسرات وبذور بكميات ملائمة، سمك، كميات معتدلة من الدجاج والبيض ومنتجات الألبان، مع تقليل اللحوم المصنعة واللحوم الحمراء والأغذية فائقة التصنيع</w:t>
      </w:r>
      <w:r w:rsidRPr="003E016F">
        <w:rPr>
          <w:sz w:val="24"/>
          <w:szCs w:val="24"/>
        </w:rPr>
        <w:t>.</w:t>
      </w:r>
    </w:p>
    <w:p w14:paraId="14BEB2F9" w14:textId="77777777" w:rsidR="003E016F" w:rsidRPr="003E016F" w:rsidRDefault="003E016F" w:rsidP="003E016F">
      <w:pPr>
        <w:bidi/>
        <w:spacing w:after="0"/>
        <w:rPr>
          <w:sz w:val="24"/>
          <w:szCs w:val="24"/>
        </w:rPr>
      </w:pPr>
      <w:r w:rsidRPr="003E016F">
        <w:rPr>
          <w:sz w:val="24"/>
          <w:szCs w:val="24"/>
          <w:rtl/>
        </w:rPr>
        <w:t xml:space="preserve">لكن </w:t>
      </w:r>
      <w:r w:rsidRPr="003E016F">
        <w:rPr>
          <w:b/>
          <w:bCs/>
          <w:sz w:val="24"/>
          <w:szCs w:val="24"/>
          <w:rtl/>
        </w:rPr>
        <w:t>البوتاسيوم والفوسفور والبروتين والكمية الكلية من الطعام تعدَّل بعد ذلك لكل مريض</w:t>
      </w:r>
      <w:r w:rsidRPr="003E016F">
        <w:rPr>
          <w:sz w:val="24"/>
          <w:szCs w:val="24"/>
        </w:rPr>
        <w:t>.</w:t>
      </w:r>
    </w:p>
    <w:p w14:paraId="3D07FC10" w14:textId="77777777" w:rsidR="003E016F" w:rsidRDefault="003E016F" w:rsidP="003E016F">
      <w:pPr>
        <w:bidi/>
        <w:spacing w:after="0"/>
        <w:rPr>
          <w:b/>
          <w:bCs/>
          <w:sz w:val="24"/>
          <w:szCs w:val="24"/>
          <w:rtl/>
        </w:rPr>
      </w:pPr>
    </w:p>
    <w:p w14:paraId="4D38D5BC" w14:textId="469D9AB5" w:rsidR="003E016F" w:rsidRPr="002727CE" w:rsidRDefault="003E016F" w:rsidP="003E016F">
      <w:pPr>
        <w:bidi/>
        <w:spacing w:after="0"/>
        <w:rPr>
          <w:b/>
          <w:bCs/>
          <w:color w:val="4C94D8" w:themeColor="text2" w:themeTint="80"/>
          <w:sz w:val="24"/>
          <w:szCs w:val="24"/>
        </w:rPr>
      </w:pPr>
      <w:r w:rsidRPr="002727CE">
        <w:rPr>
          <w:rFonts w:hint="cs"/>
          <w:b/>
          <w:bCs/>
          <w:color w:val="4C94D8" w:themeColor="text2" w:themeTint="80"/>
          <w:sz w:val="24"/>
          <w:szCs w:val="24"/>
          <w:rtl/>
        </w:rPr>
        <w:t>ا</w:t>
      </w:r>
      <w:r w:rsidRPr="002727CE">
        <w:rPr>
          <w:b/>
          <w:bCs/>
          <w:color w:val="4C94D8" w:themeColor="text2" w:themeTint="80"/>
          <w:sz w:val="24"/>
          <w:szCs w:val="24"/>
          <w:rtl/>
        </w:rPr>
        <w:t>لبروتين</w:t>
      </w:r>
      <w:r w:rsidRPr="002727CE">
        <w:rPr>
          <w:rFonts w:hint="cs"/>
          <w:b/>
          <w:bCs/>
          <w:color w:val="4C94D8" w:themeColor="text2" w:themeTint="80"/>
          <w:sz w:val="24"/>
          <w:szCs w:val="24"/>
          <w:rtl/>
        </w:rPr>
        <w:t xml:space="preserve"> </w:t>
      </w:r>
      <w:r w:rsidRPr="002727CE">
        <w:rPr>
          <w:b/>
          <w:bCs/>
          <w:color w:val="4C94D8" w:themeColor="text2" w:themeTint="80"/>
          <w:sz w:val="24"/>
          <w:szCs w:val="24"/>
          <w:rtl/>
        </w:rPr>
        <w:t>: لا كثيراً ولا قليلاً</w:t>
      </w:r>
    </w:p>
    <w:p w14:paraId="186C58C1" w14:textId="77777777" w:rsidR="003E016F" w:rsidRPr="003E016F" w:rsidRDefault="003E016F" w:rsidP="003E016F">
      <w:pPr>
        <w:bidi/>
        <w:spacing w:after="0"/>
        <w:rPr>
          <w:sz w:val="24"/>
          <w:szCs w:val="24"/>
        </w:rPr>
      </w:pPr>
      <w:r w:rsidRPr="003E016F">
        <w:rPr>
          <w:sz w:val="24"/>
          <w:szCs w:val="24"/>
          <w:rtl/>
        </w:rPr>
        <w:t>هذه أكثر نقطة يحدث فيها ارتباك</w:t>
      </w:r>
      <w:r w:rsidRPr="003E016F">
        <w:rPr>
          <w:sz w:val="24"/>
          <w:szCs w:val="24"/>
        </w:rPr>
        <w:t>.</w:t>
      </w:r>
    </w:p>
    <w:p w14:paraId="0F959438" w14:textId="047AB874" w:rsidR="003E016F" w:rsidRPr="003E016F" w:rsidRDefault="003E016F" w:rsidP="003E016F">
      <w:pPr>
        <w:bidi/>
        <w:spacing w:after="0"/>
        <w:rPr>
          <w:b/>
          <w:bCs/>
          <w:sz w:val="24"/>
          <w:szCs w:val="24"/>
        </w:rPr>
      </w:pPr>
      <w:r w:rsidRPr="003E016F">
        <w:rPr>
          <w:b/>
          <w:bCs/>
          <w:sz w:val="24"/>
          <w:szCs w:val="24"/>
        </w:rPr>
        <w:t>CKD G3–G5</w:t>
      </w:r>
      <w:r>
        <w:rPr>
          <w:rFonts w:hint="cs"/>
          <w:b/>
          <w:bCs/>
          <w:sz w:val="24"/>
          <w:szCs w:val="24"/>
          <w:rtl/>
        </w:rPr>
        <w:t xml:space="preserve"> </w:t>
      </w:r>
      <w:r w:rsidRPr="003E016F">
        <w:rPr>
          <w:b/>
          <w:bCs/>
          <w:sz w:val="24"/>
          <w:szCs w:val="24"/>
        </w:rPr>
        <w:t xml:space="preserve"> </w:t>
      </w:r>
      <w:r w:rsidRPr="003E016F">
        <w:rPr>
          <w:b/>
          <w:bCs/>
          <w:sz w:val="24"/>
          <w:szCs w:val="24"/>
          <w:rtl/>
        </w:rPr>
        <w:t>غير الخاضع للغسيل</w:t>
      </w:r>
    </w:p>
    <w:p w14:paraId="7863F358" w14:textId="7302DA22" w:rsidR="003E016F" w:rsidRPr="003E016F" w:rsidRDefault="003E016F" w:rsidP="003E016F">
      <w:pPr>
        <w:bidi/>
        <w:spacing w:after="0"/>
        <w:rPr>
          <w:sz w:val="24"/>
          <w:szCs w:val="24"/>
        </w:rPr>
      </w:pPr>
      <w:r w:rsidRPr="003E016F">
        <w:rPr>
          <w:sz w:val="24"/>
          <w:szCs w:val="24"/>
          <w:rtl/>
        </w:rPr>
        <w:t xml:space="preserve">التوصية الأساسية في </w:t>
      </w:r>
      <w:r w:rsidRPr="003E016F">
        <w:rPr>
          <w:b/>
          <w:bCs/>
          <w:sz w:val="24"/>
          <w:szCs w:val="24"/>
        </w:rPr>
        <w:t>KDIGO 2024</w:t>
      </w:r>
      <w:r>
        <w:rPr>
          <w:rFonts w:hint="cs"/>
          <w:b/>
          <w:bCs/>
          <w:sz w:val="24"/>
          <w:szCs w:val="24"/>
          <w:rtl/>
        </w:rPr>
        <w:t xml:space="preserve"> </w:t>
      </w:r>
      <w:r w:rsidRPr="003E016F">
        <w:rPr>
          <w:sz w:val="24"/>
          <w:szCs w:val="24"/>
        </w:rPr>
        <w:t xml:space="preserve"> </w:t>
      </w:r>
      <w:r w:rsidRPr="003E016F">
        <w:rPr>
          <w:sz w:val="24"/>
          <w:szCs w:val="24"/>
          <w:rtl/>
        </w:rPr>
        <w:t>هي</w:t>
      </w:r>
      <w:r w:rsidRPr="003E016F">
        <w:rPr>
          <w:sz w:val="24"/>
          <w:szCs w:val="24"/>
        </w:rPr>
        <w:t>:</w:t>
      </w:r>
    </w:p>
    <w:p w14:paraId="2D7B705B" w14:textId="77777777" w:rsidR="003E016F" w:rsidRPr="003E016F" w:rsidRDefault="003E016F" w:rsidP="003E016F">
      <w:pPr>
        <w:bidi/>
        <w:spacing w:after="0"/>
        <w:rPr>
          <w:sz w:val="24"/>
          <w:szCs w:val="24"/>
        </w:rPr>
      </w:pPr>
      <w:r w:rsidRPr="003E016F">
        <w:rPr>
          <w:b/>
          <w:bCs/>
          <w:sz w:val="24"/>
          <w:szCs w:val="24"/>
        </w:rPr>
        <w:lastRenderedPageBreak/>
        <w:t xml:space="preserve">0.8 </w:t>
      </w:r>
      <w:r w:rsidRPr="003E016F">
        <w:rPr>
          <w:b/>
          <w:bCs/>
          <w:sz w:val="24"/>
          <w:szCs w:val="24"/>
          <w:rtl/>
        </w:rPr>
        <w:t>غ بروتين/كغ من وزن الجسم/اليوم</w:t>
      </w:r>
      <w:r w:rsidRPr="003E016F">
        <w:rPr>
          <w:b/>
          <w:bCs/>
          <w:sz w:val="24"/>
          <w:szCs w:val="24"/>
        </w:rPr>
        <w:t>.</w:t>
      </w:r>
    </w:p>
    <w:p w14:paraId="4BD46D28" w14:textId="130D142D" w:rsidR="003E016F" w:rsidRPr="003E016F" w:rsidRDefault="003E016F" w:rsidP="002727CE">
      <w:pPr>
        <w:bidi/>
        <w:spacing w:after="0"/>
        <w:rPr>
          <w:sz w:val="24"/>
          <w:szCs w:val="24"/>
        </w:rPr>
      </w:pPr>
      <w:r w:rsidRPr="003E016F">
        <w:rPr>
          <w:sz w:val="24"/>
          <w:szCs w:val="24"/>
          <w:rtl/>
        </w:rPr>
        <w:t>كما توصي</w:t>
      </w:r>
      <w:r w:rsidRPr="003E016F">
        <w:rPr>
          <w:sz w:val="24"/>
          <w:szCs w:val="24"/>
        </w:rPr>
        <w:t xml:space="preserve"> KDIGO </w:t>
      </w:r>
      <w:r w:rsidRPr="003E016F">
        <w:rPr>
          <w:sz w:val="24"/>
          <w:szCs w:val="24"/>
          <w:rtl/>
        </w:rPr>
        <w:t xml:space="preserve">بتجنب تناول بروتين مرتفع </w:t>
      </w:r>
      <w:r w:rsidRPr="003E016F">
        <w:rPr>
          <w:b/>
          <w:bCs/>
          <w:sz w:val="24"/>
          <w:szCs w:val="24"/>
        </w:rPr>
        <w:t xml:space="preserve">&gt;1.3 </w:t>
      </w:r>
      <w:r w:rsidRPr="003E016F">
        <w:rPr>
          <w:b/>
          <w:bCs/>
          <w:sz w:val="24"/>
          <w:szCs w:val="24"/>
          <w:rtl/>
        </w:rPr>
        <w:t>غ/كغ/يوم</w:t>
      </w:r>
      <w:r w:rsidRPr="003E016F">
        <w:rPr>
          <w:sz w:val="24"/>
          <w:szCs w:val="24"/>
          <w:rtl/>
        </w:rPr>
        <w:t xml:space="preserve"> عند المرضى المعرضين لتطو</w:t>
      </w:r>
      <w:r w:rsidR="002727CE">
        <w:rPr>
          <w:rFonts w:hint="cs"/>
          <w:sz w:val="24"/>
          <w:szCs w:val="24"/>
          <w:rtl/>
        </w:rPr>
        <w:t xml:space="preserve">ر </w:t>
      </w:r>
      <w:r w:rsidR="002727CE">
        <w:rPr>
          <w:sz w:val="24"/>
          <w:szCs w:val="24"/>
        </w:rPr>
        <w:t>CKD</w:t>
      </w:r>
      <w:r w:rsidR="002727CE">
        <w:rPr>
          <w:rFonts w:hint="cs"/>
          <w:sz w:val="24"/>
          <w:szCs w:val="24"/>
          <w:rtl/>
        </w:rPr>
        <w:t xml:space="preserve"> </w:t>
      </w:r>
      <w:r w:rsidRPr="003E016F">
        <w:rPr>
          <w:sz w:val="24"/>
          <w:szCs w:val="24"/>
          <w:rtl/>
        </w:rPr>
        <w:t>أي أن مريضاً وزنه 70 كغ يكون الهدف الاعتيادي لديه نحو</w:t>
      </w:r>
      <w:r w:rsidRPr="003E016F">
        <w:rPr>
          <w:sz w:val="24"/>
          <w:szCs w:val="24"/>
        </w:rPr>
        <w:t>:</w:t>
      </w:r>
      <w:r w:rsidR="002727CE">
        <w:rPr>
          <w:rFonts w:hint="cs"/>
          <w:sz w:val="24"/>
          <w:szCs w:val="24"/>
          <w:rtl/>
        </w:rPr>
        <w:t xml:space="preserve"> </w:t>
      </w:r>
      <w:r w:rsidRPr="003E016F">
        <w:rPr>
          <w:b/>
          <w:bCs/>
          <w:sz w:val="24"/>
          <w:szCs w:val="24"/>
        </w:rPr>
        <w:t xml:space="preserve">56 </w:t>
      </w:r>
      <w:r w:rsidRPr="003E016F">
        <w:rPr>
          <w:b/>
          <w:bCs/>
          <w:sz w:val="24"/>
          <w:szCs w:val="24"/>
          <w:rtl/>
        </w:rPr>
        <w:t>غ بروتين/اليوم</w:t>
      </w:r>
      <w:r w:rsidRPr="003E016F">
        <w:rPr>
          <w:b/>
          <w:bCs/>
          <w:sz w:val="24"/>
          <w:szCs w:val="24"/>
        </w:rPr>
        <w:t>.</w:t>
      </w:r>
    </w:p>
    <w:p w14:paraId="2F6C7EC9" w14:textId="77777777" w:rsidR="003E016F" w:rsidRPr="003E016F" w:rsidRDefault="003E016F" w:rsidP="003E016F">
      <w:pPr>
        <w:bidi/>
        <w:spacing w:after="0"/>
        <w:rPr>
          <w:sz w:val="24"/>
          <w:szCs w:val="24"/>
        </w:rPr>
      </w:pPr>
      <w:r w:rsidRPr="003E016F">
        <w:rPr>
          <w:sz w:val="24"/>
          <w:szCs w:val="24"/>
          <w:rtl/>
        </w:rPr>
        <w:t>وهنا يجب الانتباه إلى أن</w:t>
      </w:r>
      <w:r w:rsidRPr="003E016F">
        <w:rPr>
          <w:sz w:val="24"/>
          <w:szCs w:val="24"/>
        </w:rPr>
        <w:t>:</w:t>
      </w:r>
    </w:p>
    <w:p w14:paraId="7048A408" w14:textId="77777777" w:rsidR="003E016F" w:rsidRPr="003E016F" w:rsidRDefault="003E016F" w:rsidP="003E016F">
      <w:pPr>
        <w:bidi/>
        <w:spacing w:after="0"/>
        <w:rPr>
          <w:sz w:val="24"/>
          <w:szCs w:val="24"/>
        </w:rPr>
      </w:pPr>
      <w:r w:rsidRPr="003E016F">
        <w:rPr>
          <w:b/>
          <w:bCs/>
          <w:sz w:val="24"/>
          <w:szCs w:val="24"/>
        </w:rPr>
        <w:t xml:space="preserve">100 </w:t>
      </w:r>
      <w:r w:rsidRPr="003E016F">
        <w:rPr>
          <w:b/>
          <w:bCs/>
          <w:sz w:val="24"/>
          <w:szCs w:val="24"/>
          <w:rtl/>
        </w:rPr>
        <w:t>غرام من اللحم ≠ 100 غرام بروتين</w:t>
      </w:r>
      <w:r w:rsidRPr="003E016F">
        <w:rPr>
          <w:b/>
          <w:bCs/>
          <w:sz w:val="24"/>
          <w:szCs w:val="24"/>
        </w:rPr>
        <w:t>.</w:t>
      </w:r>
    </w:p>
    <w:p w14:paraId="2DC9BDE5" w14:textId="77CBAE1A" w:rsidR="003E016F" w:rsidRPr="003E016F" w:rsidRDefault="003E016F" w:rsidP="003E016F">
      <w:pPr>
        <w:bidi/>
        <w:spacing w:after="0"/>
        <w:rPr>
          <w:sz w:val="24"/>
          <w:szCs w:val="24"/>
        </w:rPr>
      </w:pPr>
      <w:r w:rsidRPr="003E016F">
        <w:rPr>
          <w:sz w:val="24"/>
          <w:szCs w:val="24"/>
          <w:rtl/>
        </w:rPr>
        <w:t>فـ</w:t>
      </w:r>
      <w:r w:rsidR="002727CE">
        <w:rPr>
          <w:rFonts w:hint="cs"/>
          <w:sz w:val="24"/>
          <w:szCs w:val="24"/>
          <w:rtl/>
        </w:rPr>
        <w:t xml:space="preserve"> </w:t>
      </w:r>
      <w:r w:rsidRPr="003E016F">
        <w:rPr>
          <w:sz w:val="24"/>
          <w:szCs w:val="24"/>
          <w:rtl/>
        </w:rPr>
        <w:t>100 غرام من اللحوم تحتوي عادةً ما يقارب 20–30 غ بروتين فقط</w:t>
      </w:r>
      <w:r w:rsidRPr="003E016F">
        <w:rPr>
          <w:sz w:val="24"/>
          <w:szCs w:val="24"/>
        </w:rPr>
        <w:t>.</w:t>
      </w:r>
    </w:p>
    <w:p w14:paraId="331B7BE1" w14:textId="77777777" w:rsidR="002727CE" w:rsidRDefault="002727CE" w:rsidP="003E016F">
      <w:pPr>
        <w:bidi/>
        <w:spacing w:after="0"/>
        <w:rPr>
          <w:b/>
          <w:bCs/>
          <w:sz w:val="24"/>
          <w:szCs w:val="24"/>
          <w:rtl/>
        </w:rPr>
      </w:pPr>
    </w:p>
    <w:p w14:paraId="2F86BEC1" w14:textId="5BE31EA5" w:rsidR="003E016F" w:rsidRPr="003E016F" w:rsidRDefault="003E016F" w:rsidP="002727CE">
      <w:pPr>
        <w:bidi/>
        <w:spacing w:after="0"/>
        <w:rPr>
          <w:b/>
          <w:bCs/>
          <w:sz w:val="24"/>
          <w:szCs w:val="24"/>
        </w:rPr>
      </w:pPr>
      <w:r w:rsidRPr="003E016F">
        <w:rPr>
          <w:b/>
          <w:bCs/>
          <w:sz w:val="24"/>
          <w:szCs w:val="24"/>
          <w:rtl/>
        </w:rPr>
        <w:t>ماذا عن الحمية منخفضة البروتين؟</w:t>
      </w:r>
    </w:p>
    <w:p w14:paraId="5F50AD4E" w14:textId="77777777" w:rsidR="003E016F" w:rsidRPr="003E016F" w:rsidRDefault="003E016F" w:rsidP="003E016F">
      <w:pPr>
        <w:bidi/>
        <w:spacing w:after="0"/>
        <w:rPr>
          <w:sz w:val="24"/>
          <w:szCs w:val="24"/>
        </w:rPr>
      </w:pPr>
      <w:r w:rsidRPr="003E016F">
        <w:rPr>
          <w:sz w:val="24"/>
          <w:szCs w:val="24"/>
          <w:rtl/>
        </w:rPr>
        <w:t>هنا يوجد اختلاف مهم بين الغايدلاينز</w:t>
      </w:r>
      <w:r w:rsidRPr="003E016F">
        <w:rPr>
          <w:sz w:val="24"/>
          <w:szCs w:val="24"/>
        </w:rPr>
        <w:t>.</w:t>
      </w:r>
    </w:p>
    <w:p w14:paraId="35157635" w14:textId="406C3BB5" w:rsidR="003E016F" w:rsidRPr="003E016F" w:rsidRDefault="003E016F" w:rsidP="003E016F">
      <w:pPr>
        <w:bidi/>
        <w:spacing w:after="0"/>
        <w:rPr>
          <w:sz w:val="24"/>
          <w:szCs w:val="24"/>
        </w:rPr>
      </w:pPr>
      <w:r w:rsidRPr="003E016F">
        <w:rPr>
          <w:b/>
          <w:bCs/>
          <w:sz w:val="24"/>
          <w:szCs w:val="24"/>
        </w:rPr>
        <w:t>KDOQI 2020</w:t>
      </w:r>
      <w:r w:rsidR="002727CE">
        <w:rPr>
          <w:rFonts w:hint="cs"/>
          <w:b/>
          <w:bCs/>
          <w:sz w:val="24"/>
          <w:szCs w:val="24"/>
          <w:rtl/>
        </w:rPr>
        <w:t xml:space="preserve"> </w:t>
      </w:r>
      <w:r w:rsidRPr="003E016F">
        <w:rPr>
          <w:sz w:val="24"/>
          <w:szCs w:val="24"/>
        </w:rPr>
        <w:t xml:space="preserve"> </w:t>
      </w:r>
      <w:r w:rsidRPr="003E016F">
        <w:rPr>
          <w:sz w:val="24"/>
          <w:szCs w:val="24"/>
          <w:rtl/>
        </w:rPr>
        <w:t>اقترحت عند المرضى المستقرين استقلابياً مع</w:t>
      </w:r>
      <w:r w:rsidRPr="003E016F">
        <w:rPr>
          <w:sz w:val="24"/>
          <w:szCs w:val="24"/>
        </w:rPr>
        <w:t xml:space="preserve"> CKD G3–G5 </w:t>
      </w:r>
      <w:r w:rsidRPr="003E016F">
        <w:rPr>
          <w:sz w:val="24"/>
          <w:szCs w:val="24"/>
          <w:rtl/>
        </w:rPr>
        <w:t>وغير المصابين بالسكري</w:t>
      </w:r>
      <w:r w:rsidRPr="003E016F">
        <w:rPr>
          <w:sz w:val="24"/>
          <w:szCs w:val="24"/>
        </w:rPr>
        <w:t>:</w:t>
      </w:r>
    </w:p>
    <w:p w14:paraId="1364A62C" w14:textId="133B67D9" w:rsidR="003E016F" w:rsidRPr="003E016F" w:rsidRDefault="003E016F" w:rsidP="003E016F">
      <w:pPr>
        <w:bidi/>
        <w:spacing w:after="0"/>
        <w:rPr>
          <w:sz w:val="24"/>
          <w:szCs w:val="24"/>
        </w:rPr>
      </w:pPr>
      <w:r w:rsidRPr="003E016F">
        <w:rPr>
          <w:b/>
          <w:bCs/>
          <w:sz w:val="24"/>
          <w:szCs w:val="24"/>
        </w:rPr>
        <w:t>0.55–0.60</w:t>
      </w:r>
      <w:r w:rsidR="002727CE">
        <w:rPr>
          <w:rFonts w:hint="cs"/>
          <w:b/>
          <w:bCs/>
          <w:sz w:val="24"/>
          <w:szCs w:val="24"/>
          <w:rtl/>
        </w:rPr>
        <w:t xml:space="preserve"> </w:t>
      </w:r>
      <w:r w:rsidRPr="003E016F">
        <w:rPr>
          <w:b/>
          <w:bCs/>
          <w:sz w:val="24"/>
          <w:szCs w:val="24"/>
        </w:rPr>
        <w:t xml:space="preserve"> </w:t>
      </w:r>
      <w:r w:rsidRPr="003E016F">
        <w:rPr>
          <w:b/>
          <w:bCs/>
          <w:sz w:val="24"/>
          <w:szCs w:val="24"/>
          <w:rtl/>
        </w:rPr>
        <w:t>غ/كغ/يوم</w:t>
      </w:r>
    </w:p>
    <w:p w14:paraId="7E59C14F" w14:textId="77777777" w:rsidR="002727CE" w:rsidRDefault="003E016F" w:rsidP="003E016F">
      <w:pPr>
        <w:bidi/>
        <w:spacing w:after="0"/>
        <w:rPr>
          <w:sz w:val="24"/>
          <w:szCs w:val="24"/>
          <w:rtl/>
        </w:rPr>
      </w:pPr>
      <w:r w:rsidRPr="003E016F">
        <w:rPr>
          <w:sz w:val="24"/>
          <w:szCs w:val="24"/>
          <w:rtl/>
        </w:rPr>
        <w:t>أو حمية شديدة الانخفاض بالبروتين مع</w:t>
      </w:r>
      <w:r w:rsidRPr="003E016F">
        <w:rPr>
          <w:sz w:val="24"/>
          <w:szCs w:val="24"/>
        </w:rPr>
        <w:t xml:space="preserve"> ketoacid/amino-acid analogues </w:t>
      </w:r>
      <w:r w:rsidRPr="003E016F">
        <w:rPr>
          <w:sz w:val="24"/>
          <w:szCs w:val="24"/>
          <w:rtl/>
        </w:rPr>
        <w:t xml:space="preserve">وتحت مراقبة دقيقة. </w:t>
      </w:r>
    </w:p>
    <w:p w14:paraId="1747B470" w14:textId="5459E48A" w:rsidR="003E016F" w:rsidRPr="003E016F" w:rsidRDefault="003E016F" w:rsidP="002727CE">
      <w:pPr>
        <w:bidi/>
        <w:spacing w:after="0"/>
        <w:rPr>
          <w:sz w:val="24"/>
          <w:szCs w:val="24"/>
        </w:rPr>
      </w:pPr>
      <w:r w:rsidRPr="003E016F">
        <w:rPr>
          <w:sz w:val="24"/>
          <w:szCs w:val="24"/>
          <w:rtl/>
        </w:rPr>
        <w:t xml:space="preserve">أما عند وجود السكري فاقترحت </w:t>
      </w:r>
      <w:r w:rsidRPr="003E016F">
        <w:rPr>
          <w:b/>
          <w:bCs/>
          <w:sz w:val="24"/>
          <w:szCs w:val="24"/>
        </w:rPr>
        <w:t xml:space="preserve">0.6–0.8 </w:t>
      </w:r>
      <w:r w:rsidRPr="003E016F">
        <w:rPr>
          <w:b/>
          <w:bCs/>
          <w:sz w:val="24"/>
          <w:szCs w:val="24"/>
          <w:rtl/>
        </w:rPr>
        <w:t>غ/كغ/يوم</w:t>
      </w:r>
      <w:r w:rsidRPr="003E016F">
        <w:rPr>
          <w:sz w:val="24"/>
          <w:szCs w:val="24"/>
        </w:rPr>
        <w:t xml:space="preserve">. </w:t>
      </w:r>
    </w:p>
    <w:p w14:paraId="27828C67" w14:textId="77777777" w:rsidR="002727CE" w:rsidRDefault="002727CE" w:rsidP="003E016F">
      <w:pPr>
        <w:bidi/>
        <w:spacing w:after="0"/>
        <w:rPr>
          <w:sz w:val="24"/>
          <w:szCs w:val="24"/>
          <w:rtl/>
        </w:rPr>
      </w:pPr>
    </w:p>
    <w:p w14:paraId="34E1E6FC" w14:textId="7F12890C" w:rsidR="003E016F" w:rsidRPr="003E016F" w:rsidRDefault="003E016F" w:rsidP="002727CE">
      <w:pPr>
        <w:bidi/>
        <w:spacing w:after="0"/>
        <w:rPr>
          <w:sz w:val="24"/>
          <w:szCs w:val="24"/>
        </w:rPr>
      </w:pPr>
      <w:r w:rsidRPr="003E016F">
        <w:rPr>
          <w:sz w:val="24"/>
          <w:szCs w:val="24"/>
          <w:rtl/>
        </w:rPr>
        <w:t xml:space="preserve">أما </w:t>
      </w:r>
      <w:r w:rsidRPr="003E016F">
        <w:rPr>
          <w:b/>
          <w:bCs/>
          <w:sz w:val="24"/>
          <w:szCs w:val="24"/>
        </w:rPr>
        <w:t>KDIGO 2024</w:t>
      </w:r>
      <w:r w:rsidR="002727CE">
        <w:rPr>
          <w:rFonts w:hint="cs"/>
          <w:b/>
          <w:bCs/>
          <w:sz w:val="24"/>
          <w:szCs w:val="24"/>
          <w:rtl/>
        </w:rPr>
        <w:t xml:space="preserve"> </w:t>
      </w:r>
      <w:r w:rsidRPr="003E016F">
        <w:rPr>
          <w:sz w:val="24"/>
          <w:szCs w:val="24"/>
        </w:rPr>
        <w:t xml:space="preserve"> </w:t>
      </w:r>
      <w:r w:rsidRPr="003E016F">
        <w:rPr>
          <w:sz w:val="24"/>
          <w:szCs w:val="24"/>
          <w:rtl/>
        </w:rPr>
        <w:t xml:space="preserve">فاتخذت موقفاً أكثر تحفظاً وسهولةً في التطبيق، وجعلت </w:t>
      </w:r>
      <w:r w:rsidRPr="003E016F">
        <w:rPr>
          <w:b/>
          <w:bCs/>
          <w:sz w:val="24"/>
          <w:szCs w:val="24"/>
        </w:rPr>
        <w:t>0.8</w:t>
      </w:r>
      <w:r w:rsidR="002727CE">
        <w:rPr>
          <w:rFonts w:hint="cs"/>
          <w:b/>
          <w:bCs/>
          <w:sz w:val="24"/>
          <w:szCs w:val="24"/>
          <w:rtl/>
        </w:rPr>
        <w:t xml:space="preserve"> </w:t>
      </w:r>
      <w:r w:rsidRPr="003E016F">
        <w:rPr>
          <w:b/>
          <w:bCs/>
          <w:sz w:val="24"/>
          <w:szCs w:val="24"/>
        </w:rPr>
        <w:t xml:space="preserve"> </w:t>
      </w:r>
      <w:r w:rsidRPr="003E016F">
        <w:rPr>
          <w:b/>
          <w:bCs/>
          <w:sz w:val="24"/>
          <w:szCs w:val="24"/>
          <w:rtl/>
        </w:rPr>
        <w:t>غ/كغ/يوم</w:t>
      </w:r>
      <w:r w:rsidRPr="003E016F">
        <w:rPr>
          <w:sz w:val="24"/>
          <w:szCs w:val="24"/>
          <w:rtl/>
        </w:rPr>
        <w:t xml:space="preserve"> الهدف الروتيني</w:t>
      </w:r>
      <w:r w:rsidRPr="003E016F">
        <w:rPr>
          <w:sz w:val="24"/>
          <w:szCs w:val="24"/>
        </w:rPr>
        <w:t>.</w:t>
      </w:r>
    </w:p>
    <w:p w14:paraId="59671129" w14:textId="235E4E7B" w:rsidR="003E016F" w:rsidRDefault="003E016F" w:rsidP="003E016F">
      <w:pPr>
        <w:bidi/>
        <w:spacing w:after="0"/>
        <w:rPr>
          <w:sz w:val="24"/>
          <w:szCs w:val="24"/>
          <w:rtl/>
        </w:rPr>
      </w:pPr>
      <w:r w:rsidRPr="003E016F">
        <w:rPr>
          <w:sz w:val="24"/>
          <w:szCs w:val="24"/>
          <w:rtl/>
        </w:rPr>
        <w:t xml:space="preserve">ومن المثير للاهتمام أن </w:t>
      </w:r>
      <w:r w:rsidRPr="003E016F">
        <w:rPr>
          <w:b/>
          <w:bCs/>
          <w:sz w:val="24"/>
          <w:szCs w:val="24"/>
        </w:rPr>
        <w:t>KDOQI US Commentary 2025</w:t>
      </w:r>
      <w:r w:rsidR="002727CE">
        <w:rPr>
          <w:rFonts w:hint="cs"/>
          <w:b/>
          <w:bCs/>
          <w:sz w:val="24"/>
          <w:szCs w:val="24"/>
          <w:rtl/>
        </w:rPr>
        <w:t xml:space="preserve"> </w:t>
      </w:r>
      <w:r w:rsidRPr="003E016F">
        <w:rPr>
          <w:b/>
          <w:bCs/>
          <w:sz w:val="24"/>
          <w:szCs w:val="24"/>
        </w:rPr>
        <w:t xml:space="preserve"> </w:t>
      </w:r>
      <w:r w:rsidRPr="003E016F">
        <w:rPr>
          <w:b/>
          <w:bCs/>
          <w:sz w:val="24"/>
          <w:szCs w:val="24"/>
          <w:rtl/>
        </w:rPr>
        <w:t>المنشورة في</w:t>
      </w:r>
      <w:r w:rsidRPr="003E016F">
        <w:rPr>
          <w:b/>
          <w:bCs/>
          <w:sz w:val="24"/>
          <w:szCs w:val="24"/>
        </w:rPr>
        <w:t xml:space="preserve"> AJKD</w:t>
      </w:r>
      <w:r w:rsidRPr="003E016F">
        <w:rPr>
          <w:sz w:val="24"/>
          <w:szCs w:val="24"/>
        </w:rPr>
        <w:t xml:space="preserve"> </w:t>
      </w:r>
      <w:r w:rsidRPr="003E016F">
        <w:rPr>
          <w:sz w:val="24"/>
          <w:szCs w:val="24"/>
          <w:rtl/>
        </w:rPr>
        <w:t>أشارت صراحةً إلى هذا الاختلاف، وذكرت أن الأدلة على الحميات الأقل بروتيناً ما تزال موجودة، لكن سهولة التطبيق والسلامة الغذائية جعلتا</w:t>
      </w:r>
      <w:r w:rsidRPr="003E016F">
        <w:rPr>
          <w:sz w:val="24"/>
          <w:szCs w:val="24"/>
        </w:rPr>
        <w:t xml:space="preserve"> KDIGO</w:t>
      </w:r>
      <w:r w:rsidR="002727CE">
        <w:rPr>
          <w:rFonts w:hint="cs"/>
          <w:sz w:val="24"/>
          <w:szCs w:val="24"/>
          <w:rtl/>
        </w:rPr>
        <w:t xml:space="preserve"> </w:t>
      </w:r>
      <w:r w:rsidRPr="003E016F">
        <w:rPr>
          <w:sz w:val="24"/>
          <w:szCs w:val="24"/>
        </w:rPr>
        <w:t xml:space="preserve"> </w:t>
      </w:r>
      <w:r w:rsidRPr="003E016F">
        <w:rPr>
          <w:sz w:val="24"/>
          <w:szCs w:val="24"/>
          <w:rtl/>
        </w:rPr>
        <w:t>تختار 0.8 غ/كغ كهدف عملي</w:t>
      </w:r>
      <w:r w:rsidRPr="003E016F">
        <w:rPr>
          <w:sz w:val="24"/>
          <w:szCs w:val="24"/>
        </w:rPr>
        <w:t xml:space="preserve">. </w:t>
      </w:r>
    </w:p>
    <w:p w14:paraId="21453ADC" w14:textId="77777777" w:rsidR="002727CE" w:rsidRPr="003E016F" w:rsidRDefault="002727CE" w:rsidP="002727CE">
      <w:pPr>
        <w:bidi/>
        <w:spacing w:after="0"/>
        <w:rPr>
          <w:sz w:val="24"/>
          <w:szCs w:val="24"/>
        </w:rPr>
      </w:pPr>
    </w:p>
    <w:p w14:paraId="69461981" w14:textId="414D5F5A" w:rsidR="002727CE" w:rsidRPr="003E016F" w:rsidRDefault="003E016F" w:rsidP="002727CE">
      <w:pPr>
        <w:bidi/>
        <w:spacing w:after="0"/>
        <w:rPr>
          <w:b/>
          <w:bCs/>
          <w:sz w:val="24"/>
          <w:szCs w:val="24"/>
        </w:rPr>
      </w:pPr>
      <w:r w:rsidRPr="003E016F">
        <w:rPr>
          <w:b/>
          <w:bCs/>
          <w:sz w:val="24"/>
          <w:szCs w:val="24"/>
        </w:rPr>
        <w:t>Very-low-protein diet</w:t>
      </w:r>
    </w:p>
    <w:p w14:paraId="3C75EEDF" w14:textId="77777777" w:rsidR="003E016F" w:rsidRPr="003E016F" w:rsidRDefault="003E016F" w:rsidP="003E016F">
      <w:pPr>
        <w:bidi/>
        <w:spacing w:after="0"/>
        <w:rPr>
          <w:sz w:val="24"/>
          <w:szCs w:val="24"/>
        </w:rPr>
      </w:pPr>
      <w:r w:rsidRPr="003E016F">
        <w:rPr>
          <w:sz w:val="24"/>
          <w:szCs w:val="24"/>
          <w:rtl/>
        </w:rPr>
        <w:t>يمكن لدى مريض</w:t>
      </w:r>
      <w:r w:rsidRPr="003E016F">
        <w:rPr>
          <w:sz w:val="24"/>
          <w:szCs w:val="24"/>
        </w:rPr>
        <w:t xml:space="preserve"> CKD </w:t>
      </w:r>
      <w:r w:rsidRPr="003E016F">
        <w:rPr>
          <w:sz w:val="24"/>
          <w:szCs w:val="24"/>
          <w:rtl/>
        </w:rPr>
        <w:t>متقدم مختار بعناية، مستقر استقلابياً، ولديه خطر مرتفع للوصول إلى الفشل الكلوي، استخدام</w:t>
      </w:r>
      <w:r w:rsidRPr="003E016F">
        <w:rPr>
          <w:sz w:val="24"/>
          <w:szCs w:val="24"/>
        </w:rPr>
        <w:t>:</w:t>
      </w:r>
    </w:p>
    <w:p w14:paraId="1359C592" w14:textId="77EFC8EF" w:rsidR="003E016F" w:rsidRPr="003E016F" w:rsidRDefault="003E016F" w:rsidP="003E016F">
      <w:pPr>
        <w:bidi/>
        <w:spacing w:after="0"/>
        <w:rPr>
          <w:sz w:val="24"/>
          <w:szCs w:val="24"/>
        </w:rPr>
      </w:pPr>
      <w:r w:rsidRPr="003E016F">
        <w:rPr>
          <w:b/>
          <w:bCs/>
          <w:sz w:val="24"/>
          <w:szCs w:val="24"/>
        </w:rPr>
        <w:t>0.3–0.4</w:t>
      </w:r>
      <w:r w:rsidR="002727CE">
        <w:rPr>
          <w:rFonts w:hint="cs"/>
          <w:b/>
          <w:bCs/>
          <w:sz w:val="24"/>
          <w:szCs w:val="24"/>
          <w:rtl/>
        </w:rPr>
        <w:t xml:space="preserve"> </w:t>
      </w:r>
      <w:r w:rsidRPr="003E016F">
        <w:rPr>
          <w:b/>
          <w:bCs/>
          <w:sz w:val="24"/>
          <w:szCs w:val="24"/>
        </w:rPr>
        <w:t xml:space="preserve"> </w:t>
      </w:r>
      <w:r w:rsidRPr="003E016F">
        <w:rPr>
          <w:b/>
          <w:bCs/>
          <w:sz w:val="24"/>
          <w:szCs w:val="24"/>
          <w:rtl/>
        </w:rPr>
        <w:t>غ/كغ/يوم</w:t>
      </w:r>
      <w:r w:rsidRPr="003E016F">
        <w:rPr>
          <w:b/>
          <w:bCs/>
          <w:sz w:val="24"/>
          <w:szCs w:val="24"/>
        </w:rPr>
        <w:t xml:space="preserve"> + essential amino acids/ketoacid analogues </w:t>
      </w:r>
      <w:r w:rsidRPr="003E016F">
        <w:rPr>
          <w:b/>
          <w:bCs/>
          <w:sz w:val="24"/>
          <w:szCs w:val="24"/>
          <w:rtl/>
        </w:rPr>
        <w:t>للوصول إلى ما يعادل نحو 0.6 غ/كغ/يوم</w:t>
      </w:r>
      <w:r w:rsidRPr="003E016F">
        <w:rPr>
          <w:b/>
          <w:bCs/>
          <w:sz w:val="24"/>
          <w:szCs w:val="24"/>
        </w:rPr>
        <w:t>.</w:t>
      </w:r>
    </w:p>
    <w:p w14:paraId="0A365A68" w14:textId="6CC387CB" w:rsidR="003E016F" w:rsidRDefault="003E016F" w:rsidP="002727CE">
      <w:pPr>
        <w:bidi/>
        <w:spacing w:after="0"/>
        <w:rPr>
          <w:sz w:val="24"/>
          <w:szCs w:val="24"/>
          <w:rtl/>
        </w:rPr>
      </w:pPr>
      <w:r w:rsidRPr="003E016F">
        <w:rPr>
          <w:sz w:val="24"/>
          <w:szCs w:val="24"/>
          <w:rtl/>
        </w:rPr>
        <w:t xml:space="preserve">لكن هذا </w:t>
      </w:r>
      <w:r w:rsidRPr="003E016F">
        <w:rPr>
          <w:b/>
          <w:bCs/>
          <w:sz w:val="24"/>
          <w:szCs w:val="24"/>
          <w:rtl/>
        </w:rPr>
        <w:t>ليس نظاماً غذائياً عاماً للمرضى</w:t>
      </w:r>
      <w:r w:rsidRPr="003E016F">
        <w:rPr>
          <w:sz w:val="24"/>
          <w:szCs w:val="24"/>
          <w:rtl/>
        </w:rPr>
        <w:t xml:space="preserve"> ويحتاج متابعة طبية وغذائية دقيقة. ولا ينبغي وصف الحمية منخفضة أو شديدة الانخفاض بالبروتين عند المرضى غير المستقرين استقلابياً</w:t>
      </w:r>
      <w:r w:rsidRPr="003E016F">
        <w:rPr>
          <w:sz w:val="24"/>
          <w:szCs w:val="24"/>
        </w:rPr>
        <w:t>.</w:t>
      </w:r>
    </w:p>
    <w:p w14:paraId="1233569F" w14:textId="77777777" w:rsidR="002727CE" w:rsidRDefault="002727CE" w:rsidP="003E016F">
      <w:pPr>
        <w:bidi/>
        <w:spacing w:after="0"/>
        <w:rPr>
          <w:b/>
          <w:bCs/>
          <w:sz w:val="24"/>
          <w:szCs w:val="24"/>
          <w:rtl/>
        </w:rPr>
      </w:pPr>
    </w:p>
    <w:p w14:paraId="6236FEDA" w14:textId="43256369" w:rsidR="003E016F" w:rsidRPr="002727CE" w:rsidRDefault="003E016F" w:rsidP="002727CE">
      <w:pPr>
        <w:bidi/>
        <w:spacing w:after="0"/>
        <w:rPr>
          <w:b/>
          <w:bCs/>
          <w:color w:val="000000" w:themeColor="text1"/>
          <w:sz w:val="24"/>
          <w:szCs w:val="24"/>
        </w:rPr>
      </w:pPr>
      <w:r w:rsidRPr="002727CE">
        <w:rPr>
          <w:b/>
          <w:bCs/>
          <w:color w:val="000000" w:themeColor="text1"/>
          <w:sz w:val="24"/>
          <w:szCs w:val="24"/>
        </w:rPr>
        <w:t xml:space="preserve"> </w:t>
      </w:r>
      <w:r w:rsidR="002727CE" w:rsidRPr="002727CE">
        <w:rPr>
          <w:rFonts w:hint="cs"/>
          <w:b/>
          <w:bCs/>
          <w:color w:val="000000" w:themeColor="text1"/>
          <w:sz w:val="24"/>
          <w:szCs w:val="24"/>
          <w:rtl/>
        </w:rPr>
        <w:t xml:space="preserve">على العكس من ذلك يحتاج </w:t>
      </w:r>
      <w:r w:rsidRPr="002727CE">
        <w:rPr>
          <w:b/>
          <w:bCs/>
          <w:color w:val="000000" w:themeColor="text1"/>
          <w:sz w:val="24"/>
          <w:szCs w:val="24"/>
          <w:rtl/>
        </w:rPr>
        <w:t xml:space="preserve">مريض غسيل الكلى </w:t>
      </w:r>
      <w:r w:rsidRPr="002727CE">
        <w:rPr>
          <w:b/>
          <w:bCs/>
          <w:color w:val="000000" w:themeColor="text1"/>
          <w:sz w:val="24"/>
          <w:szCs w:val="24"/>
          <w:u w:val="single"/>
          <w:rtl/>
        </w:rPr>
        <w:t>بروتيناً أكثر</w:t>
      </w:r>
      <w:r w:rsidRPr="002727CE">
        <w:rPr>
          <w:b/>
          <w:bCs/>
          <w:color w:val="000000" w:themeColor="text1"/>
          <w:sz w:val="24"/>
          <w:szCs w:val="24"/>
          <w:rtl/>
        </w:rPr>
        <w:t xml:space="preserve"> وليس أقل</w:t>
      </w:r>
    </w:p>
    <w:p w14:paraId="72DBDE70" w14:textId="77777777" w:rsidR="003E016F" w:rsidRPr="003E016F" w:rsidRDefault="003E016F" w:rsidP="003E016F">
      <w:pPr>
        <w:bidi/>
        <w:spacing w:after="0"/>
        <w:rPr>
          <w:sz w:val="24"/>
          <w:szCs w:val="24"/>
        </w:rPr>
      </w:pPr>
      <w:r w:rsidRPr="003E016F">
        <w:rPr>
          <w:sz w:val="24"/>
          <w:szCs w:val="24"/>
          <w:rtl/>
        </w:rPr>
        <w:t>هذه نقطة يجب إبرازها جداً في المقال</w:t>
      </w:r>
      <w:r w:rsidRPr="003E016F">
        <w:rPr>
          <w:sz w:val="24"/>
          <w:szCs w:val="24"/>
        </w:rPr>
        <w:t>.</w:t>
      </w:r>
    </w:p>
    <w:p w14:paraId="77F16871" w14:textId="77777777" w:rsidR="003E016F" w:rsidRPr="003E016F" w:rsidRDefault="003E016F" w:rsidP="003E016F">
      <w:pPr>
        <w:bidi/>
        <w:spacing w:after="0"/>
        <w:rPr>
          <w:sz w:val="24"/>
          <w:szCs w:val="24"/>
        </w:rPr>
      </w:pPr>
      <w:r w:rsidRPr="003E016F">
        <w:rPr>
          <w:sz w:val="24"/>
          <w:szCs w:val="24"/>
          <w:rtl/>
        </w:rPr>
        <w:t xml:space="preserve">الحمية قليلة البروتين المستخدمة قبل الغسيل </w:t>
      </w:r>
      <w:r w:rsidRPr="003E016F">
        <w:rPr>
          <w:b/>
          <w:bCs/>
          <w:sz w:val="24"/>
          <w:szCs w:val="24"/>
          <w:rtl/>
        </w:rPr>
        <w:t>لا تستمر عادةً بعد بدء الغسيل</w:t>
      </w:r>
      <w:r w:rsidRPr="003E016F">
        <w:rPr>
          <w:sz w:val="24"/>
          <w:szCs w:val="24"/>
        </w:rPr>
        <w:t>.</w:t>
      </w:r>
    </w:p>
    <w:p w14:paraId="35B62E51" w14:textId="77777777" w:rsidR="002727CE" w:rsidRDefault="003E016F" w:rsidP="002727CE">
      <w:pPr>
        <w:bidi/>
        <w:spacing w:after="0"/>
        <w:rPr>
          <w:b/>
          <w:bCs/>
          <w:sz w:val="24"/>
          <w:szCs w:val="24"/>
          <w:rtl/>
        </w:rPr>
      </w:pPr>
      <w:r w:rsidRPr="003E016F">
        <w:rPr>
          <w:sz w:val="24"/>
          <w:szCs w:val="24"/>
        </w:rPr>
        <w:t>KDOQI</w:t>
      </w:r>
      <w:r w:rsidR="002727CE">
        <w:rPr>
          <w:rFonts w:hint="cs"/>
          <w:sz w:val="24"/>
          <w:szCs w:val="24"/>
          <w:rtl/>
        </w:rPr>
        <w:t xml:space="preserve"> </w:t>
      </w:r>
      <w:r w:rsidRPr="003E016F">
        <w:rPr>
          <w:sz w:val="24"/>
          <w:szCs w:val="24"/>
        </w:rPr>
        <w:t xml:space="preserve"> </w:t>
      </w:r>
      <w:r w:rsidRPr="003E016F">
        <w:rPr>
          <w:sz w:val="24"/>
          <w:szCs w:val="24"/>
          <w:rtl/>
        </w:rPr>
        <w:t>توصي عند مرضى</w:t>
      </w:r>
      <w:r w:rsidRPr="003E016F">
        <w:rPr>
          <w:sz w:val="24"/>
          <w:szCs w:val="24"/>
        </w:rPr>
        <w:t xml:space="preserve"> HD </w:t>
      </w:r>
      <w:r w:rsidRPr="003E016F">
        <w:rPr>
          <w:sz w:val="24"/>
          <w:szCs w:val="24"/>
          <w:rtl/>
        </w:rPr>
        <w:t>أو</w:t>
      </w:r>
      <w:r w:rsidRPr="003E016F">
        <w:rPr>
          <w:sz w:val="24"/>
          <w:szCs w:val="24"/>
        </w:rPr>
        <w:t xml:space="preserve"> PD </w:t>
      </w:r>
      <w:r w:rsidRPr="003E016F">
        <w:rPr>
          <w:sz w:val="24"/>
          <w:szCs w:val="24"/>
          <w:rtl/>
        </w:rPr>
        <w:t>المستقرين استقلابياً تقريباً بـ</w:t>
      </w:r>
      <w:r w:rsidR="002727CE">
        <w:rPr>
          <w:rFonts w:hint="cs"/>
          <w:sz w:val="24"/>
          <w:szCs w:val="24"/>
          <w:rtl/>
        </w:rPr>
        <w:t xml:space="preserve"> </w:t>
      </w:r>
      <w:r w:rsidRPr="003E016F">
        <w:rPr>
          <w:b/>
          <w:bCs/>
          <w:sz w:val="24"/>
          <w:szCs w:val="24"/>
        </w:rPr>
        <w:t>1.0–1.2</w:t>
      </w:r>
      <w:r w:rsidR="002727CE">
        <w:rPr>
          <w:rFonts w:hint="cs"/>
          <w:b/>
          <w:bCs/>
          <w:sz w:val="24"/>
          <w:szCs w:val="24"/>
          <w:rtl/>
        </w:rPr>
        <w:t xml:space="preserve"> </w:t>
      </w:r>
      <w:r w:rsidRPr="003E016F">
        <w:rPr>
          <w:b/>
          <w:bCs/>
          <w:sz w:val="24"/>
          <w:szCs w:val="24"/>
        </w:rPr>
        <w:t xml:space="preserve"> </w:t>
      </w:r>
      <w:r w:rsidRPr="003E016F">
        <w:rPr>
          <w:b/>
          <w:bCs/>
          <w:sz w:val="24"/>
          <w:szCs w:val="24"/>
          <w:rtl/>
        </w:rPr>
        <w:t>غ بروتين/كغ/يوم</w:t>
      </w:r>
      <w:r w:rsidR="002727CE">
        <w:rPr>
          <w:rFonts w:hint="cs"/>
          <w:b/>
          <w:bCs/>
          <w:sz w:val="24"/>
          <w:szCs w:val="24"/>
          <w:rtl/>
        </w:rPr>
        <w:t>.</w:t>
      </w:r>
    </w:p>
    <w:p w14:paraId="65BA3F3C" w14:textId="31BCDEA5" w:rsidR="003E016F" w:rsidRPr="003E016F" w:rsidRDefault="002727CE" w:rsidP="002727CE">
      <w:pPr>
        <w:bidi/>
        <w:spacing w:after="0"/>
        <w:rPr>
          <w:sz w:val="24"/>
          <w:szCs w:val="24"/>
        </w:rPr>
      </w:pPr>
      <w:r w:rsidRPr="003E016F">
        <w:rPr>
          <w:sz w:val="24"/>
          <w:szCs w:val="24"/>
        </w:rPr>
        <w:t xml:space="preserve"> </w:t>
      </w:r>
    </w:p>
    <w:p w14:paraId="3649A3EE" w14:textId="77777777" w:rsidR="002727CE" w:rsidRDefault="003E016F" w:rsidP="002727CE">
      <w:pPr>
        <w:bidi/>
        <w:spacing w:after="0"/>
        <w:rPr>
          <w:sz w:val="24"/>
          <w:szCs w:val="24"/>
          <w:rtl/>
        </w:rPr>
      </w:pPr>
      <w:r w:rsidRPr="003E016F">
        <w:rPr>
          <w:sz w:val="24"/>
          <w:szCs w:val="24"/>
          <w:rtl/>
        </w:rPr>
        <w:t>و</w:t>
      </w:r>
      <w:r w:rsidR="002727CE">
        <w:rPr>
          <w:rFonts w:hint="cs"/>
          <w:sz w:val="24"/>
          <w:szCs w:val="24"/>
          <w:rtl/>
        </w:rPr>
        <w:t xml:space="preserve"> هناك </w:t>
      </w:r>
      <w:r w:rsidRPr="003E016F">
        <w:rPr>
          <w:sz w:val="24"/>
          <w:szCs w:val="24"/>
          <w:rtl/>
        </w:rPr>
        <w:t xml:space="preserve">مراجعة حديثة جداً في </w:t>
      </w:r>
      <w:r w:rsidRPr="003E016F">
        <w:rPr>
          <w:b/>
          <w:bCs/>
          <w:sz w:val="24"/>
          <w:szCs w:val="24"/>
        </w:rPr>
        <w:t xml:space="preserve">Clinical Kidney Journal/ERA </w:t>
      </w:r>
      <w:r w:rsidRPr="003E016F">
        <w:rPr>
          <w:b/>
          <w:bCs/>
          <w:sz w:val="24"/>
          <w:szCs w:val="24"/>
          <w:rtl/>
        </w:rPr>
        <w:t>عام 2026</w:t>
      </w:r>
      <w:r w:rsidRPr="003E016F">
        <w:rPr>
          <w:sz w:val="24"/>
          <w:szCs w:val="24"/>
          <w:rtl/>
        </w:rPr>
        <w:t xml:space="preserve"> تؤكد الهدف نفسه تقريباً، لأن عدم كفاية البروتين والطاقة لدى مرضى الغسيل يرتبط بفقد العضلات والضعف و</w:t>
      </w:r>
      <w:r w:rsidRPr="003E016F">
        <w:rPr>
          <w:sz w:val="24"/>
          <w:szCs w:val="24"/>
        </w:rPr>
        <w:t xml:space="preserve">protein-energy wasting. </w:t>
      </w:r>
    </w:p>
    <w:p w14:paraId="16180A34" w14:textId="05A21699" w:rsidR="003E016F" w:rsidRPr="003E016F" w:rsidRDefault="003E016F" w:rsidP="002727CE">
      <w:pPr>
        <w:bidi/>
        <w:spacing w:after="0"/>
        <w:rPr>
          <w:sz w:val="24"/>
          <w:szCs w:val="24"/>
        </w:rPr>
      </w:pPr>
      <w:r w:rsidRPr="003E016F">
        <w:rPr>
          <w:sz w:val="24"/>
          <w:szCs w:val="24"/>
          <w:rtl/>
        </w:rPr>
        <w:t>لذلك</w:t>
      </w:r>
      <w:r w:rsidRPr="003E016F">
        <w:rPr>
          <w:sz w:val="24"/>
          <w:szCs w:val="24"/>
        </w:rPr>
        <w:t>:</w:t>
      </w:r>
    </w:p>
    <w:p w14:paraId="334C3400" w14:textId="77777777" w:rsidR="003E016F" w:rsidRPr="003E016F" w:rsidRDefault="003E016F" w:rsidP="003E016F">
      <w:pPr>
        <w:bidi/>
        <w:spacing w:after="0"/>
        <w:rPr>
          <w:sz w:val="24"/>
          <w:szCs w:val="24"/>
        </w:rPr>
      </w:pPr>
      <w:r w:rsidRPr="003E016F">
        <w:rPr>
          <w:b/>
          <w:bCs/>
          <w:sz w:val="24"/>
          <w:szCs w:val="24"/>
          <w:rtl/>
        </w:rPr>
        <w:t>قبل الغسيل</w:t>
      </w:r>
      <w:r w:rsidRPr="003E016F">
        <w:rPr>
          <w:b/>
          <w:bCs/>
          <w:sz w:val="24"/>
          <w:szCs w:val="24"/>
        </w:rPr>
        <w:t>:</w:t>
      </w:r>
      <w:r w:rsidRPr="003E016F">
        <w:rPr>
          <w:sz w:val="24"/>
          <w:szCs w:val="24"/>
        </w:rPr>
        <w:t xml:space="preserve"> </w:t>
      </w:r>
      <w:r w:rsidRPr="003E016F">
        <w:rPr>
          <w:sz w:val="24"/>
          <w:szCs w:val="24"/>
          <w:rtl/>
        </w:rPr>
        <w:t>تجنب الإفراط بالبروتين</w:t>
      </w:r>
      <w:r w:rsidRPr="003E016F">
        <w:rPr>
          <w:sz w:val="24"/>
          <w:szCs w:val="24"/>
        </w:rPr>
        <w:t>.</w:t>
      </w:r>
      <w:r w:rsidRPr="003E016F">
        <w:rPr>
          <w:sz w:val="24"/>
          <w:szCs w:val="24"/>
        </w:rPr>
        <w:br/>
      </w:r>
      <w:r w:rsidRPr="003E016F">
        <w:rPr>
          <w:b/>
          <w:bCs/>
          <w:sz w:val="24"/>
          <w:szCs w:val="24"/>
          <w:rtl/>
        </w:rPr>
        <w:t>أثناء الغسيل</w:t>
      </w:r>
      <w:r w:rsidRPr="003E016F">
        <w:rPr>
          <w:b/>
          <w:bCs/>
          <w:sz w:val="24"/>
          <w:szCs w:val="24"/>
        </w:rPr>
        <w:t>:</w:t>
      </w:r>
      <w:r w:rsidRPr="003E016F">
        <w:rPr>
          <w:sz w:val="24"/>
          <w:szCs w:val="24"/>
        </w:rPr>
        <w:t xml:space="preserve"> </w:t>
      </w:r>
      <w:r w:rsidRPr="003E016F">
        <w:rPr>
          <w:sz w:val="24"/>
          <w:szCs w:val="24"/>
          <w:rtl/>
        </w:rPr>
        <w:t>يجب غالباً زيادة البروتين</w:t>
      </w:r>
      <w:r w:rsidRPr="003E016F">
        <w:rPr>
          <w:sz w:val="24"/>
          <w:szCs w:val="24"/>
        </w:rPr>
        <w:t>.</w:t>
      </w:r>
    </w:p>
    <w:p w14:paraId="0D73A5F1" w14:textId="4722658B" w:rsidR="003E016F" w:rsidRDefault="003E016F" w:rsidP="003E016F">
      <w:pPr>
        <w:bidi/>
        <w:spacing w:after="0"/>
        <w:rPr>
          <w:sz w:val="24"/>
          <w:szCs w:val="24"/>
          <w:rtl/>
        </w:rPr>
      </w:pPr>
      <w:r w:rsidRPr="003E016F">
        <w:rPr>
          <w:sz w:val="24"/>
          <w:szCs w:val="24"/>
          <w:rtl/>
        </w:rPr>
        <w:t>وهذه إحدى أهم الرسائل التي يحتاج المريض إلى فهمها</w:t>
      </w:r>
      <w:r w:rsidR="002727CE">
        <w:rPr>
          <w:rFonts w:hint="cs"/>
          <w:sz w:val="24"/>
          <w:szCs w:val="24"/>
          <w:rtl/>
        </w:rPr>
        <w:t>.</w:t>
      </w:r>
    </w:p>
    <w:p w14:paraId="55C2A5AF" w14:textId="77777777" w:rsidR="002727CE" w:rsidRDefault="002727CE" w:rsidP="003E016F">
      <w:pPr>
        <w:bidi/>
        <w:spacing w:after="0"/>
        <w:rPr>
          <w:b/>
          <w:bCs/>
          <w:sz w:val="24"/>
          <w:szCs w:val="24"/>
          <w:rtl/>
        </w:rPr>
      </w:pPr>
    </w:p>
    <w:p w14:paraId="45876290" w14:textId="282B4E15" w:rsidR="003E016F" w:rsidRPr="002727CE" w:rsidRDefault="003E016F" w:rsidP="002727CE">
      <w:pPr>
        <w:bidi/>
        <w:spacing w:after="0"/>
        <w:rPr>
          <w:b/>
          <w:bCs/>
          <w:color w:val="4C94D8" w:themeColor="text2" w:themeTint="80"/>
          <w:sz w:val="24"/>
          <w:szCs w:val="24"/>
        </w:rPr>
      </w:pPr>
      <w:r w:rsidRPr="002727CE">
        <w:rPr>
          <w:b/>
          <w:bCs/>
          <w:color w:val="4C94D8" w:themeColor="text2" w:themeTint="80"/>
          <w:sz w:val="24"/>
          <w:szCs w:val="24"/>
        </w:rPr>
        <w:t xml:space="preserve"> </w:t>
      </w:r>
      <w:r w:rsidRPr="002727CE">
        <w:rPr>
          <w:b/>
          <w:bCs/>
          <w:color w:val="4C94D8" w:themeColor="text2" w:themeTint="80"/>
          <w:sz w:val="24"/>
          <w:szCs w:val="24"/>
          <w:rtl/>
        </w:rPr>
        <w:t>السعرات الحرارية</w:t>
      </w:r>
      <w:r w:rsidR="002727CE" w:rsidRPr="002727CE">
        <w:rPr>
          <w:rFonts w:hint="cs"/>
          <w:b/>
          <w:bCs/>
          <w:color w:val="4C94D8" w:themeColor="text2" w:themeTint="80"/>
          <w:sz w:val="24"/>
          <w:szCs w:val="24"/>
          <w:rtl/>
        </w:rPr>
        <w:t xml:space="preserve"> </w:t>
      </w:r>
      <w:r w:rsidRPr="002727CE">
        <w:rPr>
          <w:b/>
          <w:bCs/>
          <w:color w:val="4C94D8" w:themeColor="text2" w:themeTint="80"/>
          <w:sz w:val="24"/>
          <w:szCs w:val="24"/>
        </w:rPr>
        <w:t>Energy first</w:t>
      </w:r>
    </w:p>
    <w:p w14:paraId="75DCF81D" w14:textId="77777777" w:rsidR="003E016F" w:rsidRPr="003E016F" w:rsidRDefault="003E016F" w:rsidP="003E016F">
      <w:pPr>
        <w:bidi/>
        <w:spacing w:after="0"/>
        <w:rPr>
          <w:sz w:val="24"/>
          <w:szCs w:val="24"/>
        </w:rPr>
      </w:pPr>
      <w:r w:rsidRPr="003E016F">
        <w:rPr>
          <w:sz w:val="24"/>
          <w:szCs w:val="24"/>
          <w:rtl/>
        </w:rPr>
        <w:t>تقليل البروتين دون إعطاء طاقة كافية قد يؤدي إلى أن يستخدم الجسم البروتين نفسه كمصدر للطاقة، وبالتالي إلى فقد العضلات وسوء التغذية</w:t>
      </w:r>
      <w:r w:rsidRPr="003E016F">
        <w:rPr>
          <w:sz w:val="24"/>
          <w:szCs w:val="24"/>
        </w:rPr>
        <w:t>.</w:t>
      </w:r>
    </w:p>
    <w:p w14:paraId="38A139E5" w14:textId="7DEB30ED" w:rsidR="003E016F" w:rsidRPr="003E016F" w:rsidRDefault="003E016F" w:rsidP="002727CE">
      <w:pPr>
        <w:bidi/>
        <w:spacing w:after="0"/>
        <w:rPr>
          <w:sz w:val="24"/>
          <w:szCs w:val="24"/>
        </w:rPr>
      </w:pPr>
      <w:r w:rsidRPr="003E016F">
        <w:rPr>
          <w:sz w:val="24"/>
          <w:szCs w:val="24"/>
        </w:rPr>
        <w:t>KDOQI</w:t>
      </w:r>
      <w:r w:rsidR="002727CE">
        <w:rPr>
          <w:rFonts w:hint="cs"/>
          <w:sz w:val="24"/>
          <w:szCs w:val="24"/>
          <w:rtl/>
        </w:rPr>
        <w:t xml:space="preserve"> </w:t>
      </w:r>
      <w:r w:rsidRPr="003E016F">
        <w:rPr>
          <w:sz w:val="24"/>
          <w:szCs w:val="24"/>
        </w:rPr>
        <w:t xml:space="preserve"> </w:t>
      </w:r>
      <w:r w:rsidRPr="003E016F">
        <w:rPr>
          <w:sz w:val="24"/>
          <w:szCs w:val="24"/>
          <w:rtl/>
        </w:rPr>
        <w:t>توصي عند البالغ المستقر استقلابياً بـ</w:t>
      </w:r>
      <w:r w:rsidR="002727CE">
        <w:rPr>
          <w:rFonts w:hint="cs"/>
          <w:sz w:val="24"/>
          <w:szCs w:val="24"/>
          <w:rtl/>
        </w:rPr>
        <w:t xml:space="preserve"> </w:t>
      </w:r>
      <w:r w:rsidRPr="003E016F">
        <w:rPr>
          <w:b/>
          <w:bCs/>
          <w:sz w:val="24"/>
          <w:szCs w:val="24"/>
        </w:rPr>
        <w:t>25–35 kcal/kg/day</w:t>
      </w:r>
    </w:p>
    <w:p w14:paraId="1C36D0F9" w14:textId="6D14C1E7" w:rsidR="003E016F" w:rsidRPr="003E016F" w:rsidRDefault="003E016F" w:rsidP="003E016F">
      <w:pPr>
        <w:bidi/>
        <w:spacing w:after="0"/>
        <w:rPr>
          <w:sz w:val="24"/>
          <w:szCs w:val="24"/>
        </w:rPr>
      </w:pPr>
      <w:r w:rsidRPr="003E016F">
        <w:rPr>
          <w:sz w:val="24"/>
          <w:szCs w:val="24"/>
          <w:rtl/>
        </w:rPr>
        <w:t>مع تعديل الرقم حسب العمر والجنس والنشاط و</w:t>
      </w:r>
      <w:r w:rsidRPr="003E016F">
        <w:rPr>
          <w:sz w:val="24"/>
          <w:szCs w:val="24"/>
        </w:rPr>
        <w:t>BMI</w:t>
      </w:r>
      <w:r w:rsidR="002727CE">
        <w:rPr>
          <w:rFonts w:hint="cs"/>
          <w:sz w:val="24"/>
          <w:szCs w:val="24"/>
          <w:rtl/>
        </w:rPr>
        <w:t xml:space="preserve"> </w:t>
      </w:r>
      <w:r w:rsidRPr="003E016F">
        <w:rPr>
          <w:sz w:val="24"/>
          <w:szCs w:val="24"/>
        </w:rPr>
        <w:t xml:space="preserve"> </w:t>
      </w:r>
      <w:r w:rsidRPr="003E016F">
        <w:rPr>
          <w:sz w:val="24"/>
          <w:szCs w:val="24"/>
          <w:rtl/>
        </w:rPr>
        <w:t>ومرحلة</w:t>
      </w:r>
      <w:r w:rsidRPr="003E016F">
        <w:rPr>
          <w:sz w:val="24"/>
          <w:szCs w:val="24"/>
        </w:rPr>
        <w:t xml:space="preserve"> CKD </w:t>
      </w:r>
      <w:r w:rsidRPr="003E016F">
        <w:rPr>
          <w:sz w:val="24"/>
          <w:szCs w:val="24"/>
          <w:rtl/>
        </w:rPr>
        <w:t>والالتهاب والأمراض المرافقة</w:t>
      </w:r>
      <w:r w:rsidR="002727CE">
        <w:rPr>
          <w:rFonts w:hint="cs"/>
          <w:sz w:val="24"/>
          <w:szCs w:val="24"/>
          <w:rtl/>
        </w:rPr>
        <w:t>.</w:t>
      </w:r>
      <w:r w:rsidR="002727CE" w:rsidRPr="003E016F">
        <w:rPr>
          <w:sz w:val="24"/>
          <w:szCs w:val="24"/>
        </w:rPr>
        <w:t xml:space="preserve"> </w:t>
      </w:r>
    </w:p>
    <w:p w14:paraId="7DFB9E92" w14:textId="77777777" w:rsidR="003E016F" w:rsidRPr="003E016F" w:rsidRDefault="003E016F" w:rsidP="003E016F">
      <w:pPr>
        <w:bidi/>
        <w:spacing w:after="0"/>
        <w:rPr>
          <w:sz w:val="24"/>
          <w:szCs w:val="24"/>
        </w:rPr>
      </w:pPr>
      <w:r w:rsidRPr="003E016F">
        <w:rPr>
          <w:sz w:val="24"/>
          <w:szCs w:val="24"/>
          <w:rtl/>
        </w:rPr>
        <w:t>لذلك مريض</w:t>
      </w:r>
      <w:r w:rsidRPr="003E016F">
        <w:rPr>
          <w:sz w:val="24"/>
          <w:szCs w:val="24"/>
        </w:rPr>
        <w:t xml:space="preserve"> CKD </w:t>
      </w:r>
      <w:r w:rsidRPr="003E016F">
        <w:rPr>
          <w:sz w:val="24"/>
          <w:szCs w:val="24"/>
          <w:rtl/>
        </w:rPr>
        <w:t>الذي بدأ يفقد الوزن أو الكتلة العضلية لا ينبغي أن يسمع فقط</w:t>
      </w:r>
      <w:r w:rsidRPr="003E016F">
        <w:rPr>
          <w:sz w:val="24"/>
          <w:szCs w:val="24"/>
        </w:rPr>
        <w:t>:</w:t>
      </w:r>
    </w:p>
    <w:p w14:paraId="38FF3722" w14:textId="77777777" w:rsidR="003E016F" w:rsidRPr="003E016F" w:rsidRDefault="003E016F" w:rsidP="003E016F">
      <w:pPr>
        <w:bidi/>
        <w:spacing w:after="0"/>
        <w:rPr>
          <w:sz w:val="24"/>
          <w:szCs w:val="24"/>
        </w:rPr>
      </w:pPr>
      <w:r w:rsidRPr="003E016F">
        <w:rPr>
          <w:sz w:val="24"/>
          <w:szCs w:val="24"/>
        </w:rPr>
        <w:t>“</w:t>
      </w:r>
      <w:r w:rsidRPr="003E016F">
        <w:rPr>
          <w:sz w:val="24"/>
          <w:szCs w:val="24"/>
          <w:rtl/>
        </w:rPr>
        <w:t>قلل البروتين، امنع الفوسفور، امنع البوتاسيوم، امنع الملح</w:t>
      </w:r>
      <w:r w:rsidRPr="003E016F">
        <w:rPr>
          <w:sz w:val="24"/>
          <w:szCs w:val="24"/>
        </w:rPr>
        <w:t>.”</w:t>
      </w:r>
    </w:p>
    <w:p w14:paraId="31F2E300" w14:textId="47D601A9" w:rsidR="003E016F" w:rsidRPr="003E016F" w:rsidRDefault="003E016F" w:rsidP="003E016F">
      <w:pPr>
        <w:bidi/>
        <w:spacing w:after="0"/>
        <w:rPr>
          <w:sz w:val="24"/>
          <w:szCs w:val="24"/>
        </w:rPr>
      </w:pPr>
      <w:r w:rsidRPr="003E016F">
        <w:rPr>
          <w:sz w:val="24"/>
          <w:szCs w:val="24"/>
          <w:rtl/>
        </w:rPr>
        <w:lastRenderedPageBreak/>
        <w:t xml:space="preserve">فالنتيجة قد تكون </w:t>
      </w:r>
      <w:r w:rsidRPr="003E016F">
        <w:rPr>
          <w:b/>
          <w:bCs/>
          <w:sz w:val="24"/>
          <w:szCs w:val="24"/>
        </w:rPr>
        <w:t>protein-energy wasting</w:t>
      </w:r>
      <w:r w:rsidR="002727CE">
        <w:rPr>
          <w:rFonts w:hint="cs"/>
          <w:b/>
          <w:bCs/>
          <w:sz w:val="24"/>
          <w:szCs w:val="24"/>
          <w:rtl/>
        </w:rPr>
        <w:t xml:space="preserve"> </w:t>
      </w:r>
      <w:r w:rsidRPr="003E016F">
        <w:rPr>
          <w:sz w:val="24"/>
          <w:szCs w:val="24"/>
        </w:rPr>
        <w:t xml:space="preserve"> </w:t>
      </w:r>
      <w:r w:rsidRPr="003E016F">
        <w:rPr>
          <w:sz w:val="24"/>
          <w:szCs w:val="24"/>
          <w:rtl/>
        </w:rPr>
        <w:t>أخطر من العنصر الغذائي الذي كنا نحاول السيطرة عليه</w:t>
      </w:r>
      <w:r w:rsidR="002727CE">
        <w:rPr>
          <w:rFonts w:hint="cs"/>
          <w:sz w:val="24"/>
          <w:szCs w:val="24"/>
          <w:rtl/>
        </w:rPr>
        <w:t>.</w:t>
      </w:r>
    </w:p>
    <w:p w14:paraId="3C79C663" w14:textId="77777777" w:rsidR="002727CE" w:rsidRDefault="002727CE" w:rsidP="003E016F">
      <w:pPr>
        <w:bidi/>
        <w:spacing w:after="0"/>
        <w:rPr>
          <w:b/>
          <w:bCs/>
          <w:sz w:val="24"/>
          <w:szCs w:val="24"/>
          <w:rtl/>
        </w:rPr>
      </w:pPr>
    </w:p>
    <w:p w14:paraId="3DD4B437" w14:textId="1578203F" w:rsidR="003E016F" w:rsidRPr="003E016F" w:rsidRDefault="003E016F" w:rsidP="002727CE">
      <w:pPr>
        <w:bidi/>
        <w:spacing w:after="0"/>
        <w:rPr>
          <w:b/>
          <w:bCs/>
          <w:sz w:val="24"/>
          <w:szCs w:val="24"/>
        </w:rPr>
      </w:pPr>
      <w:r w:rsidRPr="002727CE">
        <w:rPr>
          <w:b/>
          <w:bCs/>
          <w:color w:val="4C94D8" w:themeColor="text2" w:themeTint="80"/>
          <w:sz w:val="24"/>
          <w:szCs w:val="24"/>
          <w:rtl/>
        </w:rPr>
        <w:t>الملح والصوديوم</w:t>
      </w:r>
      <w:r w:rsidRPr="003E016F">
        <w:rPr>
          <w:b/>
          <w:bCs/>
          <w:sz w:val="24"/>
          <w:szCs w:val="24"/>
          <w:rtl/>
        </w:rPr>
        <w:t>: أحد أكثر التدخلات ثباتاً</w:t>
      </w:r>
    </w:p>
    <w:p w14:paraId="241289FC" w14:textId="77777777" w:rsidR="003E016F" w:rsidRPr="003E016F" w:rsidRDefault="003E016F" w:rsidP="003E016F">
      <w:pPr>
        <w:bidi/>
        <w:spacing w:after="0"/>
        <w:rPr>
          <w:sz w:val="24"/>
          <w:szCs w:val="24"/>
        </w:rPr>
      </w:pPr>
      <w:r w:rsidRPr="003E016F">
        <w:rPr>
          <w:sz w:val="24"/>
          <w:szCs w:val="24"/>
          <w:rtl/>
        </w:rPr>
        <w:t xml:space="preserve">توصية </w:t>
      </w:r>
      <w:r w:rsidRPr="003E016F">
        <w:rPr>
          <w:b/>
          <w:bCs/>
          <w:sz w:val="24"/>
          <w:szCs w:val="24"/>
        </w:rPr>
        <w:t>KDIGO 2024</w:t>
      </w:r>
      <w:r w:rsidRPr="003E016F">
        <w:rPr>
          <w:sz w:val="24"/>
          <w:szCs w:val="24"/>
        </w:rPr>
        <w:t>:</w:t>
      </w:r>
    </w:p>
    <w:p w14:paraId="4B135C12" w14:textId="42CF1F82" w:rsidR="002727CE" w:rsidRDefault="003E016F" w:rsidP="002727CE">
      <w:pPr>
        <w:bidi/>
        <w:spacing w:after="0"/>
        <w:rPr>
          <w:b/>
          <w:bCs/>
          <w:sz w:val="24"/>
          <w:szCs w:val="24"/>
          <w:rtl/>
        </w:rPr>
      </w:pPr>
      <w:r w:rsidRPr="003E016F">
        <w:rPr>
          <w:b/>
          <w:bCs/>
          <w:sz w:val="24"/>
          <w:szCs w:val="24"/>
          <w:rtl/>
        </w:rPr>
        <w:t>أقل من 2 غ صوديوم يومياً</w:t>
      </w:r>
      <w:r w:rsidRPr="003E016F">
        <w:rPr>
          <w:b/>
          <w:bCs/>
          <w:sz w:val="24"/>
          <w:szCs w:val="24"/>
        </w:rPr>
        <w:t>.</w:t>
      </w:r>
      <w:r w:rsidR="002727CE">
        <w:rPr>
          <w:rFonts w:hint="cs"/>
          <w:b/>
          <w:bCs/>
          <w:sz w:val="24"/>
          <w:szCs w:val="24"/>
          <w:rtl/>
        </w:rPr>
        <w:t xml:space="preserve"> </w:t>
      </w:r>
      <w:r w:rsidRPr="003E016F">
        <w:rPr>
          <w:sz w:val="24"/>
          <w:szCs w:val="24"/>
          <w:rtl/>
        </w:rPr>
        <w:t>وهو ما يعادل تقريباً</w:t>
      </w:r>
      <w:r w:rsidRPr="003E016F">
        <w:rPr>
          <w:sz w:val="24"/>
          <w:szCs w:val="24"/>
        </w:rPr>
        <w:t>:</w:t>
      </w:r>
      <w:r w:rsidR="002727CE">
        <w:rPr>
          <w:rFonts w:hint="cs"/>
          <w:sz w:val="24"/>
          <w:szCs w:val="24"/>
          <w:rtl/>
        </w:rPr>
        <w:t xml:space="preserve"> </w:t>
      </w:r>
      <w:r w:rsidRPr="003E016F">
        <w:rPr>
          <w:b/>
          <w:bCs/>
          <w:sz w:val="24"/>
          <w:szCs w:val="24"/>
          <w:rtl/>
        </w:rPr>
        <w:t>أقل من 5 غرامات ملح</w:t>
      </w:r>
      <w:r w:rsidRPr="003E016F">
        <w:rPr>
          <w:b/>
          <w:bCs/>
          <w:sz w:val="24"/>
          <w:szCs w:val="24"/>
        </w:rPr>
        <w:t xml:space="preserve"> NaCl </w:t>
      </w:r>
      <w:r w:rsidRPr="003E016F">
        <w:rPr>
          <w:b/>
          <w:bCs/>
          <w:sz w:val="24"/>
          <w:szCs w:val="24"/>
          <w:rtl/>
        </w:rPr>
        <w:t>يومياً</w:t>
      </w:r>
      <w:r w:rsidR="002727CE">
        <w:rPr>
          <w:rFonts w:hint="cs"/>
          <w:b/>
          <w:bCs/>
          <w:sz w:val="24"/>
          <w:szCs w:val="24"/>
          <w:rtl/>
        </w:rPr>
        <w:t xml:space="preserve">. </w:t>
      </w:r>
    </w:p>
    <w:p w14:paraId="202F0785" w14:textId="748D817F" w:rsidR="003E016F" w:rsidRPr="003E016F" w:rsidRDefault="003E016F" w:rsidP="002727CE">
      <w:pPr>
        <w:bidi/>
        <w:spacing w:after="0"/>
        <w:rPr>
          <w:sz w:val="24"/>
          <w:szCs w:val="24"/>
        </w:rPr>
      </w:pPr>
      <w:r w:rsidRPr="003E016F">
        <w:rPr>
          <w:sz w:val="24"/>
          <w:szCs w:val="24"/>
          <w:rtl/>
        </w:rPr>
        <w:t>أما</w:t>
      </w:r>
      <w:r w:rsidRPr="003E016F">
        <w:rPr>
          <w:sz w:val="24"/>
          <w:szCs w:val="24"/>
        </w:rPr>
        <w:t xml:space="preserve"> KDOQI Nutrition 2020 </w:t>
      </w:r>
      <w:r w:rsidRPr="003E016F">
        <w:rPr>
          <w:sz w:val="24"/>
          <w:szCs w:val="24"/>
          <w:rtl/>
        </w:rPr>
        <w:t xml:space="preserve">فكانت تستخدم </w:t>
      </w:r>
      <w:r w:rsidR="002727CE">
        <w:rPr>
          <w:rFonts w:hint="cs"/>
          <w:sz w:val="24"/>
          <w:szCs w:val="24"/>
          <w:rtl/>
        </w:rPr>
        <w:t xml:space="preserve">الحد: أقل من </w:t>
      </w:r>
      <w:r w:rsidRPr="003E016F">
        <w:rPr>
          <w:b/>
          <w:bCs/>
          <w:sz w:val="24"/>
          <w:szCs w:val="24"/>
        </w:rPr>
        <w:t>2.3</w:t>
      </w:r>
      <w:r w:rsidR="002727CE">
        <w:rPr>
          <w:rFonts w:hint="cs"/>
          <w:b/>
          <w:bCs/>
          <w:sz w:val="24"/>
          <w:szCs w:val="24"/>
          <w:rtl/>
        </w:rPr>
        <w:t xml:space="preserve"> </w:t>
      </w:r>
      <w:r w:rsidRPr="003E016F">
        <w:rPr>
          <w:b/>
          <w:bCs/>
          <w:sz w:val="24"/>
          <w:szCs w:val="24"/>
        </w:rPr>
        <w:t xml:space="preserve"> </w:t>
      </w:r>
      <w:r w:rsidRPr="003E016F">
        <w:rPr>
          <w:b/>
          <w:bCs/>
          <w:sz w:val="24"/>
          <w:szCs w:val="24"/>
          <w:rtl/>
        </w:rPr>
        <w:t>غ صوديوم/اليوم</w:t>
      </w:r>
      <w:r w:rsidR="002727CE">
        <w:rPr>
          <w:rFonts w:hint="cs"/>
          <w:b/>
          <w:bCs/>
          <w:sz w:val="24"/>
          <w:szCs w:val="24"/>
          <w:rtl/>
        </w:rPr>
        <w:t>.</w:t>
      </w:r>
    </w:p>
    <w:p w14:paraId="3FD22E29" w14:textId="77777777" w:rsidR="002727CE" w:rsidRDefault="002727CE" w:rsidP="003E016F">
      <w:pPr>
        <w:bidi/>
        <w:spacing w:after="0"/>
        <w:rPr>
          <w:sz w:val="24"/>
          <w:szCs w:val="24"/>
          <w:rtl/>
        </w:rPr>
      </w:pPr>
    </w:p>
    <w:p w14:paraId="47403D6D" w14:textId="32F92235" w:rsidR="003E016F" w:rsidRPr="003E016F" w:rsidRDefault="003E016F" w:rsidP="002727CE">
      <w:pPr>
        <w:bidi/>
        <w:spacing w:after="0"/>
        <w:rPr>
          <w:sz w:val="24"/>
          <w:szCs w:val="24"/>
        </w:rPr>
      </w:pPr>
      <w:r w:rsidRPr="003E016F">
        <w:rPr>
          <w:sz w:val="24"/>
          <w:szCs w:val="24"/>
          <w:rtl/>
        </w:rPr>
        <w:t>عملياً، أكثر الصوديوم لا يأتي من ملح الطعام وإنما من</w:t>
      </w:r>
      <w:r w:rsidRPr="003E016F">
        <w:rPr>
          <w:sz w:val="24"/>
          <w:szCs w:val="24"/>
        </w:rPr>
        <w:t>:</w:t>
      </w:r>
    </w:p>
    <w:p w14:paraId="06815CB6" w14:textId="2A9DB69B" w:rsidR="003E016F" w:rsidRPr="003E016F" w:rsidRDefault="003E016F" w:rsidP="003E016F">
      <w:pPr>
        <w:bidi/>
        <w:spacing w:after="0"/>
        <w:rPr>
          <w:sz w:val="24"/>
          <w:szCs w:val="24"/>
        </w:rPr>
      </w:pPr>
      <w:r w:rsidRPr="003E016F">
        <w:rPr>
          <w:sz w:val="24"/>
          <w:szCs w:val="24"/>
          <w:rtl/>
        </w:rPr>
        <w:t xml:space="preserve">اللحوم المصنعة، المرتديلا والنقانق، الأجبان المصنعة، المعلبات، الشوربات الجاهزة، الوجبات المجمدة، رقائق البطاطا، الصلصات الجاهزة، </w:t>
      </w:r>
      <w:r w:rsidRPr="003E016F">
        <w:rPr>
          <w:sz w:val="24"/>
          <w:szCs w:val="24"/>
        </w:rPr>
        <w:t>fast food</w:t>
      </w:r>
      <w:r w:rsidR="002727CE">
        <w:rPr>
          <w:rFonts w:hint="cs"/>
          <w:sz w:val="24"/>
          <w:szCs w:val="24"/>
          <w:rtl/>
        </w:rPr>
        <w:t xml:space="preserve"> </w:t>
      </w:r>
      <w:r w:rsidRPr="003E016F">
        <w:rPr>
          <w:sz w:val="24"/>
          <w:szCs w:val="24"/>
        </w:rPr>
        <w:t xml:space="preserve"> </w:t>
      </w:r>
      <w:r w:rsidRPr="003E016F">
        <w:rPr>
          <w:sz w:val="24"/>
          <w:szCs w:val="24"/>
          <w:rtl/>
        </w:rPr>
        <w:t xml:space="preserve">والأطعمة </w:t>
      </w:r>
      <w:r w:rsidR="002727CE">
        <w:rPr>
          <w:rFonts w:hint="cs"/>
          <w:sz w:val="24"/>
          <w:szCs w:val="24"/>
          <w:rtl/>
        </w:rPr>
        <w:t>المصنعة.</w:t>
      </w:r>
    </w:p>
    <w:p w14:paraId="2BCE6AFD" w14:textId="4BFF6294" w:rsidR="003E016F" w:rsidRPr="003E016F" w:rsidRDefault="003E016F" w:rsidP="003E016F">
      <w:pPr>
        <w:bidi/>
        <w:spacing w:after="0"/>
        <w:rPr>
          <w:sz w:val="24"/>
          <w:szCs w:val="24"/>
        </w:rPr>
      </w:pPr>
      <w:r w:rsidRPr="003E016F">
        <w:rPr>
          <w:sz w:val="24"/>
          <w:szCs w:val="24"/>
          <w:rtl/>
        </w:rPr>
        <w:t xml:space="preserve">تقليل الصوديوم يساعد في ضبط </w:t>
      </w:r>
      <w:r w:rsidRPr="003E016F">
        <w:rPr>
          <w:b/>
          <w:bCs/>
          <w:sz w:val="24"/>
          <w:szCs w:val="24"/>
          <w:rtl/>
        </w:rPr>
        <w:t xml:space="preserve">ضغط الدم، </w:t>
      </w:r>
      <w:r w:rsidR="002727CE">
        <w:rPr>
          <w:rFonts w:hint="cs"/>
          <w:b/>
          <w:bCs/>
          <w:sz w:val="24"/>
          <w:szCs w:val="24"/>
          <w:rtl/>
        </w:rPr>
        <w:t>زيادة و حبس السوائل</w:t>
      </w:r>
      <w:r w:rsidRPr="003E016F">
        <w:rPr>
          <w:sz w:val="24"/>
          <w:szCs w:val="24"/>
          <w:rtl/>
        </w:rPr>
        <w:t xml:space="preserve"> ويمكن أن يحسن السيطرة على</w:t>
      </w:r>
      <w:r w:rsidR="002727CE">
        <w:rPr>
          <w:rFonts w:hint="cs"/>
          <w:sz w:val="24"/>
          <w:szCs w:val="24"/>
          <w:rtl/>
        </w:rPr>
        <w:t xml:space="preserve"> البيلة</w:t>
      </w:r>
      <w:r w:rsidRPr="003E016F">
        <w:rPr>
          <w:sz w:val="24"/>
          <w:szCs w:val="24"/>
          <w:rtl/>
        </w:rPr>
        <w:t xml:space="preserve"> البروتينية </w:t>
      </w:r>
      <w:r w:rsidR="002727CE">
        <w:rPr>
          <w:rFonts w:hint="cs"/>
          <w:sz w:val="24"/>
          <w:szCs w:val="24"/>
          <w:rtl/>
        </w:rPr>
        <w:t xml:space="preserve">(الزلال) </w:t>
      </w:r>
      <w:r w:rsidRPr="003E016F">
        <w:rPr>
          <w:sz w:val="24"/>
          <w:szCs w:val="24"/>
          <w:rtl/>
        </w:rPr>
        <w:t>إضافة إلى العلاج الدوائي</w:t>
      </w:r>
      <w:r w:rsidR="002727CE">
        <w:rPr>
          <w:rFonts w:hint="cs"/>
          <w:sz w:val="24"/>
          <w:szCs w:val="24"/>
          <w:rtl/>
        </w:rPr>
        <w:t>.</w:t>
      </w:r>
    </w:p>
    <w:p w14:paraId="64195158" w14:textId="63C0C81A" w:rsidR="003E016F" w:rsidRDefault="003E016F" w:rsidP="002727CE">
      <w:pPr>
        <w:bidi/>
        <w:spacing w:after="0"/>
        <w:rPr>
          <w:sz w:val="24"/>
          <w:szCs w:val="24"/>
          <w:rtl/>
        </w:rPr>
      </w:pPr>
      <w:r w:rsidRPr="003E016F">
        <w:rPr>
          <w:sz w:val="24"/>
          <w:szCs w:val="24"/>
          <w:rtl/>
        </w:rPr>
        <w:t xml:space="preserve">استثناء مهم: مرضى </w:t>
      </w:r>
      <w:r w:rsidRPr="003E016F">
        <w:rPr>
          <w:b/>
          <w:bCs/>
          <w:sz w:val="24"/>
          <w:szCs w:val="24"/>
        </w:rPr>
        <w:t>salt-wasting nephropathies</w:t>
      </w:r>
      <w:r w:rsidR="002727CE">
        <w:rPr>
          <w:rFonts w:hint="cs"/>
          <w:b/>
          <w:bCs/>
          <w:sz w:val="24"/>
          <w:szCs w:val="24"/>
          <w:rtl/>
        </w:rPr>
        <w:t xml:space="preserve"> </w:t>
      </w:r>
      <w:r w:rsidRPr="003E016F">
        <w:rPr>
          <w:sz w:val="24"/>
          <w:szCs w:val="24"/>
        </w:rPr>
        <w:t xml:space="preserve"> </w:t>
      </w:r>
      <w:r w:rsidRPr="003E016F">
        <w:rPr>
          <w:sz w:val="24"/>
          <w:szCs w:val="24"/>
          <w:rtl/>
        </w:rPr>
        <w:t>قد لا تكون لديهم هذه القاعدة مناسبة</w:t>
      </w:r>
      <w:r w:rsidR="002727CE">
        <w:rPr>
          <w:rFonts w:hint="cs"/>
          <w:sz w:val="24"/>
          <w:szCs w:val="24"/>
          <w:rtl/>
        </w:rPr>
        <w:t>.</w:t>
      </w:r>
    </w:p>
    <w:p w14:paraId="2CD3A95C" w14:textId="77777777" w:rsidR="002727CE" w:rsidRDefault="002727CE" w:rsidP="002727CE">
      <w:pPr>
        <w:bidi/>
        <w:spacing w:after="0"/>
        <w:rPr>
          <w:sz w:val="24"/>
          <w:szCs w:val="24"/>
          <w:rtl/>
        </w:rPr>
      </w:pPr>
    </w:p>
    <w:p w14:paraId="3A52862B" w14:textId="4D07709C" w:rsidR="003E016F" w:rsidRPr="003E016F" w:rsidRDefault="003E016F" w:rsidP="003E016F">
      <w:pPr>
        <w:bidi/>
        <w:spacing w:after="0"/>
        <w:rPr>
          <w:b/>
          <w:bCs/>
          <w:sz w:val="24"/>
          <w:szCs w:val="24"/>
        </w:rPr>
      </w:pPr>
      <w:r w:rsidRPr="003E016F">
        <w:rPr>
          <w:b/>
          <w:bCs/>
          <w:sz w:val="24"/>
          <w:szCs w:val="24"/>
        </w:rPr>
        <w:t xml:space="preserve"> </w:t>
      </w:r>
      <w:r w:rsidRPr="002727CE">
        <w:rPr>
          <w:b/>
          <w:bCs/>
          <w:color w:val="4C94D8" w:themeColor="text2" w:themeTint="80"/>
          <w:sz w:val="24"/>
          <w:szCs w:val="24"/>
          <w:rtl/>
        </w:rPr>
        <w:t>البوتاسيوم</w:t>
      </w:r>
      <w:r w:rsidRPr="003E016F">
        <w:rPr>
          <w:b/>
          <w:bCs/>
          <w:sz w:val="24"/>
          <w:szCs w:val="24"/>
          <w:rtl/>
        </w:rPr>
        <w:t xml:space="preserve">: لا تمنع الموز من كل مريض </w:t>
      </w:r>
      <w:r w:rsidRPr="003E016F">
        <w:rPr>
          <w:b/>
          <w:bCs/>
          <w:sz w:val="24"/>
          <w:szCs w:val="24"/>
        </w:rPr>
        <w:t>CKD</w:t>
      </w:r>
    </w:p>
    <w:p w14:paraId="0AF1FA5D" w14:textId="77777777" w:rsidR="003E016F" w:rsidRPr="003E016F" w:rsidRDefault="003E016F" w:rsidP="003E016F">
      <w:pPr>
        <w:bidi/>
        <w:spacing w:after="0"/>
        <w:rPr>
          <w:sz w:val="24"/>
          <w:szCs w:val="24"/>
        </w:rPr>
      </w:pPr>
      <w:r w:rsidRPr="003E016F">
        <w:rPr>
          <w:sz w:val="24"/>
          <w:szCs w:val="24"/>
          <w:rtl/>
        </w:rPr>
        <w:t>هذه ربما أكثر فكرة غذائية تحتاج إلى تصحيح</w:t>
      </w:r>
      <w:r w:rsidRPr="003E016F">
        <w:rPr>
          <w:sz w:val="24"/>
          <w:szCs w:val="24"/>
        </w:rPr>
        <w:t>.</w:t>
      </w:r>
    </w:p>
    <w:p w14:paraId="001E73FE" w14:textId="3177F41A" w:rsidR="003E016F" w:rsidRPr="003E016F" w:rsidRDefault="003E016F" w:rsidP="003E016F">
      <w:pPr>
        <w:bidi/>
        <w:spacing w:after="0"/>
        <w:rPr>
          <w:sz w:val="24"/>
          <w:szCs w:val="24"/>
        </w:rPr>
      </w:pPr>
      <w:r w:rsidRPr="003E016F">
        <w:rPr>
          <w:b/>
          <w:bCs/>
          <w:sz w:val="24"/>
          <w:szCs w:val="24"/>
        </w:rPr>
        <w:t>CKD</w:t>
      </w:r>
      <w:r w:rsidR="002727CE">
        <w:rPr>
          <w:rFonts w:hint="cs"/>
          <w:b/>
          <w:bCs/>
          <w:sz w:val="24"/>
          <w:szCs w:val="24"/>
          <w:rtl/>
        </w:rPr>
        <w:t xml:space="preserve"> </w:t>
      </w:r>
      <w:r w:rsidRPr="003E016F">
        <w:rPr>
          <w:b/>
          <w:bCs/>
          <w:sz w:val="24"/>
          <w:szCs w:val="24"/>
        </w:rPr>
        <w:t xml:space="preserve"> </w:t>
      </w:r>
      <w:r w:rsidRPr="003E016F">
        <w:rPr>
          <w:b/>
          <w:bCs/>
          <w:sz w:val="24"/>
          <w:szCs w:val="24"/>
          <w:rtl/>
        </w:rPr>
        <w:t>وحده لا يعني تلقائياً حمية منخفضة البوتاسيوم</w:t>
      </w:r>
      <w:r w:rsidRPr="003E016F">
        <w:rPr>
          <w:b/>
          <w:bCs/>
          <w:sz w:val="24"/>
          <w:szCs w:val="24"/>
        </w:rPr>
        <w:t>.</w:t>
      </w:r>
    </w:p>
    <w:p w14:paraId="2B547F36" w14:textId="3BCE8D70" w:rsidR="003E016F" w:rsidRPr="003E016F" w:rsidRDefault="003E016F" w:rsidP="003E016F">
      <w:pPr>
        <w:bidi/>
        <w:spacing w:after="0"/>
        <w:rPr>
          <w:sz w:val="24"/>
          <w:szCs w:val="24"/>
        </w:rPr>
      </w:pPr>
      <w:r w:rsidRPr="003E016F">
        <w:rPr>
          <w:sz w:val="24"/>
          <w:szCs w:val="24"/>
        </w:rPr>
        <w:t>KDIGO 2024</w:t>
      </w:r>
      <w:r w:rsidR="003932DB">
        <w:rPr>
          <w:rFonts w:hint="cs"/>
          <w:sz w:val="24"/>
          <w:szCs w:val="24"/>
          <w:rtl/>
        </w:rPr>
        <w:t xml:space="preserve"> </w:t>
      </w:r>
      <w:r w:rsidRPr="003E016F">
        <w:rPr>
          <w:sz w:val="24"/>
          <w:szCs w:val="24"/>
        </w:rPr>
        <w:t xml:space="preserve"> </w:t>
      </w:r>
      <w:r w:rsidRPr="003E016F">
        <w:rPr>
          <w:sz w:val="24"/>
          <w:szCs w:val="24"/>
          <w:rtl/>
        </w:rPr>
        <w:t xml:space="preserve">توصي بأن يكون التعامل مع البوتاسيوم </w:t>
      </w:r>
      <w:r w:rsidRPr="003E016F">
        <w:rPr>
          <w:b/>
          <w:bCs/>
          <w:sz w:val="24"/>
          <w:szCs w:val="24"/>
          <w:rtl/>
        </w:rPr>
        <w:t>فردياً</w:t>
      </w:r>
      <w:r w:rsidRPr="003E016F">
        <w:rPr>
          <w:sz w:val="24"/>
          <w:szCs w:val="24"/>
          <w:rtl/>
        </w:rPr>
        <w:t xml:space="preserve"> لدى</w:t>
      </w:r>
      <w:r w:rsidRPr="003E016F">
        <w:rPr>
          <w:sz w:val="24"/>
          <w:szCs w:val="24"/>
        </w:rPr>
        <w:t xml:space="preserve"> CKD G3–G5</w:t>
      </w:r>
      <w:r w:rsidRPr="003E016F">
        <w:rPr>
          <w:sz w:val="24"/>
          <w:szCs w:val="24"/>
          <w:rtl/>
        </w:rPr>
        <w:t xml:space="preserve">، وأن تركز القيود خصوصاً على المصادر الغنية بالبوتاسيوم </w:t>
      </w:r>
      <w:r w:rsidRPr="003E016F">
        <w:rPr>
          <w:b/>
          <w:bCs/>
          <w:sz w:val="24"/>
          <w:szCs w:val="24"/>
          <w:rtl/>
        </w:rPr>
        <w:t>عالي التوافر الحيوي</w:t>
      </w:r>
      <w:r w:rsidRPr="003E016F">
        <w:rPr>
          <w:sz w:val="24"/>
          <w:szCs w:val="24"/>
          <w:rtl/>
        </w:rPr>
        <w:t xml:space="preserve"> عند وجود فرط بوتاسيوم أو خطر واضح له. ومن الأمثلة المهمة الأطعمة المصنعة التي تحتوي إضافات بوتاسيوم</w:t>
      </w:r>
      <w:r w:rsidRPr="003E016F">
        <w:rPr>
          <w:sz w:val="24"/>
          <w:szCs w:val="24"/>
        </w:rPr>
        <w:t xml:space="preserve">. </w:t>
      </w:r>
    </w:p>
    <w:p w14:paraId="63A10D56" w14:textId="7F7F9D24" w:rsidR="003E016F" w:rsidRPr="003E016F" w:rsidRDefault="003E016F" w:rsidP="003E016F">
      <w:pPr>
        <w:bidi/>
        <w:spacing w:after="0"/>
        <w:rPr>
          <w:sz w:val="24"/>
          <w:szCs w:val="24"/>
        </w:rPr>
      </w:pPr>
      <w:r w:rsidRPr="003E016F">
        <w:rPr>
          <w:sz w:val="24"/>
          <w:szCs w:val="24"/>
        </w:rPr>
        <w:t>KDOQI 2020</w:t>
      </w:r>
      <w:r w:rsidR="003932DB">
        <w:rPr>
          <w:rFonts w:hint="cs"/>
          <w:sz w:val="24"/>
          <w:szCs w:val="24"/>
          <w:rtl/>
        </w:rPr>
        <w:t xml:space="preserve"> </w:t>
      </w:r>
      <w:r w:rsidRPr="003E016F">
        <w:rPr>
          <w:sz w:val="24"/>
          <w:szCs w:val="24"/>
        </w:rPr>
        <w:t xml:space="preserve"> </w:t>
      </w:r>
      <w:r w:rsidRPr="003E016F">
        <w:rPr>
          <w:sz w:val="24"/>
          <w:szCs w:val="24"/>
          <w:rtl/>
        </w:rPr>
        <w:t>كذلك لم تضع رقماً موحداً لكل مرضى</w:t>
      </w:r>
      <w:r w:rsidRPr="003E016F">
        <w:rPr>
          <w:sz w:val="24"/>
          <w:szCs w:val="24"/>
        </w:rPr>
        <w:t xml:space="preserve"> CKD</w:t>
      </w:r>
      <w:r w:rsidRPr="003E016F">
        <w:rPr>
          <w:sz w:val="24"/>
          <w:szCs w:val="24"/>
          <w:rtl/>
        </w:rPr>
        <w:t>، وإنما أوصت بتعديل البوتاسيوم الغذائي بحيث يبق</w:t>
      </w:r>
      <w:r w:rsidR="003932DB">
        <w:rPr>
          <w:rFonts w:hint="cs"/>
          <w:sz w:val="24"/>
          <w:szCs w:val="24"/>
          <w:rtl/>
        </w:rPr>
        <w:t xml:space="preserve"> تركيزه في الدم </w:t>
      </w:r>
      <w:r w:rsidRPr="003E016F">
        <w:rPr>
          <w:sz w:val="24"/>
          <w:szCs w:val="24"/>
          <w:rtl/>
        </w:rPr>
        <w:t>ضمن المجال الطبيعي</w:t>
      </w:r>
      <w:r w:rsidR="003932DB">
        <w:rPr>
          <w:rFonts w:hint="cs"/>
          <w:sz w:val="24"/>
          <w:szCs w:val="24"/>
          <w:rtl/>
        </w:rPr>
        <w:t>.</w:t>
      </w:r>
    </w:p>
    <w:p w14:paraId="348998D9" w14:textId="77777777" w:rsidR="003E016F" w:rsidRPr="003E016F" w:rsidRDefault="003E016F" w:rsidP="003E016F">
      <w:pPr>
        <w:bidi/>
        <w:spacing w:after="0"/>
        <w:rPr>
          <w:sz w:val="24"/>
          <w:szCs w:val="24"/>
        </w:rPr>
      </w:pPr>
      <w:r w:rsidRPr="003E016F">
        <w:rPr>
          <w:sz w:val="24"/>
          <w:szCs w:val="24"/>
          <w:rtl/>
        </w:rPr>
        <w:t>لذلك لا أرى من الصحيح أن نعطي كل مريض</w:t>
      </w:r>
      <w:r w:rsidRPr="003E016F">
        <w:rPr>
          <w:sz w:val="24"/>
          <w:szCs w:val="24"/>
        </w:rPr>
        <w:t xml:space="preserve"> CKD </w:t>
      </w:r>
      <w:r w:rsidRPr="003E016F">
        <w:rPr>
          <w:sz w:val="24"/>
          <w:szCs w:val="24"/>
          <w:rtl/>
        </w:rPr>
        <w:t>ورقة مكتوب عليها</w:t>
      </w:r>
      <w:r w:rsidRPr="003E016F">
        <w:rPr>
          <w:sz w:val="24"/>
          <w:szCs w:val="24"/>
        </w:rPr>
        <w:t>:</w:t>
      </w:r>
    </w:p>
    <w:p w14:paraId="1DB9994C" w14:textId="77777777" w:rsidR="003E016F" w:rsidRPr="003E016F" w:rsidRDefault="003E016F" w:rsidP="003E016F">
      <w:pPr>
        <w:bidi/>
        <w:spacing w:after="0"/>
        <w:rPr>
          <w:sz w:val="24"/>
          <w:szCs w:val="24"/>
        </w:rPr>
      </w:pPr>
      <w:r w:rsidRPr="003E016F">
        <w:rPr>
          <w:rFonts w:ascii="Segoe UI Emoji" w:hAnsi="Segoe UI Emoji" w:cs="Segoe UI Emoji"/>
          <w:sz w:val="24"/>
          <w:szCs w:val="24"/>
        </w:rPr>
        <w:t>❌</w:t>
      </w:r>
      <w:r w:rsidRPr="003E016F">
        <w:rPr>
          <w:sz w:val="24"/>
          <w:szCs w:val="24"/>
        </w:rPr>
        <w:t xml:space="preserve"> </w:t>
      </w:r>
      <w:r w:rsidRPr="003E016F">
        <w:rPr>
          <w:sz w:val="24"/>
          <w:szCs w:val="24"/>
          <w:rtl/>
        </w:rPr>
        <w:t>موز</w:t>
      </w:r>
      <w:r w:rsidRPr="003E016F">
        <w:rPr>
          <w:sz w:val="24"/>
          <w:szCs w:val="24"/>
        </w:rPr>
        <w:br/>
      </w:r>
      <w:r w:rsidRPr="003E016F">
        <w:rPr>
          <w:rFonts w:ascii="Segoe UI Emoji" w:hAnsi="Segoe UI Emoji" w:cs="Segoe UI Emoji"/>
          <w:sz w:val="24"/>
          <w:szCs w:val="24"/>
        </w:rPr>
        <w:t>❌</w:t>
      </w:r>
      <w:r w:rsidRPr="003E016F">
        <w:rPr>
          <w:sz w:val="24"/>
          <w:szCs w:val="24"/>
        </w:rPr>
        <w:t xml:space="preserve"> </w:t>
      </w:r>
      <w:r w:rsidRPr="003E016F">
        <w:rPr>
          <w:sz w:val="24"/>
          <w:szCs w:val="24"/>
          <w:rtl/>
        </w:rPr>
        <w:t>طماطم</w:t>
      </w:r>
      <w:r w:rsidRPr="003E016F">
        <w:rPr>
          <w:sz w:val="24"/>
          <w:szCs w:val="24"/>
        </w:rPr>
        <w:br/>
      </w:r>
      <w:r w:rsidRPr="003E016F">
        <w:rPr>
          <w:rFonts w:ascii="Segoe UI Emoji" w:hAnsi="Segoe UI Emoji" w:cs="Segoe UI Emoji"/>
          <w:sz w:val="24"/>
          <w:szCs w:val="24"/>
        </w:rPr>
        <w:t>❌</w:t>
      </w:r>
      <w:r w:rsidRPr="003E016F">
        <w:rPr>
          <w:sz w:val="24"/>
          <w:szCs w:val="24"/>
        </w:rPr>
        <w:t xml:space="preserve"> </w:t>
      </w:r>
      <w:r w:rsidRPr="003E016F">
        <w:rPr>
          <w:sz w:val="24"/>
          <w:szCs w:val="24"/>
          <w:rtl/>
        </w:rPr>
        <w:t>بطاطا</w:t>
      </w:r>
      <w:r w:rsidRPr="003E016F">
        <w:rPr>
          <w:sz w:val="24"/>
          <w:szCs w:val="24"/>
        </w:rPr>
        <w:br/>
      </w:r>
      <w:r w:rsidRPr="003E016F">
        <w:rPr>
          <w:rFonts w:ascii="Segoe UI Emoji" w:hAnsi="Segoe UI Emoji" w:cs="Segoe UI Emoji"/>
          <w:sz w:val="24"/>
          <w:szCs w:val="24"/>
        </w:rPr>
        <w:t>❌</w:t>
      </w:r>
      <w:r w:rsidRPr="003E016F">
        <w:rPr>
          <w:sz w:val="24"/>
          <w:szCs w:val="24"/>
        </w:rPr>
        <w:t xml:space="preserve"> </w:t>
      </w:r>
      <w:r w:rsidRPr="003E016F">
        <w:rPr>
          <w:sz w:val="24"/>
          <w:szCs w:val="24"/>
          <w:rtl/>
        </w:rPr>
        <w:t>برتقال</w:t>
      </w:r>
      <w:r w:rsidRPr="003E016F">
        <w:rPr>
          <w:sz w:val="24"/>
          <w:szCs w:val="24"/>
        </w:rPr>
        <w:br/>
      </w:r>
      <w:r w:rsidRPr="003E016F">
        <w:rPr>
          <w:rFonts w:ascii="Segoe UI Emoji" w:hAnsi="Segoe UI Emoji" w:cs="Segoe UI Emoji"/>
          <w:sz w:val="24"/>
          <w:szCs w:val="24"/>
        </w:rPr>
        <w:t>❌</w:t>
      </w:r>
      <w:r w:rsidRPr="003E016F">
        <w:rPr>
          <w:sz w:val="24"/>
          <w:szCs w:val="24"/>
        </w:rPr>
        <w:t xml:space="preserve"> </w:t>
      </w:r>
      <w:r w:rsidRPr="003E016F">
        <w:rPr>
          <w:sz w:val="24"/>
          <w:szCs w:val="24"/>
          <w:rtl/>
        </w:rPr>
        <w:t>بقول</w:t>
      </w:r>
      <w:r w:rsidRPr="003E016F">
        <w:rPr>
          <w:sz w:val="24"/>
          <w:szCs w:val="24"/>
        </w:rPr>
        <w:br/>
      </w:r>
      <w:r w:rsidRPr="003E016F">
        <w:rPr>
          <w:rFonts w:ascii="Segoe UI Emoji" w:hAnsi="Segoe UI Emoji" w:cs="Segoe UI Emoji"/>
          <w:sz w:val="24"/>
          <w:szCs w:val="24"/>
        </w:rPr>
        <w:t>❌</w:t>
      </w:r>
      <w:r w:rsidRPr="003E016F">
        <w:rPr>
          <w:sz w:val="24"/>
          <w:szCs w:val="24"/>
        </w:rPr>
        <w:t xml:space="preserve"> </w:t>
      </w:r>
      <w:r w:rsidRPr="003E016F">
        <w:rPr>
          <w:sz w:val="24"/>
          <w:szCs w:val="24"/>
          <w:rtl/>
        </w:rPr>
        <w:t>مكسرات</w:t>
      </w:r>
      <w:r w:rsidRPr="003E016F">
        <w:rPr>
          <w:sz w:val="24"/>
          <w:szCs w:val="24"/>
        </w:rPr>
        <w:t>.</w:t>
      </w:r>
    </w:p>
    <w:p w14:paraId="743AB1A0" w14:textId="77777777" w:rsidR="003E016F" w:rsidRPr="003E016F" w:rsidRDefault="003E016F" w:rsidP="003E016F">
      <w:pPr>
        <w:bidi/>
        <w:spacing w:after="0"/>
        <w:rPr>
          <w:sz w:val="24"/>
          <w:szCs w:val="24"/>
        </w:rPr>
      </w:pPr>
      <w:r w:rsidRPr="003E016F">
        <w:rPr>
          <w:sz w:val="24"/>
          <w:szCs w:val="24"/>
          <w:rtl/>
        </w:rPr>
        <w:t>بل نسأل أولاً</w:t>
      </w:r>
      <w:r w:rsidRPr="003E016F">
        <w:rPr>
          <w:sz w:val="24"/>
          <w:szCs w:val="24"/>
        </w:rPr>
        <w:t>:</w:t>
      </w:r>
    </w:p>
    <w:p w14:paraId="0ABD5019" w14:textId="2C358BB3" w:rsidR="003E016F" w:rsidRPr="003E016F" w:rsidRDefault="003E016F" w:rsidP="003E016F">
      <w:pPr>
        <w:bidi/>
        <w:spacing w:after="0"/>
        <w:rPr>
          <w:sz w:val="24"/>
          <w:szCs w:val="24"/>
        </w:rPr>
      </w:pPr>
      <w:r w:rsidRPr="003E016F">
        <w:rPr>
          <w:b/>
          <w:bCs/>
          <w:sz w:val="24"/>
          <w:szCs w:val="24"/>
          <w:rtl/>
        </w:rPr>
        <w:t>هل لديه</w:t>
      </w:r>
      <w:r w:rsidR="003932DB">
        <w:rPr>
          <w:rFonts w:hint="cs"/>
          <w:b/>
          <w:bCs/>
          <w:sz w:val="24"/>
          <w:szCs w:val="24"/>
          <w:rtl/>
        </w:rPr>
        <w:t xml:space="preserve"> ارتفاع في البوتاسيوم</w:t>
      </w:r>
      <w:r w:rsidRPr="003E016F">
        <w:rPr>
          <w:b/>
          <w:bCs/>
          <w:sz w:val="24"/>
          <w:szCs w:val="24"/>
        </w:rPr>
        <w:t xml:space="preserve"> hyperkalemia </w:t>
      </w:r>
      <w:r w:rsidRPr="003E016F">
        <w:rPr>
          <w:b/>
          <w:bCs/>
          <w:sz w:val="24"/>
          <w:szCs w:val="24"/>
          <w:rtl/>
        </w:rPr>
        <w:t>فعلاً؟</w:t>
      </w:r>
    </w:p>
    <w:p w14:paraId="1BB6840F" w14:textId="77777777" w:rsidR="003E016F" w:rsidRPr="003E016F" w:rsidRDefault="003E016F" w:rsidP="003E016F">
      <w:pPr>
        <w:bidi/>
        <w:spacing w:after="0"/>
        <w:rPr>
          <w:sz w:val="24"/>
          <w:szCs w:val="24"/>
        </w:rPr>
      </w:pPr>
      <w:r w:rsidRPr="003E016F">
        <w:rPr>
          <w:sz w:val="24"/>
          <w:szCs w:val="24"/>
          <w:rtl/>
        </w:rPr>
        <w:t>ثم نبحث عن السبب</w:t>
      </w:r>
      <w:r w:rsidRPr="003E016F">
        <w:rPr>
          <w:sz w:val="24"/>
          <w:szCs w:val="24"/>
        </w:rPr>
        <w:t>:</w:t>
      </w:r>
    </w:p>
    <w:p w14:paraId="43F4F709" w14:textId="4C6D107A" w:rsidR="003E016F" w:rsidRPr="003E016F" w:rsidRDefault="003E016F" w:rsidP="003E016F">
      <w:pPr>
        <w:bidi/>
        <w:spacing w:after="0"/>
        <w:rPr>
          <w:sz w:val="24"/>
          <w:szCs w:val="24"/>
        </w:rPr>
      </w:pPr>
      <w:r w:rsidRPr="003E016F">
        <w:rPr>
          <w:sz w:val="24"/>
          <w:szCs w:val="24"/>
          <w:rtl/>
        </w:rPr>
        <w:t xml:space="preserve">الأدوية، </w:t>
      </w:r>
      <w:r w:rsidRPr="003E016F">
        <w:rPr>
          <w:sz w:val="24"/>
          <w:szCs w:val="24"/>
        </w:rPr>
        <w:t>ACEi/ARB/MRA</w:t>
      </w:r>
      <w:r w:rsidRPr="003E016F">
        <w:rPr>
          <w:sz w:val="24"/>
          <w:szCs w:val="24"/>
          <w:rtl/>
        </w:rPr>
        <w:t xml:space="preserve">، الحماض، الإمساك، السكري غير المضبوط، نقص الإنسولين، </w:t>
      </w:r>
      <w:r w:rsidRPr="003E016F">
        <w:rPr>
          <w:sz w:val="24"/>
          <w:szCs w:val="24"/>
        </w:rPr>
        <w:t>supplements</w:t>
      </w:r>
      <w:r w:rsidRPr="003E016F">
        <w:rPr>
          <w:sz w:val="24"/>
          <w:szCs w:val="24"/>
          <w:rtl/>
        </w:rPr>
        <w:t xml:space="preserve">، </w:t>
      </w:r>
      <w:r w:rsidRPr="003E016F">
        <w:rPr>
          <w:sz w:val="24"/>
          <w:szCs w:val="24"/>
        </w:rPr>
        <w:t>salt substitutes</w:t>
      </w:r>
      <w:r w:rsidR="003932DB">
        <w:rPr>
          <w:rFonts w:hint="cs"/>
          <w:sz w:val="24"/>
          <w:szCs w:val="24"/>
          <w:rtl/>
        </w:rPr>
        <w:t xml:space="preserve"> </w:t>
      </w:r>
      <w:r w:rsidRPr="003E016F">
        <w:rPr>
          <w:sz w:val="24"/>
          <w:szCs w:val="24"/>
        </w:rPr>
        <w:t xml:space="preserve"> </w:t>
      </w:r>
      <w:r w:rsidRPr="003E016F">
        <w:rPr>
          <w:sz w:val="24"/>
          <w:szCs w:val="24"/>
          <w:rtl/>
        </w:rPr>
        <w:t>المحتوية</w:t>
      </w:r>
      <w:r w:rsidR="003932DB">
        <w:rPr>
          <w:rFonts w:hint="cs"/>
          <w:sz w:val="24"/>
          <w:szCs w:val="24"/>
          <w:rtl/>
        </w:rPr>
        <w:t xml:space="preserve"> </w:t>
      </w:r>
      <w:r w:rsidRPr="003E016F">
        <w:rPr>
          <w:sz w:val="24"/>
          <w:szCs w:val="24"/>
        </w:rPr>
        <w:t xml:space="preserve"> KCl</w:t>
      </w:r>
      <w:r w:rsidRPr="003E016F">
        <w:rPr>
          <w:sz w:val="24"/>
          <w:szCs w:val="24"/>
          <w:rtl/>
        </w:rPr>
        <w:t>، والأطعمة المصنعة</w:t>
      </w:r>
      <w:r w:rsidRPr="003E016F">
        <w:rPr>
          <w:sz w:val="24"/>
          <w:szCs w:val="24"/>
        </w:rPr>
        <w:t>.</w:t>
      </w:r>
    </w:p>
    <w:p w14:paraId="27B5E7F7" w14:textId="0CB7CBF8" w:rsidR="003E016F" w:rsidRPr="003E016F" w:rsidRDefault="003E016F" w:rsidP="003E016F">
      <w:pPr>
        <w:bidi/>
        <w:spacing w:after="0"/>
        <w:rPr>
          <w:sz w:val="24"/>
          <w:szCs w:val="24"/>
        </w:rPr>
      </w:pPr>
      <w:r w:rsidRPr="003E016F">
        <w:rPr>
          <w:sz w:val="24"/>
          <w:szCs w:val="24"/>
          <w:rtl/>
        </w:rPr>
        <w:t xml:space="preserve">الـ </w:t>
      </w:r>
      <w:r w:rsidRPr="003E016F">
        <w:rPr>
          <w:b/>
          <w:bCs/>
          <w:sz w:val="24"/>
          <w:szCs w:val="24"/>
        </w:rPr>
        <w:t>KDOQI commentary</w:t>
      </w:r>
      <w:r w:rsidR="003932DB">
        <w:rPr>
          <w:rFonts w:hint="cs"/>
          <w:b/>
          <w:bCs/>
          <w:sz w:val="24"/>
          <w:szCs w:val="24"/>
          <w:rtl/>
        </w:rPr>
        <w:t xml:space="preserve"> </w:t>
      </w:r>
      <w:r w:rsidRPr="003E016F">
        <w:rPr>
          <w:sz w:val="24"/>
          <w:szCs w:val="24"/>
        </w:rPr>
        <w:t xml:space="preserve"> </w:t>
      </w:r>
      <w:r w:rsidRPr="003E016F">
        <w:rPr>
          <w:sz w:val="24"/>
          <w:szCs w:val="24"/>
          <w:rtl/>
        </w:rPr>
        <w:t>تشير أيضاً إلى أن زيادة الفواكه والخضار في بعض الدراسات لم تؤد بالضرورة إلى</w:t>
      </w:r>
      <w:r w:rsidR="003932DB">
        <w:rPr>
          <w:rFonts w:hint="cs"/>
          <w:sz w:val="24"/>
          <w:szCs w:val="24"/>
          <w:rtl/>
        </w:rPr>
        <w:t xml:space="preserve"> ارتفاع تركيزه </w:t>
      </w:r>
      <w:r w:rsidRPr="003E016F">
        <w:rPr>
          <w:sz w:val="24"/>
          <w:szCs w:val="24"/>
        </w:rPr>
        <w:t xml:space="preserve"> hyperkalemia</w:t>
      </w:r>
      <w:r w:rsidRPr="003E016F">
        <w:rPr>
          <w:sz w:val="24"/>
          <w:szCs w:val="24"/>
          <w:rtl/>
        </w:rPr>
        <w:t>، وتوصي بتجنب القيود الواسعة غير الضرورية على الأغذية الصحية</w:t>
      </w:r>
      <w:r w:rsidR="003932DB">
        <w:rPr>
          <w:rFonts w:hint="cs"/>
          <w:sz w:val="24"/>
          <w:szCs w:val="24"/>
          <w:rtl/>
        </w:rPr>
        <w:t xml:space="preserve"> .</w:t>
      </w:r>
    </w:p>
    <w:p w14:paraId="0890C474" w14:textId="64D383FD" w:rsidR="003E016F" w:rsidRDefault="003E016F" w:rsidP="003E016F">
      <w:pPr>
        <w:bidi/>
        <w:spacing w:after="0"/>
        <w:rPr>
          <w:sz w:val="24"/>
          <w:szCs w:val="24"/>
          <w:rtl/>
        </w:rPr>
      </w:pPr>
      <w:r w:rsidRPr="003E016F">
        <w:rPr>
          <w:sz w:val="24"/>
          <w:szCs w:val="24"/>
          <w:rtl/>
        </w:rPr>
        <w:t>ومراجعة</w:t>
      </w:r>
      <w:r w:rsidRPr="003E016F">
        <w:rPr>
          <w:sz w:val="24"/>
          <w:szCs w:val="24"/>
        </w:rPr>
        <w:t xml:space="preserve"> ERA/CKJ </w:t>
      </w:r>
      <w:r w:rsidRPr="003E016F">
        <w:rPr>
          <w:sz w:val="24"/>
          <w:szCs w:val="24"/>
          <w:rtl/>
        </w:rPr>
        <w:t>تناقش كذلك أن العلاقة بين</w:t>
      </w:r>
      <w:r w:rsidRPr="003E016F">
        <w:rPr>
          <w:sz w:val="24"/>
          <w:szCs w:val="24"/>
        </w:rPr>
        <w:t xml:space="preserve"> potassium </w:t>
      </w:r>
      <w:r w:rsidRPr="003E016F">
        <w:rPr>
          <w:sz w:val="24"/>
          <w:szCs w:val="24"/>
          <w:rtl/>
        </w:rPr>
        <w:t>الغذائي و</w:t>
      </w:r>
      <w:r w:rsidRPr="003E016F">
        <w:rPr>
          <w:sz w:val="24"/>
          <w:szCs w:val="24"/>
        </w:rPr>
        <w:t>serum potassium</w:t>
      </w:r>
      <w:r w:rsidR="003932DB">
        <w:rPr>
          <w:rFonts w:hint="cs"/>
          <w:sz w:val="24"/>
          <w:szCs w:val="24"/>
          <w:rtl/>
        </w:rPr>
        <w:t xml:space="preserve"> </w:t>
      </w:r>
      <w:r w:rsidRPr="003E016F">
        <w:rPr>
          <w:sz w:val="24"/>
          <w:szCs w:val="24"/>
        </w:rPr>
        <w:t xml:space="preserve"> </w:t>
      </w:r>
      <w:r w:rsidRPr="003E016F">
        <w:rPr>
          <w:sz w:val="24"/>
          <w:szCs w:val="24"/>
          <w:rtl/>
        </w:rPr>
        <w:t>أكثر تعقيداً من مجرد</w:t>
      </w:r>
      <w:r w:rsidR="003932DB">
        <w:rPr>
          <w:rFonts w:hint="cs"/>
          <w:sz w:val="24"/>
          <w:szCs w:val="24"/>
          <w:rtl/>
        </w:rPr>
        <w:t xml:space="preserve"> </w:t>
      </w:r>
      <w:r w:rsidRPr="003E016F">
        <w:rPr>
          <w:sz w:val="24"/>
          <w:szCs w:val="24"/>
          <w:rtl/>
        </w:rPr>
        <w:t>كمية البوتاسيوم المكتوبة في جدول الأغذية</w:t>
      </w:r>
      <w:r w:rsidR="003932DB">
        <w:rPr>
          <w:rFonts w:hint="cs"/>
          <w:sz w:val="24"/>
          <w:szCs w:val="24"/>
          <w:rtl/>
        </w:rPr>
        <w:t>.</w:t>
      </w:r>
    </w:p>
    <w:p w14:paraId="11211EC0" w14:textId="77777777" w:rsidR="003932DB" w:rsidRPr="003E016F" w:rsidRDefault="003932DB" w:rsidP="003932DB">
      <w:pPr>
        <w:bidi/>
        <w:spacing w:after="0"/>
        <w:rPr>
          <w:sz w:val="24"/>
          <w:szCs w:val="24"/>
        </w:rPr>
      </w:pPr>
    </w:p>
    <w:p w14:paraId="34CD41D3" w14:textId="77777777" w:rsidR="003E016F" w:rsidRPr="003E016F" w:rsidRDefault="003E016F" w:rsidP="003E016F">
      <w:pPr>
        <w:bidi/>
        <w:spacing w:after="0"/>
        <w:rPr>
          <w:b/>
          <w:bCs/>
          <w:sz w:val="24"/>
          <w:szCs w:val="24"/>
        </w:rPr>
      </w:pPr>
      <w:r w:rsidRPr="003E016F">
        <w:rPr>
          <w:b/>
          <w:bCs/>
          <w:sz w:val="24"/>
          <w:szCs w:val="24"/>
          <w:rtl/>
        </w:rPr>
        <w:t>متى نقلل البوتاسيوم إذاً؟</w:t>
      </w:r>
    </w:p>
    <w:p w14:paraId="41631185" w14:textId="77777777" w:rsidR="003E016F" w:rsidRPr="003E016F" w:rsidRDefault="003E016F" w:rsidP="003E016F">
      <w:pPr>
        <w:bidi/>
        <w:spacing w:after="0"/>
        <w:rPr>
          <w:sz w:val="24"/>
          <w:szCs w:val="24"/>
        </w:rPr>
      </w:pPr>
      <w:r w:rsidRPr="003E016F">
        <w:rPr>
          <w:sz w:val="24"/>
          <w:szCs w:val="24"/>
          <w:rtl/>
        </w:rPr>
        <w:t>عند</w:t>
      </w:r>
      <w:r w:rsidRPr="003E016F">
        <w:rPr>
          <w:sz w:val="24"/>
          <w:szCs w:val="24"/>
        </w:rPr>
        <w:t>:</w:t>
      </w:r>
    </w:p>
    <w:p w14:paraId="10A3FB4E" w14:textId="43B1F207" w:rsidR="003E016F" w:rsidRPr="003E016F" w:rsidRDefault="003E016F" w:rsidP="003E016F">
      <w:pPr>
        <w:bidi/>
        <w:spacing w:after="0"/>
        <w:rPr>
          <w:sz w:val="24"/>
          <w:szCs w:val="24"/>
        </w:rPr>
      </w:pPr>
      <w:r w:rsidRPr="003E016F">
        <w:rPr>
          <w:sz w:val="24"/>
          <w:szCs w:val="24"/>
          <w:rtl/>
        </w:rPr>
        <w:t xml:space="preserve">فرط بوتاسيوم متكرر أو مستمر، </w:t>
      </w:r>
      <w:r w:rsidRPr="003E016F">
        <w:rPr>
          <w:sz w:val="24"/>
          <w:szCs w:val="24"/>
        </w:rPr>
        <w:t>CKD</w:t>
      </w:r>
      <w:r w:rsidR="003932DB">
        <w:rPr>
          <w:rFonts w:hint="cs"/>
          <w:sz w:val="24"/>
          <w:szCs w:val="24"/>
          <w:rtl/>
        </w:rPr>
        <w:t xml:space="preserve"> </w:t>
      </w:r>
      <w:r w:rsidRPr="003E016F">
        <w:rPr>
          <w:sz w:val="24"/>
          <w:szCs w:val="24"/>
        </w:rPr>
        <w:t xml:space="preserve"> </w:t>
      </w:r>
      <w:r w:rsidRPr="003E016F">
        <w:rPr>
          <w:sz w:val="24"/>
          <w:szCs w:val="24"/>
          <w:rtl/>
        </w:rPr>
        <w:t>متقدم مع قدرة منخفضة على الإطراح، استخدام أدوية تزيد</w:t>
      </w:r>
      <w:r w:rsidRPr="003E016F">
        <w:rPr>
          <w:sz w:val="24"/>
          <w:szCs w:val="24"/>
        </w:rPr>
        <w:t xml:space="preserve"> K </w:t>
      </w:r>
      <w:r w:rsidRPr="003E016F">
        <w:rPr>
          <w:sz w:val="24"/>
          <w:szCs w:val="24"/>
          <w:rtl/>
        </w:rPr>
        <w:t xml:space="preserve">مع عدم القدرة على السيطرة عليه، أو خلال ظروف حادة يزيد فيها </w:t>
      </w:r>
      <w:r w:rsidR="003932DB">
        <w:rPr>
          <w:rFonts w:hint="cs"/>
          <w:sz w:val="24"/>
          <w:szCs w:val="24"/>
          <w:rtl/>
        </w:rPr>
        <w:t>ال</w:t>
      </w:r>
      <w:r w:rsidRPr="003E016F">
        <w:rPr>
          <w:sz w:val="24"/>
          <w:szCs w:val="24"/>
          <w:rtl/>
        </w:rPr>
        <w:t>خطر</w:t>
      </w:r>
      <w:r w:rsidR="003932DB">
        <w:rPr>
          <w:rFonts w:hint="cs"/>
          <w:sz w:val="24"/>
          <w:szCs w:val="24"/>
          <w:rtl/>
        </w:rPr>
        <w:t>.</w:t>
      </w:r>
    </w:p>
    <w:p w14:paraId="7DEC8698" w14:textId="5DDF7147" w:rsidR="003E016F" w:rsidRDefault="003E016F" w:rsidP="003E016F">
      <w:pPr>
        <w:bidi/>
        <w:spacing w:after="0"/>
        <w:rPr>
          <w:sz w:val="24"/>
          <w:szCs w:val="24"/>
          <w:rtl/>
        </w:rPr>
      </w:pPr>
      <w:r w:rsidRPr="003E016F">
        <w:rPr>
          <w:sz w:val="24"/>
          <w:szCs w:val="24"/>
          <w:rtl/>
        </w:rPr>
        <w:t>أما المريض</w:t>
      </w:r>
      <w:r w:rsidRPr="003E016F">
        <w:rPr>
          <w:sz w:val="24"/>
          <w:szCs w:val="24"/>
        </w:rPr>
        <w:t xml:space="preserve"> </w:t>
      </w:r>
      <w:r w:rsidR="003932DB">
        <w:rPr>
          <w:rFonts w:hint="cs"/>
          <w:sz w:val="24"/>
          <w:szCs w:val="24"/>
          <w:rtl/>
        </w:rPr>
        <w:t xml:space="preserve">الذي لديه تكيز بوتاسيوم طبيعي </w:t>
      </w:r>
      <w:r w:rsidRPr="003E016F">
        <w:rPr>
          <w:sz w:val="24"/>
          <w:szCs w:val="24"/>
        </w:rPr>
        <w:t>normokalemic</w:t>
      </w:r>
      <w:r w:rsidR="003932DB">
        <w:rPr>
          <w:rFonts w:hint="cs"/>
          <w:sz w:val="24"/>
          <w:szCs w:val="24"/>
          <w:rtl/>
        </w:rPr>
        <w:t xml:space="preserve"> </w:t>
      </w:r>
      <w:r w:rsidRPr="003E016F">
        <w:rPr>
          <w:sz w:val="24"/>
          <w:szCs w:val="24"/>
        </w:rPr>
        <w:t xml:space="preserve"> </w:t>
      </w:r>
      <w:r w:rsidRPr="003E016F">
        <w:rPr>
          <w:sz w:val="24"/>
          <w:szCs w:val="24"/>
          <w:rtl/>
        </w:rPr>
        <w:t>فلا يوجد أساس قوي لحرمانه آلياً من كل الفواكه والخضار</w:t>
      </w:r>
      <w:r w:rsidR="003932DB">
        <w:rPr>
          <w:rFonts w:hint="cs"/>
          <w:sz w:val="24"/>
          <w:szCs w:val="24"/>
          <w:rtl/>
        </w:rPr>
        <w:t>.</w:t>
      </w:r>
    </w:p>
    <w:p w14:paraId="3F51F615" w14:textId="225328D7" w:rsidR="003E016F" w:rsidRPr="003E016F" w:rsidRDefault="003E016F" w:rsidP="003E016F">
      <w:pPr>
        <w:bidi/>
        <w:spacing w:after="0"/>
        <w:rPr>
          <w:b/>
          <w:bCs/>
          <w:sz w:val="24"/>
          <w:szCs w:val="24"/>
        </w:rPr>
      </w:pPr>
      <w:r w:rsidRPr="003E016F">
        <w:rPr>
          <w:b/>
          <w:bCs/>
          <w:sz w:val="24"/>
          <w:szCs w:val="24"/>
        </w:rPr>
        <w:lastRenderedPageBreak/>
        <w:t xml:space="preserve"> </w:t>
      </w:r>
      <w:r w:rsidRPr="003932DB">
        <w:rPr>
          <w:b/>
          <w:bCs/>
          <w:color w:val="4C94D8" w:themeColor="text2" w:themeTint="80"/>
          <w:sz w:val="24"/>
          <w:szCs w:val="24"/>
          <w:rtl/>
        </w:rPr>
        <w:t>الفوسفور</w:t>
      </w:r>
      <w:r w:rsidRPr="003E016F">
        <w:rPr>
          <w:b/>
          <w:bCs/>
          <w:sz w:val="24"/>
          <w:szCs w:val="24"/>
          <w:rtl/>
        </w:rPr>
        <w:t>: المصدر أهم من الرقم وحده</w:t>
      </w:r>
    </w:p>
    <w:p w14:paraId="465A688F" w14:textId="6B52850A" w:rsidR="003E016F" w:rsidRPr="003E016F" w:rsidRDefault="003E016F" w:rsidP="003E016F">
      <w:pPr>
        <w:bidi/>
        <w:spacing w:after="0"/>
        <w:rPr>
          <w:sz w:val="24"/>
          <w:szCs w:val="24"/>
        </w:rPr>
      </w:pPr>
      <w:r w:rsidRPr="003E016F">
        <w:rPr>
          <w:sz w:val="24"/>
          <w:szCs w:val="24"/>
          <w:rtl/>
        </w:rPr>
        <w:t xml:space="preserve">الفوسفور موضوع أكثر تعقيداً من مجرد إعطاء المريض قائمة </w:t>
      </w:r>
      <w:r w:rsidRPr="003E016F">
        <w:rPr>
          <w:sz w:val="24"/>
          <w:szCs w:val="24"/>
        </w:rPr>
        <w:t>“high phosphate foods”</w:t>
      </w:r>
    </w:p>
    <w:p w14:paraId="156A0321" w14:textId="6121EA06" w:rsidR="003E016F" w:rsidRPr="003E016F" w:rsidRDefault="003E016F" w:rsidP="003E016F">
      <w:pPr>
        <w:bidi/>
        <w:spacing w:after="0"/>
        <w:rPr>
          <w:sz w:val="24"/>
          <w:szCs w:val="24"/>
        </w:rPr>
      </w:pPr>
      <w:r w:rsidRPr="003E016F">
        <w:rPr>
          <w:sz w:val="24"/>
          <w:szCs w:val="24"/>
        </w:rPr>
        <w:t>KDOQI</w:t>
      </w:r>
      <w:r w:rsidR="003932DB">
        <w:rPr>
          <w:rFonts w:hint="cs"/>
          <w:sz w:val="24"/>
          <w:szCs w:val="24"/>
          <w:rtl/>
        </w:rPr>
        <w:t xml:space="preserve"> </w:t>
      </w:r>
      <w:r w:rsidRPr="003E016F">
        <w:rPr>
          <w:sz w:val="24"/>
          <w:szCs w:val="24"/>
        </w:rPr>
        <w:t xml:space="preserve"> </w:t>
      </w:r>
      <w:r w:rsidRPr="003E016F">
        <w:rPr>
          <w:sz w:val="24"/>
          <w:szCs w:val="24"/>
          <w:rtl/>
        </w:rPr>
        <w:t>توصي بضبط كمية الفوسفور الغذائي بهدف المحافظة على</w:t>
      </w:r>
      <w:r w:rsidRPr="003E016F">
        <w:rPr>
          <w:sz w:val="24"/>
          <w:szCs w:val="24"/>
        </w:rPr>
        <w:t xml:space="preserve"> serum phosphate </w:t>
      </w:r>
      <w:r w:rsidRPr="003E016F">
        <w:rPr>
          <w:sz w:val="24"/>
          <w:szCs w:val="24"/>
          <w:rtl/>
        </w:rPr>
        <w:t xml:space="preserve">الطبيعي، ولكنها تشدد أيضاً على ضرورة النظر إلى </w:t>
      </w:r>
      <w:r w:rsidRPr="003E016F">
        <w:rPr>
          <w:b/>
          <w:bCs/>
          <w:sz w:val="24"/>
          <w:szCs w:val="24"/>
          <w:rtl/>
        </w:rPr>
        <w:t>مصدر الفوسفور وتوافره الحيوي</w:t>
      </w:r>
      <w:r w:rsidR="003932DB">
        <w:rPr>
          <w:rFonts w:hint="cs"/>
          <w:b/>
          <w:bCs/>
          <w:sz w:val="24"/>
          <w:szCs w:val="24"/>
          <w:rtl/>
        </w:rPr>
        <w:t>.</w:t>
      </w:r>
    </w:p>
    <w:p w14:paraId="1F06BFEA" w14:textId="77777777" w:rsidR="003E016F" w:rsidRPr="003E016F" w:rsidRDefault="003E016F" w:rsidP="003E016F">
      <w:pPr>
        <w:bidi/>
        <w:spacing w:after="0"/>
        <w:rPr>
          <w:sz w:val="24"/>
          <w:szCs w:val="24"/>
        </w:rPr>
      </w:pPr>
      <w:r w:rsidRPr="003E016F">
        <w:rPr>
          <w:sz w:val="24"/>
          <w:szCs w:val="24"/>
          <w:rtl/>
        </w:rPr>
        <w:t>والترتيب المفيد عملياً هو</w:t>
      </w:r>
      <w:r w:rsidRPr="003E016F">
        <w:rPr>
          <w:sz w:val="24"/>
          <w:szCs w:val="24"/>
        </w:rPr>
        <w:t>:</w:t>
      </w:r>
    </w:p>
    <w:p w14:paraId="60FD2CF4" w14:textId="025DD747" w:rsidR="003E016F" w:rsidRPr="003E016F" w:rsidRDefault="003E016F" w:rsidP="003E016F">
      <w:pPr>
        <w:bidi/>
        <w:spacing w:after="0"/>
        <w:rPr>
          <w:sz w:val="24"/>
          <w:szCs w:val="24"/>
        </w:rPr>
      </w:pPr>
      <w:r w:rsidRPr="003E016F">
        <w:rPr>
          <w:b/>
          <w:bCs/>
          <w:sz w:val="24"/>
          <w:szCs w:val="24"/>
          <w:rtl/>
        </w:rPr>
        <w:t>الفوسفات المضاف إلى الأطعمة المصنعة</w:t>
      </w:r>
      <w:r w:rsidR="003932DB">
        <w:rPr>
          <w:rFonts w:hint="cs"/>
          <w:b/>
          <w:bCs/>
          <w:sz w:val="24"/>
          <w:szCs w:val="24"/>
          <w:rtl/>
        </w:rPr>
        <w:t xml:space="preserve"> أكثر امتصاصاً من </w:t>
      </w:r>
      <w:r w:rsidRPr="003E016F">
        <w:rPr>
          <w:b/>
          <w:bCs/>
          <w:sz w:val="24"/>
          <w:szCs w:val="24"/>
        </w:rPr>
        <w:t xml:space="preserve"> </w:t>
      </w:r>
      <w:r w:rsidRPr="003E016F">
        <w:rPr>
          <w:b/>
          <w:bCs/>
          <w:sz w:val="24"/>
          <w:szCs w:val="24"/>
          <w:rtl/>
        </w:rPr>
        <w:t>الفوسفور الحيواني</w:t>
      </w:r>
      <w:r w:rsidR="003932DB">
        <w:rPr>
          <w:rFonts w:hint="cs"/>
          <w:b/>
          <w:bCs/>
          <w:sz w:val="24"/>
          <w:szCs w:val="24"/>
          <w:rtl/>
        </w:rPr>
        <w:t xml:space="preserve"> و الذي هو بدوره أقل امتصاصاً من </w:t>
      </w:r>
      <w:r w:rsidRPr="003E016F">
        <w:rPr>
          <w:b/>
          <w:bCs/>
          <w:sz w:val="24"/>
          <w:szCs w:val="24"/>
        </w:rPr>
        <w:t xml:space="preserve"> </w:t>
      </w:r>
      <w:r w:rsidRPr="003E016F">
        <w:rPr>
          <w:b/>
          <w:bCs/>
          <w:sz w:val="24"/>
          <w:szCs w:val="24"/>
          <w:rtl/>
        </w:rPr>
        <w:t>الفوسفور النباتي المرتبط بالـ</w:t>
      </w:r>
      <w:r w:rsidR="003932DB">
        <w:rPr>
          <w:rFonts w:hint="cs"/>
          <w:b/>
          <w:bCs/>
          <w:sz w:val="24"/>
          <w:szCs w:val="24"/>
          <w:rtl/>
        </w:rPr>
        <w:t xml:space="preserve"> </w:t>
      </w:r>
      <w:r w:rsidRPr="003E016F">
        <w:rPr>
          <w:b/>
          <w:bCs/>
          <w:sz w:val="24"/>
          <w:szCs w:val="24"/>
        </w:rPr>
        <w:t>phytate</w:t>
      </w:r>
      <w:r w:rsidR="003932DB">
        <w:rPr>
          <w:rFonts w:hint="cs"/>
          <w:b/>
          <w:bCs/>
          <w:sz w:val="24"/>
          <w:szCs w:val="24"/>
          <w:rtl/>
        </w:rPr>
        <w:t xml:space="preserve"> .</w:t>
      </w:r>
    </w:p>
    <w:p w14:paraId="6BB26847" w14:textId="2DEACBB7" w:rsidR="003E016F" w:rsidRPr="003E016F" w:rsidRDefault="003932DB" w:rsidP="003E016F">
      <w:pPr>
        <w:bidi/>
        <w:spacing w:after="0"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 xml:space="preserve">أي أنّ </w:t>
      </w:r>
      <w:r w:rsidR="003E016F" w:rsidRPr="003E016F">
        <w:rPr>
          <w:sz w:val="24"/>
          <w:szCs w:val="24"/>
          <w:rtl/>
        </w:rPr>
        <w:t>الفوسفات غير العضوي المستخدم كـ</w:t>
      </w:r>
      <w:r>
        <w:rPr>
          <w:rFonts w:hint="cs"/>
          <w:sz w:val="24"/>
          <w:szCs w:val="24"/>
          <w:rtl/>
        </w:rPr>
        <w:t xml:space="preserve"> </w:t>
      </w:r>
      <w:r w:rsidR="003E016F" w:rsidRPr="003E016F">
        <w:rPr>
          <w:sz w:val="24"/>
          <w:szCs w:val="24"/>
        </w:rPr>
        <w:t>food additive</w:t>
      </w:r>
      <w:r>
        <w:rPr>
          <w:rFonts w:hint="cs"/>
          <w:sz w:val="24"/>
          <w:szCs w:val="24"/>
          <w:rtl/>
        </w:rPr>
        <w:t xml:space="preserve"> </w:t>
      </w:r>
      <w:r w:rsidR="003E016F" w:rsidRPr="003E016F">
        <w:rPr>
          <w:sz w:val="24"/>
          <w:szCs w:val="24"/>
        </w:rPr>
        <w:t xml:space="preserve"> </w:t>
      </w:r>
      <w:r w:rsidR="003E016F" w:rsidRPr="003E016F">
        <w:rPr>
          <w:sz w:val="24"/>
          <w:szCs w:val="24"/>
          <w:rtl/>
        </w:rPr>
        <w:t>قد يكون عالي الامتصاص جداً، بينما يكون امتصاص الفوسفور النباتي أقل لأن جزءاً كبيراً منه مرتبط بالـ</w:t>
      </w:r>
      <w:r>
        <w:rPr>
          <w:rFonts w:hint="cs"/>
          <w:sz w:val="24"/>
          <w:szCs w:val="24"/>
          <w:rtl/>
        </w:rPr>
        <w:t xml:space="preserve"> </w:t>
      </w:r>
      <w:r w:rsidR="003E016F" w:rsidRPr="003E016F">
        <w:rPr>
          <w:sz w:val="24"/>
          <w:szCs w:val="24"/>
        </w:rPr>
        <w:t>phytate</w:t>
      </w:r>
    </w:p>
    <w:p w14:paraId="36574B41" w14:textId="77777777" w:rsidR="003E016F" w:rsidRPr="003E016F" w:rsidRDefault="003E016F" w:rsidP="003E016F">
      <w:pPr>
        <w:bidi/>
        <w:spacing w:after="0"/>
        <w:rPr>
          <w:sz w:val="24"/>
          <w:szCs w:val="24"/>
        </w:rPr>
      </w:pPr>
      <w:r w:rsidRPr="003E016F">
        <w:rPr>
          <w:sz w:val="24"/>
          <w:szCs w:val="24"/>
          <w:rtl/>
        </w:rPr>
        <w:t>لذلك أول خطوة عند</w:t>
      </w:r>
      <w:r w:rsidRPr="003E016F">
        <w:rPr>
          <w:sz w:val="24"/>
          <w:szCs w:val="24"/>
        </w:rPr>
        <w:t xml:space="preserve"> hyperphosphatemia </w:t>
      </w:r>
      <w:r w:rsidRPr="003E016F">
        <w:rPr>
          <w:sz w:val="24"/>
          <w:szCs w:val="24"/>
          <w:rtl/>
        </w:rPr>
        <w:t>ليست بالضرورة</w:t>
      </w:r>
      <w:r w:rsidRPr="003E016F">
        <w:rPr>
          <w:sz w:val="24"/>
          <w:szCs w:val="24"/>
        </w:rPr>
        <w:t>:</w:t>
      </w:r>
    </w:p>
    <w:p w14:paraId="4DEEBFF9" w14:textId="77777777" w:rsidR="003E016F" w:rsidRPr="003E016F" w:rsidRDefault="003E016F" w:rsidP="003E016F">
      <w:pPr>
        <w:bidi/>
        <w:spacing w:after="0"/>
        <w:rPr>
          <w:sz w:val="24"/>
          <w:szCs w:val="24"/>
        </w:rPr>
      </w:pPr>
      <w:r w:rsidRPr="003E016F">
        <w:rPr>
          <w:sz w:val="24"/>
          <w:szCs w:val="24"/>
        </w:rPr>
        <w:t>“</w:t>
      </w:r>
      <w:r w:rsidRPr="003E016F">
        <w:rPr>
          <w:sz w:val="24"/>
          <w:szCs w:val="24"/>
          <w:rtl/>
        </w:rPr>
        <w:t>امنع العدس والمكسرات</w:t>
      </w:r>
      <w:r w:rsidRPr="003E016F">
        <w:rPr>
          <w:sz w:val="24"/>
          <w:szCs w:val="24"/>
        </w:rPr>
        <w:t>.”</w:t>
      </w:r>
    </w:p>
    <w:p w14:paraId="5B47989C" w14:textId="77777777" w:rsidR="003E016F" w:rsidRPr="003E016F" w:rsidRDefault="003E016F" w:rsidP="003E016F">
      <w:pPr>
        <w:bidi/>
        <w:spacing w:after="0"/>
        <w:rPr>
          <w:sz w:val="24"/>
          <w:szCs w:val="24"/>
        </w:rPr>
      </w:pPr>
      <w:r w:rsidRPr="003E016F">
        <w:rPr>
          <w:sz w:val="24"/>
          <w:szCs w:val="24"/>
          <w:rtl/>
        </w:rPr>
        <w:t>بل</w:t>
      </w:r>
      <w:r w:rsidRPr="003E016F">
        <w:rPr>
          <w:sz w:val="24"/>
          <w:szCs w:val="24"/>
        </w:rPr>
        <w:t>:</w:t>
      </w:r>
    </w:p>
    <w:p w14:paraId="64B67AC0" w14:textId="2E1709E7" w:rsidR="003E016F" w:rsidRPr="003E016F" w:rsidRDefault="003E016F" w:rsidP="003E016F">
      <w:pPr>
        <w:bidi/>
        <w:spacing w:after="0"/>
        <w:rPr>
          <w:sz w:val="24"/>
          <w:szCs w:val="24"/>
        </w:rPr>
      </w:pPr>
      <w:r w:rsidRPr="003E016F">
        <w:rPr>
          <w:b/>
          <w:bCs/>
          <w:sz w:val="24"/>
          <w:szCs w:val="24"/>
          <w:rtl/>
        </w:rPr>
        <w:t>ابحث عن</w:t>
      </w:r>
      <w:r w:rsidR="003932DB">
        <w:rPr>
          <w:rFonts w:hint="cs"/>
          <w:b/>
          <w:bCs/>
          <w:sz w:val="24"/>
          <w:szCs w:val="24"/>
          <w:rtl/>
        </w:rPr>
        <w:t xml:space="preserve"> الـ </w:t>
      </w:r>
      <w:r w:rsidRPr="003E016F">
        <w:rPr>
          <w:b/>
          <w:bCs/>
          <w:sz w:val="24"/>
          <w:szCs w:val="24"/>
          <w:rtl/>
        </w:rPr>
        <w:t xml:space="preserve"> </w:t>
      </w:r>
      <w:r w:rsidRPr="003E016F">
        <w:rPr>
          <w:b/>
          <w:bCs/>
          <w:sz w:val="24"/>
          <w:szCs w:val="24"/>
        </w:rPr>
        <w:t>phosphate additives</w:t>
      </w:r>
      <w:r w:rsidR="003932DB">
        <w:rPr>
          <w:rFonts w:hint="cs"/>
          <w:b/>
          <w:bCs/>
          <w:sz w:val="24"/>
          <w:szCs w:val="24"/>
          <w:rtl/>
        </w:rPr>
        <w:t xml:space="preserve"> .</w:t>
      </w:r>
    </w:p>
    <w:p w14:paraId="7C9DACB3" w14:textId="354F525D" w:rsidR="003E016F" w:rsidRPr="003E016F" w:rsidRDefault="003932DB" w:rsidP="003932DB">
      <w:pPr>
        <w:bidi/>
        <w:spacing w:after="0"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 xml:space="preserve">و عملياً ابحث في </w:t>
      </w:r>
      <w:r w:rsidR="003E016F" w:rsidRPr="003E016F">
        <w:rPr>
          <w:sz w:val="24"/>
          <w:szCs w:val="24"/>
          <w:rtl/>
        </w:rPr>
        <w:t>قائمة المكونات</w:t>
      </w:r>
      <w:r>
        <w:rPr>
          <w:rFonts w:hint="cs"/>
          <w:sz w:val="24"/>
          <w:szCs w:val="24"/>
          <w:rtl/>
        </w:rPr>
        <w:t xml:space="preserve"> </w:t>
      </w:r>
      <w:r w:rsidR="003E016F" w:rsidRPr="003E016F">
        <w:rPr>
          <w:sz w:val="24"/>
          <w:szCs w:val="24"/>
          <w:rtl/>
        </w:rPr>
        <w:t>عن كلمات تحتوي</w:t>
      </w:r>
      <w:r w:rsidR="003E016F" w:rsidRPr="003E016F">
        <w:rPr>
          <w:sz w:val="24"/>
          <w:szCs w:val="24"/>
        </w:rPr>
        <w:t>:</w:t>
      </w:r>
      <w:r>
        <w:rPr>
          <w:rFonts w:hint="cs"/>
          <w:sz w:val="24"/>
          <w:szCs w:val="24"/>
          <w:rtl/>
        </w:rPr>
        <w:t xml:space="preserve"> </w:t>
      </w:r>
      <w:r w:rsidR="003E016F" w:rsidRPr="003E016F">
        <w:rPr>
          <w:b/>
          <w:bCs/>
          <w:sz w:val="24"/>
          <w:szCs w:val="24"/>
        </w:rPr>
        <w:t>PHOS</w:t>
      </w:r>
    </w:p>
    <w:p w14:paraId="47F74677" w14:textId="77777777" w:rsidR="003E016F" w:rsidRPr="003E016F" w:rsidRDefault="003E016F" w:rsidP="003E016F">
      <w:pPr>
        <w:bidi/>
        <w:spacing w:after="0"/>
        <w:rPr>
          <w:sz w:val="24"/>
          <w:szCs w:val="24"/>
        </w:rPr>
      </w:pPr>
      <w:r w:rsidRPr="003E016F">
        <w:rPr>
          <w:sz w:val="24"/>
          <w:szCs w:val="24"/>
          <w:rtl/>
        </w:rPr>
        <w:t>مثل</w:t>
      </w:r>
      <w:r w:rsidRPr="003E016F">
        <w:rPr>
          <w:sz w:val="24"/>
          <w:szCs w:val="24"/>
        </w:rPr>
        <w:t>:</w:t>
      </w:r>
    </w:p>
    <w:p w14:paraId="74570B62" w14:textId="77777777" w:rsidR="003E016F" w:rsidRPr="003E016F" w:rsidRDefault="003E016F" w:rsidP="003E016F">
      <w:pPr>
        <w:bidi/>
        <w:spacing w:after="0"/>
        <w:rPr>
          <w:sz w:val="24"/>
          <w:szCs w:val="24"/>
        </w:rPr>
      </w:pPr>
      <w:r w:rsidRPr="003E016F">
        <w:rPr>
          <w:sz w:val="24"/>
          <w:szCs w:val="24"/>
        </w:rPr>
        <w:t>phosphoric acid</w:t>
      </w:r>
      <w:r w:rsidRPr="003E016F">
        <w:rPr>
          <w:sz w:val="24"/>
          <w:szCs w:val="24"/>
        </w:rPr>
        <w:br/>
        <w:t>sodium phosphate</w:t>
      </w:r>
      <w:r w:rsidRPr="003E016F">
        <w:rPr>
          <w:sz w:val="24"/>
          <w:szCs w:val="24"/>
        </w:rPr>
        <w:br/>
        <w:t>calcium phosphate</w:t>
      </w:r>
      <w:r w:rsidRPr="003E016F">
        <w:rPr>
          <w:sz w:val="24"/>
          <w:szCs w:val="24"/>
        </w:rPr>
        <w:br/>
        <w:t>pyrophosphate.</w:t>
      </w:r>
    </w:p>
    <w:p w14:paraId="4A5CABBB" w14:textId="58F5D100" w:rsidR="003E016F" w:rsidRPr="003E016F" w:rsidRDefault="003E016F" w:rsidP="003E016F">
      <w:pPr>
        <w:bidi/>
        <w:spacing w:after="0"/>
        <w:rPr>
          <w:sz w:val="24"/>
          <w:szCs w:val="24"/>
        </w:rPr>
      </w:pPr>
      <w:r w:rsidRPr="003E016F">
        <w:rPr>
          <w:sz w:val="24"/>
          <w:szCs w:val="24"/>
        </w:rPr>
        <w:t>Mayo Clinic</w:t>
      </w:r>
      <w:r w:rsidR="003932DB">
        <w:rPr>
          <w:rFonts w:hint="cs"/>
          <w:sz w:val="24"/>
          <w:szCs w:val="24"/>
          <w:rtl/>
        </w:rPr>
        <w:t xml:space="preserve"> </w:t>
      </w:r>
      <w:r w:rsidRPr="003E016F">
        <w:rPr>
          <w:sz w:val="24"/>
          <w:szCs w:val="24"/>
        </w:rPr>
        <w:t xml:space="preserve"> </w:t>
      </w:r>
      <w:r w:rsidRPr="003E016F">
        <w:rPr>
          <w:sz w:val="24"/>
          <w:szCs w:val="24"/>
          <w:rtl/>
        </w:rPr>
        <w:t>حدّثت إرشاداتها حول هذا الموضوع في 2026 وتؤكد بشكل واضح على تجنب الأطعمة المصنعة المحتوية على إضافات الفوسفات</w:t>
      </w:r>
      <w:r w:rsidRPr="003E016F">
        <w:rPr>
          <w:sz w:val="24"/>
          <w:szCs w:val="24"/>
        </w:rPr>
        <w:t xml:space="preserve">. </w:t>
      </w:r>
    </w:p>
    <w:p w14:paraId="60350BF5" w14:textId="695FDA05" w:rsidR="003E016F" w:rsidRPr="003E016F" w:rsidRDefault="003E016F" w:rsidP="003E016F">
      <w:pPr>
        <w:bidi/>
        <w:spacing w:after="0"/>
        <w:rPr>
          <w:sz w:val="24"/>
          <w:szCs w:val="24"/>
        </w:rPr>
      </w:pPr>
    </w:p>
    <w:p w14:paraId="6E18ACD6" w14:textId="1BA74AB2" w:rsidR="003E016F" w:rsidRPr="003932DB" w:rsidRDefault="003E016F" w:rsidP="003E016F">
      <w:pPr>
        <w:bidi/>
        <w:spacing w:after="0"/>
        <w:rPr>
          <w:b/>
          <w:bCs/>
          <w:color w:val="4C94D8" w:themeColor="text2" w:themeTint="80"/>
          <w:sz w:val="24"/>
          <w:szCs w:val="24"/>
        </w:rPr>
      </w:pPr>
      <w:r w:rsidRPr="003932DB">
        <w:rPr>
          <w:b/>
          <w:bCs/>
          <w:color w:val="4C94D8" w:themeColor="text2" w:themeTint="80"/>
          <w:sz w:val="24"/>
          <w:szCs w:val="24"/>
        </w:rPr>
        <w:t xml:space="preserve"> </w:t>
      </w:r>
      <w:r w:rsidRPr="003932DB">
        <w:rPr>
          <w:b/>
          <w:bCs/>
          <w:color w:val="4C94D8" w:themeColor="text2" w:themeTint="80"/>
          <w:sz w:val="24"/>
          <w:szCs w:val="24"/>
          <w:rtl/>
        </w:rPr>
        <w:t>النباتي أم الحيواني؟</w:t>
      </w:r>
    </w:p>
    <w:p w14:paraId="21177714" w14:textId="77777777" w:rsidR="003932DB" w:rsidRDefault="003E016F" w:rsidP="003932DB">
      <w:pPr>
        <w:bidi/>
        <w:spacing w:after="0"/>
        <w:rPr>
          <w:b/>
          <w:bCs/>
          <w:sz w:val="24"/>
          <w:szCs w:val="24"/>
          <w:rtl/>
        </w:rPr>
      </w:pPr>
      <w:r w:rsidRPr="003E016F">
        <w:rPr>
          <w:sz w:val="24"/>
          <w:szCs w:val="24"/>
        </w:rPr>
        <w:t xml:space="preserve">KDIGO 2024 </w:t>
      </w:r>
      <w:r w:rsidR="003932DB">
        <w:rPr>
          <w:rFonts w:hint="cs"/>
          <w:sz w:val="24"/>
          <w:szCs w:val="24"/>
          <w:rtl/>
        </w:rPr>
        <w:t xml:space="preserve"> </w:t>
      </w:r>
      <w:r w:rsidRPr="003E016F">
        <w:rPr>
          <w:sz w:val="24"/>
          <w:szCs w:val="24"/>
          <w:rtl/>
        </w:rPr>
        <w:t>تميل إلى</w:t>
      </w:r>
      <w:r w:rsidRPr="003E016F">
        <w:rPr>
          <w:sz w:val="24"/>
          <w:szCs w:val="24"/>
        </w:rPr>
        <w:t>:</w:t>
      </w:r>
      <w:r w:rsidR="003932DB">
        <w:rPr>
          <w:rFonts w:hint="cs"/>
          <w:sz w:val="24"/>
          <w:szCs w:val="24"/>
          <w:rtl/>
        </w:rPr>
        <w:t xml:space="preserve"> </w:t>
      </w:r>
      <w:r w:rsidRPr="003E016F">
        <w:rPr>
          <w:b/>
          <w:bCs/>
          <w:sz w:val="24"/>
          <w:szCs w:val="24"/>
          <w:rtl/>
        </w:rPr>
        <w:t>نسبة أكبر من الأطعمة النباتية مقارنة بالحيوانية</w:t>
      </w:r>
      <w:r w:rsidRPr="003E016F">
        <w:rPr>
          <w:b/>
          <w:bCs/>
          <w:sz w:val="24"/>
          <w:szCs w:val="24"/>
        </w:rPr>
        <w:t>.</w:t>
      </w:r>
      <w:r w:rsidR="003932DB">
        <w:rPr>
          <w:rFonts w:hint="cs"/>
          <w:b/>
          <w:bCs/>
          <w:sz w:val="24"/>
          <w:szCs w:val="24"/>
          <w:rtl/>
        </w:rPr>
        <w:t>.</w:t>
      </w:r>
    </w:p>
    <w:p w14:paraId="5870E929" w14:textId="1C401070" w:rsidR="003E016F" w:rsidRPr="003E016F" w:rsidRDefault="003E016F" w:rsidP="003932DB">
      <w:pPr>
        <w:bidi/>
        <w:spacing w:after="0"/>
        <w:rPr>
          <w:sz w:val="24"/>
          <w:szCs w:val="24"/>
        </w:rPr>
      </w:pPr>
      <w:r w:rsidRPr="003E016F">
        <w:rPr>
          <w:sz w:val="24"/>
          <w:szCs w:val="24"/>
          <w:rtl/>
        </w:rPr>
        <w:t>لكن هذا لا يعني أن كل مريض</w:t>
      </w:r>
      <w:r w:rsidRPr="003E016F">
        <w:rPr>
          <w:sz w:val="24"/>
          <w:szCs w:val="24"/>
        </w:rPr>
        <w:t xml:space="preserve"> CKD </w:t>
      </w:r>
      <w:r w:rsidRPr="003E016F">
        <w:rPr>
          <w:sz w:val="24"/>
          <w:szCs w:val="24"/>
          <w:rtl/>
        </w:rPr>
        <w:t xml:space="preserve">يجب أن يصبح </w:t>
      </w:r>
      <w:r w:rsidRPr="003E016F">
        <w:rPr>
          <w:sz w:val="24"/>
          <w:szCs w:val="24"/>
        </w:rPr>
        <w:t>vegan</w:t>
      </w:r>
    </w:p>
    <w:p w14:paraId="7EADA3BB" w14:textId="77777777" w:rsidR="003E016F" w:rsidRPr="003E016F" w:rsidRDefault="003E016F" w:rsidP="003E016F">
      <w:pPr>
        <w:bidi/>
        <w:spacing w:after="0"/>
        <w:rPr>
          <w:sz w:val="24"/>
          <w:szCs w:val="24"/>
        </w:rPr>
      </w:pPr>
      <w:r w:rsidRPr="003E016F">
        <w:rPr>
          <w:sz w:val="24"/>
          <w:szCs w:val="24"/>
          <w:rtl/>
        </w:rPr>
        <w:t xml:space="preserve">النمط الأنسب غالباً هو </w:t>
      </w:r>
      <w:r w:rsidRPr="003E016F">
        <w:rPr>
          <w:b/>
          <w:bCs/>
          <w:sz w:val="24"/>
          <w:szCs w:val="24"/>
        </w:rPr>
        <w:t>plant-dominant rather than necessarily plant-only</w:t>
      </w:r>
      <w:r w:rsidRPr="003E016F">
        <w:rPr>
          <w:sz w:val="24"/>
          <w:szCs w:val="24"/>
        </w:rPr>
        <w:t>.</w:t>
      </w:r>
    </w:p>
    <w:p w14:paraId="666F34F7" w14:textId="77777777" w:rsidR="003E016F" w:rsidRPr="003E016F" w:rsidRDefault="003E016F" w:rsidP="003E016F">
      <w:pPr>
        <w:bidi/>
        <w:spacing w:after="0"/>
        <w:rPr>
          <w:sz w:val="24"/>
          <w:szCs w:val="24"/>
        </w:rPr>
      </w:pPr>
      <w:r w:rsidRPr="003E016F">
        <w:rPr>
          <w:sz w:val="24"/>
          <w:szCs w:val="24"/>
          <w:rtl/>
        </w:rPr>
        <w:t>فوائد الغذاء النباتي المحتملة تشمل</w:t>
      </w:r>
      <w:r w:rsidRPr="003E016F">
        <w:rPr>
          <w:sz w:val="24"/>
          <w:szCs w:val="24"/>
        </w:rPr>
        <w:t>:</w:t>
      </w:r>
    </w:p>
    <w:p w14:paraId="534FE7A2" w14:textId="77777777" w:rsidR="003E016F" w:rsidRPr="003E016F" w:rsidRDefault="003E016F" w:rsidP="003E016F">
      <w:pPr>
        <w:bidi/>
        <w:spacing w:after="0"/>
        <w:rPr>
          <w:sz w:val="24"/>
          <w:szCs w:val="24"/>
        </w:rPr>
      </w:pPr>
      <w:r w:rsidRPr="003E016F">
        <w:rPr>
          <w:sz w:val="24"/>
          <w:szCs w:val="24"/>
          <w:rtl/>
        </w:rPr>
        <w:t>تقليل الحمل الحمضي، زيادة الألياف، انخفاض كثافة الفوسفور القابل للامتصاص في كثير من الأطعمة، تحسين جودة الغذاء وتقليل اللحوم المصنعة</w:t>
      </w:r>
      <w:r w:rsidRPr="003E016F">
        <w:rPr>
          <w:sz w:val="24"/>
          <w:szCs w:val="24"/>
        </w:rPr>
        <w:t>.</w:t>
      </w:r>
    </w:p>
    <w:p w14:paraId="3B760E04" w14:textId="77777777" w:rsidR="003E016F" w:rsidRPr="003E016F" w:rsidRDefault="003E016F" w:rsidP="003E016F">
      <w:pPr>
        <w:bidi/>
        <w:spacing w:after="0"/>
        <w:rPr>
          <w:sz w:val="24"/>
          <w:szCs w:val="24"/>
        </w:rPr>
      </w:pPr>
      <w:r w:rsidRPr="003E016F">
        <w:rPr>
          <w:sz w:val="24"/>
          <w:szCs w:val="24"/>
          <w:rtl/>
        </w:rPr>
        <w:t>وفي المقابل يجب التأكد من</w:t>
      </w:r>
      <w:r w:rsidRPr="003E016F">
        <w:rPr>
          <w:sz w:val="24"/>
          <w:szCs w:val="24"/>
        </w:rPr>
        <w:t>:</w:t>
      </w:r>
    </w:p>
    <w:p w14:paraId="3B0472F7" w14:textId="60C347D1" w:rsidR="003E016F" w:rsidRPr="003E016F" w:rsidRDefault="003E016F" w:rsidP="003E016F">
      <w:pPr>
        <w:bidi/>
        <w:spacing w:after="0"/>
        <w:rPr>
          <w:sz w:val="24"/>
          <w:szCs w:val="24"/>
        </w:rPr>
      </w:pPr>
      <w:r w:rsidRPr="003E016F">
        <w:rPr>
          <w:sz w:val="24"/>
          <w:szCs w:val="24"/>
          <w:rtl/>
        </w:rPr>
        <w:t xml:space="preserve">كفاية البروتين والطاقة، </w:t>
      </w:r>
      <w:r w:rsidRPr="003E016F">
        <w:rPr>
          <w:sz w:val="24"/>
          <w:szCs w:val="24"/>
        </w:rPr>
        <w:t xml:space="preserve">B12 </w:t>
      </w:r>
      <w:r w:rsidRPr="003E016F">
        <w:rPr>
          <w:sz w:val="24"/>
          <w:szCs w:val="24"/>
          <w:rtl/>
        </w:rPr>
        <w:t>والحديد عند الأنظمة النباتية الصارمة، وعدم حدوث</w:t>
      </w:r>
      <w:r w:rsidRPr="003E016F">
        <w:rPr>
          <w:sz w:val="24"/>
          <w:szCs w:val="24"/>
        </w:rPr>
        <w:t xml:space="preserve"> hyperkalemia</w:t>
      </w:r>
      <w:r w:rsidR="003932DB">
        <w:rPr>
          <w:rFonts w:hint="cs"/>
          <w:sz w:val="24"/>
          <w:szCs w:val="24"/>
          <w:rtl/>
        </w:rPr>
        <w:t xml:space="preserve"> </w:t>
      </w:r>
      <w:r w:rsidRPr="003E016F">
        <w:rPr>
          <w:sz w:val="24"/>
          <w:szCs w:val="24"/>
        </w:rPr>
        <w:t xml:space="preserve"> </w:t>
      </w:r>
      <w:r w:rsidRPr="003E016F">
        <w:rPr>
          <w:sz w:val="24"/>
          <w:szCs w:val="24"/>
          <w:rtl/>
        </w:rPr>
        <w:t>لدى المرضى ذوي الخطورة المرتفعة</w:t>
      </w:r>
      <w:r w:rsidRPr="003E016F">
        <w:rPr>
          <w:sz w:val="24"/>
          <w:szCs w:val="24"/>
        </w:rPr>
        <w:t>.</w:t>
      </w:r>
    </w:p>
    <w:p w14:paraId="0DBE7459" w14:textId="206DC051" w:rsidR="003E016F" w:rsidRDefault="003932DB" w:rsidP="00B96CB5">
      <w:pPr>
        <w:bidi/>
        <w:spacing w:after="0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في </w:t>
      </w:r>
      <w:r w:rsidR="003E016F" w:rsidRPr="003E016F">
        <w:rPr>
          <w:sz w:val="24"/>
          <w:szCs w:val="24"/>
          <w:rtl/>
        </w:rPr>
        <w:t>مراجعة</w:t>
      </w:r>
      <w:r w:rsidR="003E016F" w:rsidRPr="003E016F">
        <w:rPr>
          <w:sz w:val="24"/>
          <w:szCs w:val="24"/>
        </w:rPr>
        <w:t xml:space="preserve"> ERA/CKJ </w:t>
      </w:r>
      <w:r w:rsidR="003E016F" w:rsidRPr="003E016F">
        <w:rPr>
          <w:sz w:val="24"/>
          <w:szCs w:val="24"/>
          <w:rtl/>
        </w:rPr>
        <w:t>تصف الأدلة على</w:t>
      </w:r>
      <w:r w:rsidR="003E016F" w:rsidRPr="003E016F">
        <w:rPr>
          <w:sz w:val="24"/>
          <w:szCs w:val="24"/>
        </w:rPr>
        <w:t xml:space="preserve"> plant-based CKD diets </w:t>
      </w:r>
      <w:r w:rsidR="003E016F" w:rsidRPr="003E016F">
        <w:rPr>
          <w:sz w:val="24"/>
          <w:szCs w:val="24"/>
          <w:rtl/>
        </w:rPr>
        <w:t>بأنها مشجعة، لكن تؤكد أن كثيراً من البيانات ما تزال</w:t>
      </w:r>
      <w:r w:rsidR="003E016F" w:rsidRPr="003E016F">
        <w:rPr>
          <w:sz w:val="24"/>
          <w:szCs w:val="24"/>
        </w:rPr>
        <w:t xml:space="preserve"> observational </w:t>
      </w:r>
      <w:r w:rsidR="003E016F" w:rsidRPr="003E016F">
        <w:rPr>
          <w:sz w:val="24"/>
          <w:szCs w:val="24"/>
          <w:rtl/>
        </w:rPr>
        <w:t>أو من دراسات صغيرة، لذلك لا ينبغي تضخيم قوة الدليل</w:t>
      </w:r>
      <w:r w:rsidR="003E016F" w:rsidRPr="003E016F">
        <w:rPr>
          <w:sz w:val="24"/>
          <w:szCs w:val="24"/>
        </w:rPr>
        <w:t>.</w:t>
      </w:r>
    </w:p>
    <w:p w14:paraId="64DE544C" w14:textId="77777777" w:rsidR="00B96CB5" w:rsidRPr="003E016F" w:rsidRDefault="00B96CB5" w:rsidP="00B96CB5">
      <w:pPr>
        <w:bidi/>
        <w:spacing w:after="0"/>
        <w:rPr>
          <w:sz w:val="24"/>
          <w:szCs w:val="24"/>
        </w:rPr>
      </w:pPr>
    </w:p>
    <w:p w14:paraId="5E8225A4" w14:textId="10DB6FF1" w:rsidR="003E016F" w:rsidRPr="003E016F" w:rsidRDefault="003E016F" w:rsidP="003E016F">
      <w:pPr>
        <w:bidi/>
        <w:spacing w:after="0"/>
        <w:rPr>
          <w:b/>
          <w:bCs/>
          <w:sz w:val="24"/>
          <w:szCs w:val="24"/>
        </w:rPr>
      </w:pPr>
      <w:r w:rsidRPr="003E016F">
        <w:rPr>
          <w:b/>
          <w:bCs/>
          <w:sz w:val="24"/>
          <w:szCs w:val="24"/>
        </w:rPr>
        <w:t xml:space="preserve"> </w:t>
      </w:r>
      <w:r w:rsidRPr="00B96CB5">
        <w:rPr>
          <w:b/>
          <w:bCs/>
          <w:color w:val="4C94D8" w:themeColor="text2" w:themeTint="80"/>
          <w:sz w:val="24"/>
          <w:szCs w:val="24"/>
          <w:rtl/>
        </w:rPr>
        <w:t>الفواكه والخضار</w:t>
      </w:r>
      <w:r w:rsidRPr="003E016F">
        <w:rPr>
          <w:b/>
          <w:bCs/>
          <w:sz w:val="24"/>
          <w:szCs w:val="24"/>
          <w:rtl/>
        </w:rPr>
        <w:t xml:space="preserve">: ليست ممنوعة بسبب </w:t>
      </w:r>
      <w:r w:rsidRPr="003E016F">
        <w:rPr>
          <w:b/>
          <w:bCs/>
          <w:sz w:val="24"/>
          <w:szCs w:val="24"/>
        </w:rPr>
        <w:t>CKD</w:t>
      </w:r>
    </w:p>
    <w:p w14:paraId="41EADDF8" w14:textId="77777777" w:rsidR="003E016F" w:rsidRPr="003E016F" w:rsidRDefault="003E016F" w:rsidP="003E016F">
      <w:pPr>
        <w:bidi/>
        <w:spacing w:after="0"/>
        <w:rPr>
          <w:sz w:val="24"/>
          <w:szCs w:val="24"/>
        </w:rPr>
      </w:pPr>
      <w:r w:rsidRPr="003E016F">
        <w:rPr>
          <w:sz w:val="24"/>
          <w:szCs w:val="24"/>
          <w:rtl/>
        </w:rPr>
        <w:t>هذا من أهم ما تغير في التفكير الحديث</w:t>
      </w:r>
      <w:r w:rsidRPr="003E016F">
        <w:rPr>
          <w:sz w:val="24"/>
          <w:szCs w:val="24"/>
        </w:rPr>
        <w:t>.</w:t>
      </w:r>
    </w:p>
    <w:p w14:paraId="2290CF4A" w14:textId="77777777" w:rsidR="00B96CB5" w:rsidRDefault="003E016F" w:rsidP="00B96CB5">
      <w:pPr>
        <w:bidi/>
        <w:spacing w:after="0"/>
        <w:rPr>
          <w:sz w:val="24"/>
          <w:szCs w:val="24"/>
          <w:rtl/>
        </w:rPr>
      </w:pPr>
      <w:r w:rsidRPr="003E016F">
        <w:rPr>
          <w:sz w:val="24"/>
          <w:szCs w:val="24"/>
        </w:rPr>
        <w:t>NIDDK</w:t>
      </w:r>
      <w:r w:rsidR="00B96CB5">
        <w:rPr>
          <w:rFonts w:hint="cs"/>
          <w:sz w:val="24"/>
          <w:szCs w:val="24"/>
          <w:rtl/>
        </w:rPr>
        <w:t xml:space="preserve"> </w:t>
      </w:r>
      <w:r w:rsidRPr="003E016F">
        <w:rPr>
          <w:sz w:val="24"/>
          <w:szCs w:val="24"/>
        </w:rPr>
        <w:t xml:space="preserve"> </w:t>
      </w:r>
      <w:r w:rsidRPr="003E016F">
        <w:rPr>
          <w:sz w:val="24"/>
          <w:szCs w:val="24"/>
          <w:rtl/>
        </w:rPr>
        <w:t>وكذلك</w:t>
      </w:r>
      <w:r w:rsidRPr="003E016F">
        <w:rPr>
          <w:sz w:val="24"/>
          <w:szCs w:val="24"/>
        </w:rPr>
        <w:t xml:space="preserve"> KDIGO </w:t>
      </w:r>
      <w:r w:rsidRPr="003E016F">
        <w:rPr>
          <w:sz w:val="24"/>
          <w:szCs w:val="24"/>
          <w:rtl/>
        </w:rPr>
        <w:t xml:space="preserve">يدعمان تناول الفواكه والخضار ضمن نظام صحي، ثم </w:t>
      </w:r>
      <w:r w:rsidRPr="003E016F">
        <w:rPr>
          <w:b/>
          <w:bCs/>
          <w:sz w:val="24"/>
          <w:szCs w:val="24"/>
          <w:rtl/>
        </w:rPr>
        <w:t>تعديل الأنواع والكميات فقط إذا أصبح البوتاسيوم مشكلة</w:t>
      </w:r>
      <w:r w:rsidR="00B96CB5">
        <w:rPr>
          <w:rFonts w:hint="cs"/>
          <w:sz w:val="24"/>
          <w:szCs w:val="24"/>
          <w:rtl/>
        </w:rPr>
        <w:t>.</w:t>
      </w:r>
    </w:p>
    <w:p w14:paraId="53ABE4FD" w14:textId="06DF0B9D" w:rsidR="003E016F" w:rsidRPr="003E016F" w:rsidRDefault="003E016F" w:rsidP="00B96CB5">
      <w:pPr>
        <w:bidi/>
        <w:spacing w:after="0"/>
        <w:rPr>
          <w:sz w:val="24"/>
          <w:szCs w:val="24"/>
        </w:rPr>
      </w:pPr>
      <w:r w:rsidRPr="003E016F">
        <w:rPr>
          <w:sz w:val="24"/>
          <w:szCs w:val="24"/>
          <w:rtl/>
        </w:rPr>
        <w:t>أي أن وجود</w:t>
      </w:r>
      <w:r w:rsidRPr="003E016F">
        <w:rPr>
          <w:sz w:val="24"/>
          <w:szCs w:val="24"/>
        </w:rPr>
        <w:t xml:space="preserve"> CKD G3 </w:t>
      </w:r>
      <w:r w:rsidRPr="003E016F">
        <w:rPr>
          <w:sz w:val="24"/>
          <w:szCs w:val="24"/>
          <w:rtl/>
        </w:rPr>
        <w:t>مثلاً مع</w:t>
      </w:r>
      <w:r w:rsidRPr="003E016F">
        <w:rPr>
          <w:sz w:val="24"/>
          <w:szCs w:val="24"/>
        </w:rPr>
        <w:t xml:space="preserve"> K = 4.4 mmol/L </w:t>
      </w:r>
      <w:r w:rsidRPr="003E016F">
        <w:rPr>
          <w:sz w:val="24"/>
          <w:szCs w:val="24"/>
          <w:rtl/>
        </w:rPr>
        <w:t>ليس سبباً كافياً لإلغاء</w:t>
      </w:r>
      <w:r w:rsidRPr="003E016F">
        <w:rPr>
          <w:sz w:val="24"/>
          <w:szCs w:val="24"/>
        </w:rPr>
        <w:t>:</w:t>
      </w:r>
      <w:r w:rsidR="00B96CB5">
        <w:rPr>
          <w:rFonts w:hint="cs"/>
          <w:sz w:val="24"/>
          <w:szCs w:val="24"/>
          <w:rtl/>
        </w:rPr>
        <w:t xml:space="preserve"> </w:t>
      </w:r>
      <w:r w:rsidRPr="003E016F">
        <w:rPr>
          <w:sz w:val="24"/>
          <w:szCs w:val="24"/>
          <w:rtl/>
        </w:rPr>
        <w:t>الطماطم، الموز، الأفوكادو، البقول و</w:t>
      </w:r>
      <w:r w:rsidR="00B96CB5">
        <w:rPr>
          <w:rFonts w:hint="cs"/>
          <w:sz w:val="24"/>
          <w:szCs w:val="24"/>
          <w:rtl/>
        </w:rPr>
        <w:t xml:space="preserve"> </w:t>
      </w:r>
      <w:r w:rsidRPr="003E016F">
        <w:rPr>
          <w:sz w:val="24"/>
          <w:szCs w:val="24"/>
          <w:rtl/>
        </w:rPr>
        <w:t>المكسرات جميعاً</w:t>
      </w:r>
      <w:r w:rsidR="00B96CB5">
        <w:rPr>
          <w:rFonts w:hint="cs"/>
          <w:sz w:val="24"/>
          <w:szCs w:val="24"/>
          <w:rtl/>
        </w:rPr>
        <w:t xml:space="preserve"> ، </w:t>
      </w:r>
      <w:r w:rsidRPr="003E016F">
        <w:rPr>
          <w:sz w:val="24"/>
          <w:szCs w:val="24"/>
          <w:rtl/>
        </w:rPr>
        <w:t>بل قد يؤدي ذلك إلى نظام فقير بالألياف، إمساك، وانخفاض جودة الغذاء</w:t>
      </w:r>
      <w:r w:rsidRPr="003E016F">
        <w:rPr>
          <w:sz w:val="24"/>
          <w:szCs w:val="24"/>
        </w:rPr>
        <w:t>.</w:t>
      </w:r>
    </w:p>
    <w:p w14:paraId="047CA05F" w14:textId="35CD3B29" w:rsidR="003E016F" w:rsidRPr="003E016F" w:rsidRDefault="003E016F" w:rsidP="003E016F">
      <w:pPr>
        <w:bidi/>
        <w:spacing w:after="0"/>
        <w:rPr>
          <w:sz w:val="24"/>
          <w:szCs w:val="24"/>
        </w:rPr>
      </w:pPr>
    </w:p>
    <w:p w14:paraId="3C21038D" w14:textId="756A2739" w:rsidR="003E016F" w:rsidRPr="003E016F" w:rsidRDefault="00B96CB5" w:rsidP="003E016F">
      <w:pPr>
        <w:bidi/>
        <w:spacing w:after="0"/>
        <w:rPr>
          <w:b/>
          <w:bCs/>
          <w:sz w:val="24"/>
          <w:szCs w:val="24"/>
        </w:rPr>
      </w:pPr>
      <w:r w:rsidRPr="00B96CB5">
        <w:rPr>
          <w:rFonts w:hint="cs"/>
          <w:b/>
          <w:bCs/>
          <w:color w:val="4C94D8" w:themeColor="text2" w:themeTint="80"/>
          <w:sz w:val="24"/>
          <w:szCs w:val="24"/>
          <w:rtl/>
        </w:rPr>
        <w:t>ا</w:t>
      </w:r>
      <w:r w:rsidR="003E016F" w:rsidRPr="00B96CB5">
        <w:rPr>
          <w:b/>
          <w:bCs/>
          <w:color w:val="4C94D8" w:themeColor="text2" w:themeTint="80"/>
          <w:sz w:val="24"/>
          <w:szCs w:val="24"/>
          <w:rtl/>
        </w:rPr>
        <w:t>لدهون</w:t>
      </w:r>
      <w:r w:rsidR="003E016F" w:rsidRPr="003E016F">
        <w:rPr>
          <w:b/>
          <w:bCs/>
          <w:sz w:val="24"/>
          <w:szCs w:val="24"/>
          <w:rtl/>
        </w:rPr>
        <w:t>: الكلية مريض قلبي أيضاً</w:t>
      </w:r>
    </w:p>
    <w:p w14:paraId="5992040D" w14:textId="77777777" w:rsidR="003E016F" w:rsidRPr="003E016F" w:rsidRDefault="003E016F" w:rsidP="003E016F">
      <w:pPr>
        <w:bidi/>
        <w:spacing w:after="0"/>
        <w:rPr>
          <w:sz w:val="24"/>
          <w:szCs w:val="24"/>
        </w:rPr>
      </w:pPr>
      <w:r w:rsidRPr="003E016F">
        <w:rPr>
          <w:sz w:val="24"/>
          <w:szCs w:val="24"/>
          <w:rtl/>
        </w:rPr>
        <w:t>مرضى</w:t>
      </w:r>
      <w:r w:rsidRPr="003E016F">
        <w:rPr>
          <w:sz w:val="24"/>
          <w:szCs w:val="24"/>
        </w:rPr>
        <w:t xml:space="preserve"> CKD </w:t>
      </w:r>
      <w:r w:rsidRPr="003E016F">
        <w:rPr>
          <w:sz w:val="24"/>
          <w:szCs w:val="24"/>
          <w:rtl/>
        </w:rPr>
        <w:t>لديهم</w:t>
      </w:r>
      <w:r w:rsidRPr="003E016F">
        <w:rPr>
          <w:sz w:val="24"/>
          <w:szCs w:val="24"/>
        </w:rPr>
        <w:t xml:space="preserve"> cardiovascular risk </w:t>
      </w:r>
      <w:r w:rsidRPr="003E016F">
        <w:rPr>
          <w:sz w:val="24"/>
          <w:szCs w:val="24"/>
          <w:rtl/>
        </w:rPr>
        <w:t>مرتفع، ولذلك يجب ألا تتحول “الحمية الكلوية” إلى</w:t>
      </w:r>
      <w:r w:rsidRPr="003E016F">
        <w:rPr>
          <w:sz w:val="24"/>
          <w:szCs w:val="24"/>
        </w:rPr>
        <w:t>:</w:t>
      </w:r>
    </w:p>
    <w:p w14:paraId="51B239AB" w14:textId="77777777" w:rsidR="003E016F" w:rsidRPr="003E016F" w:rsidRDefault="003E016F" w:rsidP="003E016F">
      <w:pPr>
        <w:bidi/>
        <w:spacing w:after="0"/>
        <w:rPr>
          <w:sz w:val="24"/>
          <w:szCs w:val="24"/>
        </w:rPr>
      </w:pPr>
      <w:r w:rsidRPr="003E016F">
        <w:rPr>
          <w:sz w:val="24"/>
          <w:szCs w:val="24"/>
          <w:rtl/>
        </w:rPr>
        <w:t>خبز أبيض + أرز أبيض + زبدة + سكر</w:t>
      </w:r>
    </w:p>
    <w:p w14:paraId="3D5B31E2" w14:textId="77777777" w:rsidR="003E016F" w:rsidRPr="003E016F" w:rsidRDefault="003E016F" w:rsidP="003E016F">
      <w:pPr>
        <w:bidi/>
        <w:spacing w:after="0"/>
        <w:rPr>
          <w:sz w:val="24"/>
          <w:szCs w:val="24"/>
        </w:rPr>
      </w:pPr>
      <w:r w:rsidRPr="003E016F">
        <w:rPr>
          <w:sz w:val="24"/>
          <w:szCs w:val="24"/>
          <w:rtl/>
        </w:rPr>
        <w:lastRenderedPageBreak/>
        <w:t>فقط لأن هذه الأطعمة منخفضة بالبوتاسيوم والفوسفور</w:t>
      </w:r>
      <w:r w:rsidRPr="003E016F">
        <w:rPr>
          <w:sz w:val="24"/>
          <w:szCs w:val="24"/>
        </w:rPr>
        <w:t>.</w:t>
      </w:r>
    </w:p>
    <w:p w14:paraId="6E957FFE" w14:textId="77777777" w:rsidR="003E016F" w:rsidRPr="003E016F" w:rsidRDefault="003E016F" w:rsidP="003E016F">
      <w:pPr>
        <w:bidi/>
        <w:spacing w:after="0"/>
        <w:rPr>
          <w:sz w:val="24"/>
          <w:szCs w:val="24"/>
        </w:rPr>
      </w:pPr>
      <w:r w:rsidRPr="003E016F">
        <w:rPr>
          <w:sz w:val="24"/>
          <w:szCs w:val="24"/>
          <w:rtl/>
        </w:rPr>
        <w:t>يفضَّل الاعتماد على الدهون غير المشبعة</w:t>
      </w:r>
      <w:r w:rsidRPr="003E016F">
        <w:rPr>
          <w:sz w:val="24"/>
          <w:szCs w:val="24"/>
        </w:rPr>
        <w:t>:</w:t>
      </w:r>
    </w:p>
    <w:p w14:paraId="785C2BC1" w14:textId="77777777" w:rsidR="003E016F" w:rsidRPr="003E016F" w:rsidRDefault="003E016F" w:rsidP="003E016F">
      <w:pPr>
        <w:bidi/>
        <w:spacing w:after="0"/>
        <w:rPr>
          <w:sz w:val="24"/>
          <w:szCs w:val="24"/>
        </w:rPr>
      </w:pPr>
      <w:r w:rsidRPr="003E016F">
        <w:rPr>
          <w:sz w:val="24"/>
          <w:szCs w:val="24"/>
          <w:rtl/>
        </w:rPr>
        <w:t>زيت الزيتون، الزيوت النباتية المناسبة، الأسماك، والمكسرات عند السماح بها</w:t>
      </w:r>
      <w:r w:rsidRPr="003E016F">
        <w:rPr>
          <w:sz w:val="24"/>
          <w:szCs w:val="24"/>
        </w:rPr>
        <w:t>.</w:t>
      </w:r>
    </w:p>
    <w:p w14:paraId="03078E51" w14:textId="77777777" w:rsidR="003E016F" w:rsidRPr="003E016F" w:rsidRDefault="003E016F" w:rsidP="003E016F">
      <w:pPr>
        <w:bidi/>
        <w:spacing w:after="0"/>
        <w:rPr>
          <w:sz w:val="24"/>
          <w:szCs w:val="24"/>
        </w:rPr>
      </w:pPr>
      <w:r w:rsidRPr="003E016F">
        <w:rPr>
          <w:sz w:val="24"/>
          <w:szCs w:val="24"/>
          <w:rtl/>
        </w:rPr>
        <w:t>وتقليل</w:t>
      </w:r>
      <w:r w:rsidRPr="003E016F">
        <w:rPr>
          <w:sz w:val="24"/>
          <w:szCs w:val="24"/>
        </w:rPr>
        <w:t>:</w:t>
      </w:r>
    </w:p>
    <w:p w14:paraId="53EB6F00" w14:textId="602C173B" w:rsidR="003E016F" w:rsidRPr="003E016F" w:rsidRDefault="003E016F" w:rsidP="003E016F">
      <w:pPr>
        <w:bidi/>
        <w:spacing w:after="0"/>
        <w:rPr>
          <w:sz w:val="24"/>
          <w:szCs w:val="24"/>
        </w:rPr>
      </w:pPr>
      <w:r w:rsidRPr="003E016F">
        <w:rPr>
          <w:sz w:val="24"/>
          <w:szCs w:val="24"/>
        </w:rPr>
        <w:t>trans fats</w:t>
      </w:r>
      <w:r w:rsidR="00B96CB5">
        <w:rPr>
          <w:rFonts w:hint="cs"/>
          <w:sz w:val="24"/>
          <w:szCs w:val="24"/>
          <w:rtl/>
        </w:rPr>
        <w:t xml:space="preserve"> </w:t>
      </w:r>
      <w:r w:rsidRPr="003E016F">
        <w:rPr>
          <w:sz w:val="24"/>
          <w:szCs w:val="24"/>
        </w:rPr>
        <w:t xml:space="preserve"> </w:t>
      </w:r>
      <w:r w:rsidRPr="003E016F">
        <w:rPr>
          <w:sz w:val="24"/>
          <w:szCs w:val="24"/>
          <w:rtl/>
        </w:rPr>
        <w:t>والدهون المشبعة واللحوم المصنعة</w:t>
      </w:r>
      <w:r w:rsidRPr="003E016F">
        <w:rPr>
          <w:sz w:val="24"/>
          <w:szCs w:val="24"/>
        </w:rPr>
        <w:t>.</w:t>
      </w:r>
    </w:p>
    <w:p w14:paraId="67E530E7" w14:textId="77777777" w:rsidR="00B96CB5" w:rsidRDefault="00B96CB5" w:rsidP="003E016F">
      <w:pPr>
        <w:bidi/>
        <w:spacing w:after="0"/>
        <w:rPr>
          <w:sz w:val="24"/>
          <w:szCs w:val="24"/>
          <w:rtl/>
        </w:rPr>
      </w:pPr>
    </w:p>
    <w:p w14:paraId="5D0B1216" w14:textId="0FF455B6" w:rsidR="003E016F" w:rsidRPr="003E016F" w:rsidRDefault="003E016F" w:rsidP="003E016F">
      <w:pPr>
        <w:bidi/>
        <w:spacing w:after="0"/>
        <w:rPr>
          <w:b/>
          <w:bCs/>
          <w:sz w:val="24"/>
          <w:szCs w:val="24"/>
        </w:rPr>
      </w:pPr>
      <w:r w:rsidRPr="003E016F">
        <w:rPr>
          <w:b/>
          <w:bCs/>
          <w:sz w:val="24"/>
          <w:szCs w:val="24"/>
        </w:rPr>
        <w:t xml:space="preserve"> </w:t>
      </w:r>
      <w:r w:rsidRPr="00B96CB5">
        <w:rPr>
          <w:b/>
          <w:bCs/>
          <w:color w:val="4C94D8" w:themeColor="text2" w:themeTint="80"/>
          <w:sz w:val="24"/>
          <w:szCs w:val="24"/>
          <w:rtl/>
        </w:rPr>
        <w:t>الماء والسوائل</w:t>
      </w:r>
      <w:r w:rsidRPr="003E016F">
        <w:rPr>
          <w:b/>
          <w:bCs/>
          <w:sz w:val="24"/>
          <w:szCs w:val="24"/>
          <w:rtl/>
        </w:rPr>
        <w:t>: “اشرب ثلاثة لترات لحماية الكلى” ليست قاعدة</w:t>
      </w:r>
    </w:p>
    <w:p w14:paraId="0CC1B30E" w14:textId="2B88E097" w:rsidR="003E016F" w:rsidRPr="003E016F" w:rsidRDefault="003E016F" w:rsidP="003E016F">
      <w:pPr>
        <w:bidi/>
        <w:spacing w:after="0"/>
        <w:rPr>
          <w:sz w:val="24"/>
          <w:szCs w:val="24"/>
        </w:rPr>
      </w:pPr>
      <w:r w:rsidRPr="003E016F">
        <w:rPr>
          <w:sz w:val="24"/>
          <w:szCs w:val="24"/>
          <w:rtl/>
        </w:rPr>
        <w:t xml:space="preserve">لا يوجد رقم ثابت من الماء لجميع مرضى </w:t>
      </w:r>
      <w:r w:rsidRPr="003E016F">
        <w:rPr>
          <w:sz w:val="24"/>
          <w:szCs w:val="24"/>
        </w:rPr>
        <w:t>CKD</w:t>
      </w:r>
    </w:p>
    <w:p w14:paraId="7DFEEA7C" w14:textId="77777777" w:rsidR="003E016F" w:rsidRPr="003E016F" w:rsidRDefault="003E016F" w:rsidP="003E016F">
      <w:pPr>
        <w:bidi/>
        <w:spacing w:after="0"/>
        <w:rPr>
          <w:sz w:val="24"/>
          <w:szCs w:val="24"/>
        </w:rPr>
      </w:pPr>
      <w:r w:rsidRPr="003E016F">
        <w:rPr>
          <w:sz w:val="24"/>
          <w:szCs w:val="24"/>
          <w:rtl/>
        </w:rPr>
        <w:t>في المراحل المبكرة دون احتباس سوائل يمكن للمريض غالباً الشرب بحسب العطش والحاجة الطبيعية</w:t>
      </w:r>
      <w:r w:rsidRPr="003E016F">
        <w:rPr>
          <w:sz w:val="24"/>
          <w:szCs w:val="24"/>
        </w:rPr>
        <w:t>.</w:t>
      </w:r>
    </w:p>
    <w:p w14:paraId="3776A569" w14:textId="77777777" w:rsidR="003E016F" w:rsidRPr="003E016F" w:rsidRDefault="003E016F" w:rsidP="003E016F">
      <w:pPr>
        <w:bidi/>
        <w:spacing w:after="0"/>
        <w:rPr>
          <w:sz w:val="24"/>
          <w:szCs w:val="24"/>
        </w:rPr>
      </w:pPr>
      <w:r w:rsidRPr="003E016F">
        <w:rPr>
          <w:sz w:val="24"/>
          <w:szCs w:val="24"/>
          <w:rtl/>
        </w:rPr>
        <w:t>أما تقييد السوائل فيصبح أكثر أهمية عند</w:t>
      </w:r>
      <w:r w:rsidRPr="003E016F">
        <w:rPr>
          <w:sz w:val="24"/>
          <w:szCs w:val="24"/>
        </w:rPr>
        <w:t>:</w:t>
      </w:r>
    </w:p>
    <w:p w14:paraId="5DB48B7A" w14:textId="0CB18A28" w:rsidR="003E016F" w:rsidRPr="003E016F" w:rsidRDefault="00B96CB5" w:rsidP="003E016F">
      <w:pPr>
        <w:bidi/>
        <w:spacing w:after="0"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 xml:space="preserve">نقص كمية البول و خاصةً أقل من 500 مل يومياً </w:t>
      </w:r>
      <w:r w:rsidR="003E016F" w:rsidRPr="003E016F">
        <w:rPr>
          <w:sz w:val="24"/>
          <w:szCs w:val="24"/>
        </w:rPr>
        <w:t>oliguria</w:t>
      </w:r>
      <w:r>
        <w:rPr>
          <w:rFonts w:hint="cs"/>
          <w:sz w:val="24"/>
          <w:szCs w:val="24"/>
          <w:rtl/>
        </w:rPr>
        <w:t xml:space="preserve"> </w:t>
      </w:r>
      <w:r w:rsidR="003E016F" w:rsidRPr="003E016F">
        <w:rPr>
          <w:sz w:val="24"/>
          <w:szCs w:val="24"/>
        </w:rPr>
        <w:t xml:space="preserve"> </w:t>
      </w:r>
      <w:r w:rsidR="003E016F" w:rsidRPr="003E016F">
        <w:rPr>
          <w:sz w:val="24"/>
          <w:szCs w:val="24"/>
          <w:rtl/>
        </w:rPr>
        <w:t>أو</w:t>
      </w:r>
      <w:r>
        <w:rPr>
          <w:rFonts w:hint="cs"/>
          <w:sz w:val="24"/>
          <w:szCs w:val="24"/>
          <w:rtl/>
        </w:rPr>
        <w:t xml:space="preserve"> </w:t>
      </w:r>
      <w:r w:rsidR="003E016F" w:rsidRPr="003E016F">
        <w:rPr>
          <w:sz w:val="24"/>
          <w:szCs w:val="24"/>
        </w:rPr>
        <w:t xml:space="preserve"> anuria</w:t>
      </w:r>
      <w:r w:rsidR="003E016F" w:rsidRPr="003E016F">
        <w:rPr>
          <w:sz w:val="24"/>
          <w:szCs w:val="24"/>
          <w:rtl/>
        </w:rPr>
        <w:t>،</w:t>
      </w:r>
      <w:r>
        <w:rPr>
          <w:rFonts w:hint="cs"/>
          <w:sz w:val="24"/>
          <w:szCs w:val="24"/>
          <w:rtl/>
        </w:rPr>
        <w:t xml:space="preserve"> وجود احتباس سوائل (</w:t>
      </w:r>
      <w:r w:rsidR="003E016F" w:rsidRPr="003E016F">
        <w:rPr>
          <w:sz w:val="24"/>
          <w:szCs w:val="24"/>
          <w:rtl/>
        </w:rPr>
        <w:t>الوذمة</w:t>
      </w:r>
      <w:r>
        <w:rPr>
          <w:rFonts w:hint="cs"/>
          <w:sz w:val="24"/>
          <w:szCs w:val="24"/>
          <w:rtl/>
        </w:rPr>
        <w:t xml:space="preserve">) </w:t>
      </w:r>
      <w:r w:rsidR="003E016F" w:rsidRPr="003E016F">
        <w:rPr>
          <w:sz w:val="24"/>
          <w:szCs w:val="24"/>
          <w:rtl/>
        </w:rPr>
        <w:t>، قصور القلب</w:t>
      </w:r>
      <w:r>
        <w:rPr>
          <w:rFonts w:hint="cs"/>
          <w:sz w:val="24"/>
          <w:szCs w:val="24"/>
          <w:rtl/>
        </w:rPr>
        <w:t xml:space="preserve"> </w:t>
      </w:r>
      <w:r w:rsidR="003E016F" w:rsidRPr="003E016F">
        <w:rPr>
          <w:sz w:val="24"/>
          <w:szCs w:val="24"/>
          <w:rtl/>
        </w:rPr>
        <w:t>،</w:t>
      </w:r>
      <w:r w:rsidR="002E4429">
        <w:rPr>
          <w:rFonts w:hint="cs"/>
          <w:sz w:val="24"/>
          <w:szCs w:val="24"/>
          <w:rtl/>
        </w:rPr>
        <w:t xml:space="preserve"> </w:t>
      </w:r>
      <w:r w:rsidR="003E016F" w:rsidRPr="003E016F">
        <w:rPr>
          <w:sz w:val="24"/>
          <w:szCs w:val="24"/>
          <w:rtl/>
        </w:rPr>
        <w:t>أو مرضى الغسيل الذين يتراكم لديهم السائل بين الجلسات</w:t>
      </w:r>
      <w:r w:rsidR="003E016F" w:rsidRPr="003E016F">
        <w:rPr>
          <w:sz w:val="24"/>
          <w:szCs w:val="24"/>
        </w:rPr>
        <w:t>.</w:t>
      </w:r>
    </w:p>
    <w:p w14:paraId="7257BB75" w14:textId="3570D427" w:rsidR="003E016F" w:rsidRDefault="003E016F" w:rsidP="003E016F">
      <w:pPr>
        <w:bidi/>
        <w:spacing w:after="0"/>
        <w:rPr>
          <w:sz w:val="24"/>
          <w:szCs w:val="24"/>
          <w:rtl/>
        </w:rPr>
      </w:pPr>
      <w:r w:rsidRPr="003E016F">
        <w:rPr>
          <w:sz w:val="24"/>
          <w:szCs w:val="24"/>
        </w:rPr>
        <w:t>NIDDK</w:t>
      </w:r>
      <w:r w:rsidR="002E4429">
        <w:rPr>
          <w:rFonts w:hint="cs"/>
          <w:sz w:val="24"/>
          <w:szCs w:val="24"/>
          <w:rtl/>
        </w:rPr>
        <w:t xml:space="preserve"> </w:t>
      </w:r>
      <w:r w:rsidRPr="003E016F">
        <w:rPr>
          <w:sz w:val="24"/>
          <w:szCs w:val="24"/>
        </w:rPr>
        <w:t xml:space="preserve"> </w:t>
      </w:r>
      <w:r w:rsidRPr="003E016F">
        <w:rPr>
          <w:sz w:val="24"/>
          <w:szCs w:val="24"/>
          <w:rtl/>
        </w:rPr>
        <w:t>تؤكد أن كمية السوائل يجب أن تحدد بناءً على</w:t>
      </w:r>
      <w:r w:rsidRPr="003E016F">
        <w:rPr>
          <w:sz w:val="24"/>
          <w:szCs w:val="24"/>
        </w:rPr>
        <w:t xml:space="preserve"> kidney function </w:t>
      </w:r>
      <w:r w:rsidRPr="003E016F">
        <w:rPr>
          <w:sz w:val="24"/>
          <w:szCs w:val="24"/>
          <w:rtl/>
        </w:rPr>
        <w:t>والحالة الحجمية</w:t>
      </w:r>
      <w:r w:rsidR="002E4429">
        <w:rPr>
          <w:rFonts w:hint="cs"/>
          <w:sz w:val="24"/>
          <w:szCs w:val="24"/>
          <w:rtl/>
        </w:rPr>
        <w:t xml:space="preserve"> (كمية السوائل في الجسم).</w:t>
      </w:r>
    </w:p>
    <w:p w14:paraId="24B1C429" w14:textId="77777777" w:rsidR="002E4429" w:rsidRPr="003E016F" w:rsidRDefault="002E4429" w:rsidP="002E4429">
      <w:pPr>
        <w:bidi/>
        <w:spacing w:after="0"/>
        <w:rPr>
          <w:sz w:val="24"/>
          <w:szCs w:val="24"/>
        </w:rPr>
      </w:pPr>
    </w:p>
    <w:p w14:paraId="2ABF662D" w14:textId="380D3E78" w:rsidR="003E016F" w:rsidRPr="003E016F" w:rsidRDefault="003E016F" w:rsidP="003E016F">
      <w:pPr>
        <w:bidi/>
        <w:spacing w:after="0"/>
        <w:rPr>
          <w:sz w:val="24"/>
          <w:szCs w:val="24"/>
        </w:rPr>
      </w:pPr>
      <w:r w:rsidRPr="003E016F">
        <w:rPr>
          <w:sz w:val="24"/>
          <w:szCs w:val="24"/>
          <w:rtl/>
        </w:rPr>
        <w:t>وفي</w:t>
      </w:r>
      <w:r w:rsidRPr="003E016F">
        <w:rPr>
          <w:sz w:val="24"/>
          <w:szCs w:val="24"/>
        </w:rPr>
        <w:t xml:space="preserve"> hemodialysis </w:t>
      </w:r>
      <w:r w:rsidRPr="003E016F">
        <w:rPr>
          <w:sz w:val="24"/>
          <w:szCs w:val="24"/>
          <w:rtl/>
        </w:rPr>
        <w:t>ينبغي تخصيص كمية السوائل وفق</w:t>
      </w:r>
      <w:r w:rsidRPr="003E016F">
        <w:rPr>
          <w:sz w:val="24"/>
          <w:szCs w:val="24"/>
        </w:rPr>
        <w:t xml:space="preserve"> residual urine output </w:t>
      </w:r>
      <w:r w:rsidRPr="003E016F">
        <w:rPr>
          <w:sz w:val="24"/>
          <w:szCs w:val="24"/>
          <w:rtl/>
        </w:rPr>
        <w:t>والزيادة الوزنية بين الجلسات والـ</w:t>
      </w:r>
      <w:r w:rsidR="002E4429">
        <w:rPr>
          <w:rFonts w:hint="cs"/>
          <w:sz w:val="24"/>
          <w:szCs w:val="24"/>
          <w:rtl/>
        </w:rPr>
        <w:t xml:space="preserve"> </w:t>
      </w:r>
      <w:r w:rsidRPr="003E016F">
        <w:rPr>
          <w:sz w:val="24"/>
          <w:szCs w:val="24"/>
        </w:rPr>
        <w:t>dry weight</w:t>
      </w:r>
      <w:r w:rsidRPr="003E016F">
        <w:rPr>
          <w:sz w:val="24"/>
          <w:szCs w:val="24"/>
          <w:rtl/>
        </w:rPr>
        <w:t>، وليس إعطاء رقم واحد لجميع المرضى</w:t>
      </w:r>
      <w:r w:rsidRPr="003E016F">
        <w:rPr>
          <w:sz w:val="24"/>
          <w:szCs w:val="24"/>
        </w:rPr>
        <w:t>.</w:t>
      </w:r>
      <w:r w:rsidR="002E4429" w:rsidRPr="003E016F">
        <w:rPr>
          <w:sz w:val="24"/>
          <w:szCs w:val="24"/>
        </w:rPr>
        <w:t xml:space="preserve"> </w:t>
      </w:r>
    </w:p>
    <w:p w14:paraId="0BBF8AC4" w14:textId="6F22652C" w:rsidR="003E016F" w:rsidRPr="003E016F" w:rsidRDefault="003E016F" w:rsidP="003E016F">
      <w:pPr>
        <w:bidi/>
        <w:spacing w:after="0"/>
        <w:rPr>
          <w:sz w:val="24"/>
          <w:szCs w:val="24"/>
        </w:rPr>
      </w:pPr>
    </w:p>
    <w:p w14:paraId="4E3B4071" w14:textId="15102AE5" w:rsidR="003E016F" w:rsidRPr="003E016F" w:rsidRDefault="002E4429" w:rsidP="003E016F">
      <w:pPr>
        <w:bidi/>
        <w:spacing w:after="0"/>
        <w:rPr>
          <w:b/>
          <w:bCs/>
          <w:sz w:val="24"/>
          <w:szCs w:val="24"/>
        </w:rPr>
      </w:pPr>
      <w:r w:rsidRPr="002E4429">
        <w:rPr>
          <w:rFonts w:hint="cs"/>
          <w:b/>
          <w:bCs/>
          <w:color w:val="4C94D8" w:themeColor="text2" w:themeTint="80"/>
          <w:sz w:val="24"/>
          <w:szCs w:val="24"/>
          <w:rtl/>
        </w:rPr>
        <w:t>ا</w:t>
      </w:r>
      <w:r w:rsidR="003E016F" w:rsidRPr="002E4429">
        <w:rPr>
          <w:b/>
          <w:bCs/>
          <w:color w:val="4C94D8" w:themeColor="text2" w:themeTint="80"/>
          <w:sz w:val="24"/>
          <w:szCs w:val="24"/>
          <w:rtl/>
        </w:rPr>
        <w:t xml:space="preserve">لأطعمة </w:t>
      </w:r>
      <w:r w:rsidRPr="002E4429">
        <w:rPr>
          <w:rFonts w:hint="cs"/>
          <w:b/>
          <w:bCs/>
          <w:color w:val="4C94D8" w:themeColor="text2" w:themeTint="80"/>
          <w:sz w:val="24"/>
          <w:szCs w:val="24"/>
          <w:rtl/>
        </w:rPr>
        <w:t>المصنّعة</w:t>
      </w:r>
      <w:r w:rsidR="003E016F" w:rsidRPr="003E016F">
        <w:rPr>
          <w:b/>
          <w:bCs/>
          <w:sz w:val="24"/>
          <w:szCs w:val="24"/>
          <w:rtl/>
        </w:rPr>
        <w:t>: ربما أهم “ممنوع” عملي</w:t>
      </w:r>
    </w:p>
    <w:p w14:paraId="52241494" w14:textId="77777777" w:rsidR="003E016F" w:rsidRPr="003E016F" w:rsidRDefault="003E016F" w:rsidP="003E016F">
      <w:pPr>
        <w:bidi/>
        <w:spacing w:after="0"/>
        <w:rPr>
          <w:sz w:val="24"/>
          <w:szCs w:val="24"/>
        </w:rPr>
      </w:pPr>
      <w:r w:rsidRPr="003E016F">
        <w:rPr>
          <w:sz w:val="24"/>
          <w:szCs w:val="24"/>
          <w:rtl/>
        </w:rPr>
        <w:t>إذا أردنا إعطاء المريض قاعدة واحدة سهلة</w:t>
      </w:r>
      <w:r w:rsidRPr="003E016F">
        <w:rPr>
          <w:sz w:val="24"/>
          <w:szCs w:val="24"/>
        </w:rPr>
        <w:t>:</w:t>
      </w:r>
    </w:p>
    <w:p w14:paraId="4D365053" w14:textId="77777777" w:rsidR="003E016F" w:rsidRPr="003E016F" w:rsidRDefault="003E016F" w:rsidP="003E016F">
      <w:pPr>
        <w:bidi/>
        <w:spacing w:after="0"/>
        <w:rPr>
          <w:b/>
          <w:bCs/>
          <w:sz w:val="24"/>
          <w:szCs w:val="24"/>
        </w:rPr>
      </w:pPr>
      <w:r w:rsidRPr="003E016F">
        <w:rPr>
          <w:b/>
          <w:bCs/>
          <w:sz w:val="24"/>
          <w:szCs w:val="24"/>
          <w:rtl/>
        </w:rPr>
        <w:t>كلما كان الطعام أقرب إلى شكله الطبيعي كان أفضل غالباً</w:t>
      </w:r>
      <w:r w:rsidRPr="003E016F">
        <w:rPr>
          <w:b/>
          <w:bCs/>
          <w:sz w:val="24"/>
          <w:szCs w:val="24"/>
        </w:rPr>
        <w:t>.</w:t>
      </w:r>
    </w:p>
    <w:p w14:paraId="37B462D5" w14:textId="77777777" w:rsidR="003E016F" w:rsidRPr="003E016F" w:rsidRDefault="003E016F" w:rsidP="003E016F">
      <w:pPr>
        <w:bidi/>
        <w:spacing w:after="0"/>
        <w:rPr>
          <w:sz w:val="24"/>
          <w:szCs w:val="24"/>
        </w:rPr>
      </w:pPr>
      <w:r w:rsidRPr="003E016F">
        <w:rPr>
          <w:sz w:val="24"/>
          <w:szCs w:val="24"/>
          <w:rtl/>
        </w:rPr>
        <w:t>الأطعمة فائقة التصنيع قد تجمع في المنتج نفسه</w:t>
      </w:r>
      <w:r w:rsidRPr="003E016F">
        <w:rPr>
          <w:sz w:val="24"/>
          <w:szCs w:val="24"/>
        </w:rPr>
        <w:t>:</w:t>
      </w:r>
    </w:p>
    <w:p w14:paraId="1E4067B0" w14:textId="77777777" w:rsidR="003E016F" w:rsidRPr="003E016F" w:rsidRDefault="003E016F" w:rsidP="003E016F">
      <w:pPr>
        <w:bidi/>
        <w:spacing w:after="0"/>
        <w:rPr>
          <w:sz w:val="24"/>
          <w:szCs w:val="24"/>
        </w:rPr>
      </w:pPr>
      <w:r w:rsidRPr="003E016F">
        <w:rPr>
          <w:sz w:val="24"/>
          <w:szCs w:val="24"/>
          <w:rtl/>
        </w:rPr>
        <w:t>الصوديوم</w:t>
      </w:r>
      <w:r w:rsidRPr="003E016F">
        <w:rPr>
          <w:sz w:val="24"/>
          <w:szCs w:val="24"/>
        </w:rPr>
        <w:t xml:space="preserve"> + phosphate additives + potassium additives + </w:t>
      </w:r>
      <w:r w:rsidRPr="003E016F">
        <w:rPr>
          <w:sz w:val="24"/>
          <w:szCs w:val="24"/>
          <w:rtl/>
        </w:rPr>
        <w:t>الدهون غير الصحية + السكر</w:t>
      </w:r>
      <w:r w:rsidRPr="003E016F">
        <w:rPr>
          <w:sz w:val="24"/>
          <w:szCs w:val="24"/>
        </w:rPr>
        <w:t>.</w:t>
      </w:r>
    </w:p>
    <w:p w14:paraId="27D68A67" w14:textId="3573277F" w:rsidR="003E016F" w:rsidRPr="003E016F" w:rsidRDefault="003E016F" w:rsidP="003E016F">
      <w:pPr>
        <w:bidi/>
        <w:spacing w:after="0"/>
        <w:rPr>
          <w:sz w:val="24"/>
          <w:szCs w:val="24"/>
        </w:rPr>
      </w:pPr>
      <w:r w:rsidRPr="003E016F">
        <w:rPr>
          <w:sz w:val="24"/>
          <w:szCs w:val="24"/>
          <w:rtl/>
        </w:rPr>
        <w:t>ولذلك</w:t>
      </w:r>
      <w:r w:rsidRPr="003E016F">
        <w:rPr>
          <w:sz w:val="24"/>
          <w:szCs w:val="24"/>
        </w:rPr>
        <w:t xml:space="preserve"> KDIGO 2024 </w:t>
      </w:r>
      <w:r w:rsidRPr="003E016F">
        <w:rPr>
          <w:sz w:val="24"/>
          <w:szCs w:val="24"/>
          <w:rtl/>
        </w:rPr>
        <w:t xml:space="preserve">جعلت </w:t>
      </w:r>
      <w:r w:rsidRPr="003E016F">
        <w:rPr>
          <w:b/>
          <w:bCs/>
          <w:sz w:val="24"/>
          <w:szCs w:val="24"/>
          <w:rtl/>
        </w:rPr>
        <w:t xml:space="preserve">تقليل </w:t>
      </w:r>
      <w:r w:rsidRPr="003E016F">
        <w:rPr>
          <w:b/>
          <w:bCs/>
          <w:sz w:val="24"/>
          <w:szCs w:val="24"/>
        </w:rPr>
        <w:t>ultra-processed foods</w:t>
      </w:r>
      <w:r w:rsidR="00DB7953">
        <w:rPr>
          <w:rFonts w:hint="cs"/>
          <w:b/>
          <w:bCs/>
          <w:sz w:val="24"/>
          <w:szCs w:val="24"/>
          <w:rtl/>
        </w:rPr>
        <w:t xml:space="preserve"> </w:t>
      </w:r>
      <w:r w:rsidRPr="003E016F">
        <w:rPr>
          <w:sz w:val="24"/>
          <w:szCs w:val="24"/>
        </w:rPr>
        <w:t xml:space="preserve"> </w:t>
      </w:r>
      <w:r w:rsidRPr="003E016F">
        <w:rPr>
          <w:sz w:val="24"/>
          <w:szCs w:val="24"/>
          <w:rtl/>
        </w:rPr>
        <w:t>جزءاً صريحاً من توصيتها الغذائية</w:t>
      </w:r>
      <w:r w:rsidR="00DB7953">
        <w:rPr>
          <w:rFonts w:hint="cs"/>
          <w:sz w:val="24"/>
          <w:szCs w:val="24"/>
          <w:rtl/>
        </w:rPr>
        <w:t>.</w:t>
      </w:r>
    </w:p>
    <w:p w14:paraId="6C88657C" w14:textId="77777777" w:rsidR="003E016F" w:rsidRPr="003E016F" w:rsidRDefault="003E016F" w:rsidP="003E016F">
      <w:pPr>
        <w:bidi/>
        <w:spacing w:after="0"/>
        <w:rPr>
          <w:sz w:val="24"/>
          <w:szCs w:val="24"/>
        </w:rPr>
      </w:pPr>
      <w:r w:rsidRPr="003E016F">
        <w:rPr>
          <w:sz w:val="24"/>
          <w:szCs w:val="24"/>
          <w:rtl/>
        </w:rPr>
        <w:t>أمثلة</w:t>
      </w:r>
      <w:r w:rsidRPr="003E016F">
        <w:rPr>
          <w:sz w:val="24"/>
          <w:szCs w:val="24"/>
        </w:rPr>
        <w:t>:</w:t>
      </w:r>
    </w:p>
    <w:p w14:paraId="47AA3E9B" w14:textId="55ADF4A4" w:rsidR="003E016F" w:rsidRPr="003E016F" w:rsidRDefault="003E016F" w:rsidP="003E016F">
      <w:pPr>
        <w:bidi/>
        <w:spacing w:after="0"/>
        <w:rPr>
          <w:sz w:val="24"/>
          <w:szCs w:val="24"/>
        </w:rPr>
      </w:pPr>
      <w:r w:rsidRPr="003E016F">
        <w:rPr>
          <w:sz w:val="24"/>
          <w:szCs w:val="24"/>
          <w:rtl/>
        </w:rPr>
        <w:t>النقانق، المرتديلا، اللحوم المصنعة</w:t>
      </w:r>
      <w:r w:rsidR="00DB7953">
        <w:rPr>
          <w:rFonts w:hint="cs"/>
          <w:sz w:val="24"/>
          <w:szCs w:val="24"/>
          <w:rtl/>
        </w:rPr>
        <w:t xml:space="preserve"> </w:t>
      </w:r>
      <w:r w:rsidRPr="003E016F">
        <w:rPr>
          <w:sz w:val="24"/>
          <w:szCs w:val="24"/>
          <w:rtl/>
        </w:rPr>
        <w:t>،</w:t>
      </w:r>
      <w:r w:rsidR="00DB7953">
        <w:rPr>
          <w:rFonts w:hint="cs"/>
          <w:sz w:val="24"/>
          <w:szCs w:val="24"/>
          <w:rtl/>
        </w:rPr>
        <w:t xml:space="preserve"> الأجبان المعالجة</w:t>
      </w:r>
      <w:r w:rsidRPr="003E016F">
        <w:rPr>
          <w:sz w:val="24"/>
          <w:szCs w:val="24"/>
          <w:rtl/>
        </w:rPr>
        <w:t xml:space="preserve"> </w:t>
      </w:r>
      <w:r w:rsidRPr="003E016F">
        <w:rPr>
          <w:sz w:val="24"/>
          <w:szCs w:val="24"/>
        </w:rPr>
        <w:t>processed cheese</w:t>
      </w:r>
      <w:r w:rsidRPr="003E016F">
        <w:rPr>
          <w:sz w:val="24"/>
          <w:szCs w:val="24"/>
          <w:rtl/>
        </w:rPr>
        <w:t xml:space="preserve">، </w:t>
      </w:r>
      <w:r w:rsidRPr="003E016F">
        <w:rPr>
          <w:sz w:val="24"/>
          <w:szCs w:val="24"/>
        </w:rPr>
        <w:t>instant noodles</w:t>
      </w:r>
      <w:r w:rsidRPr="003E016F">
        <w:rPr>
          <w:sz w:val="24"/>
          <w:szCs w:val="24"/>
          <w:rtl/>
        </w:rPr>
        <w:t xml:space="preserve">، </w:t>
      </w:r>
      <w:r w:rsidRPr="003E016F">
        <w:rPr>
          <w:sz w:val="24"/>
          <w:szCs w:val="24"/>
        </w:rPr>
        <w:t>fast food</w:t>
      </w:r>
      <w:r w:rsidRPr="003E016F">
        <w:rPr>
          <w:sz w:val="24"/>
          <w:szCs w:val="24"/>
          <w:rtl/>
        </w:rPr>
        <w:t xml:space="preserve">، الوجبات الجاهزة، بعض المشروبات الغازية، </w:t>
      </w:r>
      <w:r w:rsidRPr="003E016F">
        <w:rPr>
          <w:sz w:val="24"/>
          <w:szCs w:val="24"/>
        </w:rPr>
        <w:t>sauces</w:t>
      </w:r>
      <w:r w:rsidR="00DB7953">
        <w:rPr>
          <w:rFonts w:hint="cs"/>
          <w:sz w:val="24"/>
          <w:szCs w:val="24"/>
          <w:rtl/>
        </w:rPr>
        <w:t xml:space="preserve"> </w:t>
      </w:r>
      <w:r w:rsidRPr="003E016F">
        <w:rPr>
          <w:sz w:val="24"/>
          <w:szCs w:val="24"/>
        </w:rPr>
        <w:t xml:space="preserve"> </w:t>
      </w:r>
      <w:r w:rsidRPr="003E016F">
        <w:rPr>
          <w:sz w:val="24"/>
          <w:szCs w:val="24"/>
          <w:rtl/>
        </w:rPr>
        <w:t>والمنتجات الغنية بال</w:t>
      </w:r>
      <w:r w:rsidR="00DB7953">
        <w:rPr>
          <w:rFonts w:hint="cs"/>
          <w:sz w:val="24"/>
          <w:szCs w:val="24"/>
          <w:rtl/>
        </w:rPr>
        <w:t xml:space="preserve">مواد الحافظة </w:t>
      </w:r>
      <w:r w:rsidRPr="003E016F">
        <w:rPr>
          <w:sz w:val="24"/>
          <w:szCs w:val="24"/>
        </w:rPr>
        <w:t>preservatives</w:t>
      </w:r>
      <w:r w:rsidR="00DB7953">
        <w:rPr>
          <w:rFonts w:hint="cs"/>
          <w:sz w:val="24"/>
          <w:szCs w:val="24"/>
          <w:rtl/>
        </w:rPr>
        <w:t>.</w:t>
      </w:r>
    </w:p>
    <w:p w14:paraId="6930A430" w14:textId="0D8F23C7" w:rsidR="003E016F" w:rsidRPr="003E016F" w:rsidRDefault="003E016F" w:rsidP="003E016F">
      <w:pPr>
        <w:bidi/>
        <w:spacing w:after="0"/>
        <w:rPr>
          <w:sz w:val="24"/>
          <w:szCs w:val="24"/>
        </w:rPr>
      </w:pPr>
    </w:p>
    <w:p w14:paraId="70AD72E4" w14:textId="77777777" w:rsidR="006A1A3D" w:rsidRPr="003E016F" w:rsidRDefault="006A1A3D" w:rsidP="006A1A3D">
      <w:pPr>
        <w:bidi/>
        <w:spacing w:after="0"/>
        <w:rPr>
          <w:b/>
          <w:bCs/>
          <w:sz w:val="24"/>
          <w:szCs w:val="24"/>
        </w:rPr>
      </w:pPr>
      <w:r w:rsidRPr="003E016F">
        <w:rPr>
          <w:b/>
          <w:bCs/>
          <w:sz w:val="24"/>
          <w:szCs w:val="24"/>
          <w:rtl/>
        </w:rPr>
        <w:t>ما الذي يأكله المريض عملياً؟</w:t>
      </w:r>
    </w:p>
    <w:p w14:paraId="491D8DFD" w14:textId="77777777" w:rsidR="006A1A3D" w:rsidRPr="003E016F" w:rsidRDefault="006A1A3D" w:rsidP="006A1A3D">
      <w:pPr>
        <w:bidi/>
        <w:spacing w:after="0"/>
        <w:rPr>
          <w:sz w:val="24"/>
          <w:szCs w:val="24"/>
        </w:rPr>
      </w:pPr>
      <w:r w:rsidRPr="003E016F">
        <w:rPr>
          <w:sz w:val="24"/>
          <w:szCs w:val="24"/>
          <w:rtl/>
        </w:rPr>
        <w:t>بدلاً من قائمة “مسموح وممنوع”، يمكن تعليم المريض تركيب الطبق</w:t>
      </w:r>
      <w:r w:rsidRPr="003E016F">
        <w:rPr>
          <w:sz w:val="24"/>
          <w:szCs w:val="24"/>
        </w:rPr>
        <w:t>.</w:t>
      </w:r>
    </w:p>
    <w:p w14:paraId="34FA70A6" w14:textId="77777777" w:rsidR="006A1A3D" w:rsidRDefault="006A1A3D" w:rsidP="006A1A3D">
      <w:pPr>
        <w:bidi/>
        <w:spacing w:after="0"/>
        <w:rPr>
          <w:sz w:val="24"/>
          <w:szCs w:val="24"/>
          <w:rtl/>
        </w:rPr>
      </w:pPr>
      <w:r w:rsidRPr="003E016F">
        <w:rPr>
          <w:sz w:val="24"/>
          <w:szCs w:val="24"/>
          <w:rtl/>
        </w:rPr>
        <w:t>في مريض</w:t>
      </w:r>
      <w:r w:rsidRPr="003E016F">
        <w:rPr>
          <w:sz w:val="24"/>
          <w:szCs w:val="24"/>
        </w:rPr>
        <w:t xml:space="preserve"> CKD </w:t>
      </w:r>
      <w:r w:rsidRPr="003E016F">
        <w:rPr>
          <w:sz w:val="24"/>
          <w:szCs w:val="24"/>
          <w:rtl/>
        </w:rPr>
        <w:t>غير الخاضع للغسيل مع</w:t>
      </w:r>
      <w:r w:rsidRPr="003E016F">
        <w:rPr>
          <w:sz w:val="24"/>
          <w:szCs w:val="24"/>
        </w:rPr>
        <w:t xml:space="preserve"> K </w:t>
      </w:r>
      <w:r w:rsidRPr="003E016F">
        <w:rPr>
          <w:sz w:val="24"/>
          <w:szCs w:val="24"/>
          <w:rtl/>
        </w:rPr>
        <w:t>و</w:t>
      </w:r>
      <w:r w:rsidRPr="003E016F">
        <w:rPr>
          <w:sz w:val="24"/>
          <w:szCs w:val="24"/>
        </w:rPr>
        <w:t>P</w:t>
      </w:r>
      <w:r>
        <w:rPr>
          <w:rFonts w:hint="cs"/>
          <w:sz w:val="24"/>
          <w:szCs w:val="24"/>
          <w:rtl/>
        </w:rPr>
        <w:t xml:space="preserve"> </w:t>
      </w:r>
      <w:r w:rsidRPr="003E016F">
        <w:rPr>
          <w:sz w:val="24"/>
          <w:szCs w:val="24"/>
        </w:rPr>
        <w:t xml:space="preserve"> </w:t>
      </w:r>
      <w:r w:rsidRPr="003E016F">
        <w:rPr>
          <w:sz w:val="24"/>
          <w:szCs w:val="24"/>
          <w:rtl/>
        </w:rPr>
        <w:t>طبيعيين، يمكن أن يتكون الطعام بصورة عامة من</w:t>
      </w:r>
      <w:r w:rsidRPr="003E016F">
        <w:rPr>
          <w:sz w:val="24"/>
          <w:szCs w:val="24"/>
        </w:rPr>
        <w:t>:</w:t>
      </w:r>
    </w:p>
    <w:p w14:paraId="1D72ED9A" w14:textId="11F81F9E" w:rsidR="006A1A3D" w:rsidRPr="006A1A3D" w:rsidRDefault="006A1A3D" w:rsidP="006A1A3D">
      <w:pPr>
        <w:pStyle w:val="Listenabsatz"/>
        <w:numPr>
          <w:ilvl w:val="0"/>
          <w:numId w:val="1"/>
        </w:numPr>
        <w:bidi/>
        <w:spacing w:after="0"/>
        <w:rPr>
          <w:sz w:val="24"/>
          <w:szCs w:val="24"/>
          <w:rtl/>
        </w:rPr>
      </w:pPr>
      <w:r w:rsidRPr="006A1A3D">
        <w:rPr>
          <w:b/>
          <w:bCs/>
          <w:sz w:val="24"/>
          <w:szCs w:val="24"/>
          <w:rtl/>
        </w:rPr>
        <w:t>الخضار والفواكه</w:t>
      </w:r>
      <w:r w:rsidRPr="006A1A3D">
        <w:rPr>
          <w:sz w:val="24"/>
          <w:szCs w:val="24"/>
          <w:rtl/>
        </w:rPr>
        <w:t xml:space="preserve"> كأساس مهم، مع تعديل النوع فقط إذا </w:t>
      </w:r>
      <w:r w:rsidRPr="006A1A3D">
        <w:rPr>
          <w:rFonts w:hint="cs"/>
          <w:sz w:val="24"/>
          <w:szCs w:val="24"/>
          <w:rtl/>
        </w:rPr>
        <w:t xml:space="preserve">ارتفع البوتاسيوم </w:t>
      </w:r>
      <w:r w:rsidRPr="006A1A3D">
        <w:rPr>
          <w:sz w:val="24"/>
          <w:szCs w:val="24"/>
        </w:rPr>
        <w:t xml:space="preserve"> hyperkalemia</w:t>
      </w:r>
    </w:p>
    <w:p w14:paraId="712465CB" w14:textId="77777777" w:rsidR="006A1A3D" w:rsidRPr="006A1A3D" w:rsidRDefault="006A1A3D" w:rsidP="006A1A3D">
      <w:pPr>
        <w:pStyle w:val="Listenabsatz"/>
        <w:numPr>
          <w:ilvl w:val="0"/>
          <w:numId w:val="1"/>
        </w:numPr>
        <w:bidi/>
        <w:spacing w:after="0"/>
        <w:rPr>
          <w:sz w:val="24"/>
          <w:szCs w:val="24"/>
          <w:rtl/>
        </w:rPr>
      </w:pPr>
      <w:r w:rsidRPr="006A1A3D">
        <w:rPr>
          <w:b/>
          <w:bCs/>
          <w:sz w:val="24"/>
          <w:szCs w:val="24"/>
          <w:rtl/>
        </w:rPr>
        <w:t>الحبوب</w:t>
      </w:r>
      <w:r w:rsidRPr="006A1A3D">
        <w:rPr>
          <w:sz w:val="24"/>
          <w:szCs w:val="24"/>
          <w:rtl/>
        </w:rPr>
        <w:t xml:space="preserve"> مثل الأرز والبرغل والشوفان والخبز والحبوب الكاملة بكميات مناسبة</w:t>
      </w:r>
      <w:r w:rsidRPr="006A1A3D">
        <w:rPr>
          <w:rFonts w:hint="cs"/>
          <w:sz w:val="24"/>
          <w:szCs w:val="24"/>
          <w:rtl/>
        </w:rPr>
        <w:t xml:space="preserve"> </w:t>
      </w:r>
    </w:p>
    <w:p w14:paraId="2AFE966D" w14:textId="77777777" w:rsidR="006A1A3D" w:rsidRPr="006A1A3D" w:rsidRDefault="006A1A3D" w:rsidP="006A1A3D">
      <w:pPr>
        <w:pStyle w:val="Listenabsatz"/>
        <w:numPr>
          <w:ilvl w:val="0"/>
          <w:numId w:val="1"/>
        </w:numPr>
        <w:bidi/>
        <w:spacing w:after="0"/>
        <w:rPr>
          <w:sz w:val="24"/>
          <w:szCs w:val="24"/>
          <w:rtl/>
        </w:rPr>
      </w:pPr>
      <w:r w:rsidRPr="006A1A3D">
        <w:rPr>
          <w:b/>
          <w:bCs/>
          <w:sz w:val="24"/>
          <w:szCs w:val="24"/>
          <w:rtl/>
        </w:rPr>
        <w:t>البروتين</w:t>
      </w:r>
      <w:r w:rsidRPr="006A1A3D">
        <w:rPr>
          <w:sz w:val="24"/>
          <w:szCs w:val="24"/>
          <w:rtl/>
        </w:rPr>
        <w:t xml:space="preserve"> من البقول و</w:t>
      </w:r>
      <w:r w:rsidRPr="006A1A3D">
        <w:rPr>
          <w:rFonts w:hint="cs"/>
          <w:sz w:val="24"/>
          <w:szCs w:val="24"/>
          <w:rtl/>
        </w:rPr>
        <w:t xml:space="preserve">فول الصويا أو </w:t>
      </w:r>
      <w:r w:rsidRPr="006A1A3D">
        <w:rPr>
          <w:sz w:val="24"/>
          <w:szCs w:val="24"/>
          <w:rtl/>
        </w:rPr>
        <w:t>التوفو والأسماك والدجاج والبيض وغيرها ضمن الكمية اليومية المحددة</w:t>
      </w:r>
    </w:p>
    <w:p w14:paraId="0DDCF1D0" w14:textId="03DD9431" w:rsidR="006A1A3D" w:rsidRPr="006A1A3D" w:rsidRDefault="006A1A3D" w:rsidP="006A1A3D">
      <w:pPr>
        <w:pStyle w:val="Listenabsatz"/>
        <w:numPr>
          <w:ilvl w:val="0"/>
          <w:numId w:val="1"/>
        </w:numPr>
        <w:bidi/>
        <w:spacing w:after="0"/>
        <w:rPr>
          <w:sz w:val="24"/>
          <w:szCs w:val="24"/>
        </w:rPr>
      </w:pPr>
      <w:r w:rsidRPr="006A1A3D">
        <w:rPr>
          <w:b/>
          <w:bCs/>
          <w:sz w:val="24"/>
          <w:szCs w:val="24"/>
          <w:rtl/>
        </w:rPr>
        <w:t>الدهون الصحية</w:t>
      </w:r>
      <w:r w:rsidRPr="006A1A3D">
        <w:rPr>
          <w:sz w:val="24"/>
          <w:szCs w:val="24"/>
          <w:rtl/>
        </w:rPr>
        <w:t xml:space="preserve"> وعلى رأسها زيت الزيتون</w:t>
      </w:r>
      <w:r w:rsidRPr="006A1A3D">
        <w:rPr>
          <w:sz w:val="24"/>
          <w:szCs w:val="24"/>
        </w:rPr>
        <w:t>.</w:t>
      </w:r>
    </w:p>
    <w:p w14:paraId="7035764D" w14:textId="77777777" w:rsidR="006A1A3D" w:rsidRPr="006A1A3D" w:rsidRDefault="006A1A3D" w:rsidP="006A1A3D">
      <w:pPr>
        <w:pStyle w:val="Listenabsatz"/>
        <w:numPr>
          <w:ilvl w:val="0"/>
          <w:numId w:val="1"/>
        </w:numPr>
        <w:bidi/>
        <w:spacing w:after="0"/>
        <w:rPr>
          <w:sz w:val="24"/>
          <w:szCs w:val="24"/>
        </w:rPr>
      </w:pPr>
      <w:r w:rsidRPr="006A1A3D">
        <w:rPr>
          <w:sz w:val="24"/>
          <w:szCs w:val="24"/>
          <w:rtl/>
        </w:rPr>
        <w:t xml:space="preserve">ويُقلل قدر الإمكان من اللحوم المصنعة، الوجبات الجاهزة، الملح، </w:t>
      </w:r>
      <w:r w:rsidRPr="006A1A3D">
        <w:rPr>
          <w:sz w:val="24"/>
          <w:szCs w:val="24"/>
        </w:rPr>
        <w:t>fast food</w:t>
      </w:r>
      <w:r w:rsidRPr="006A1A3D">
        <w:rPr>
          <w:sz w:val="24"/>
          <w:szCs w:val="24"/>
          <w:rtl/>
        </w:rPr>
        <w:t>، المشروبات المحلاة، والأغذية المحتوية على</w:t>
      </w:r>
      <w:r w:rsidRPr="006A1A3D">
        <w:rPr>
          <w:sz w:val="24"/>
          <w:szCs w:val="24"/>
        </w:rPr>
        <w:t xml:space="preserve"> phosphate </w:t>
      </w:r>
      <w:r w:rsidRPr="006A1A3D">
        <w:rPr>
          <w:sz w:val="24"/>
          <w:szCs w:val="24"/>
          <w:rtl/>
        </w:rPr>
        <w:t>أو</w:t>
      </w:r>
      <w:r w:rsidRPr="006A1A3D">
        <w:rPr>
          <w:rFonts w:hint="cs"/>
          <w:sz w:val="24"/>
          <w:szCs w:val="24"/>
          <w:rtl/>
        </w:rPr>
        <w:t xml:space="preserve"> مواد حافظة </w:t>
      </w:r>
      <w:r w:rsidRPr="006A1A3D">
        <w:rPr>
          <w:sz w:val="24"/>
          <w:szCs w:val="24"/>
          <w:rtl/>
        </w:rPr>
        <w:t xml:space="preserve"> </w:t>
      </w:r>
      <w:r w:rsidRPr="006A1A3D">
        <w:rPr>
          <w:sz w:val="24"/>
          <w:szCs w:val="24"/>
        </w:rPr>
        <w:t>potassium additives</w:t>
      </w:r>
      <w:r w:rsidRPr="006A1A3D">
        <w:rPr>
          <w:rFonts w:hint="cs"/>
          <w:sz w:val="24"/>
          <w:szCs w:val="24"/>
          <w:rtl/>
        </w:rPr>
        <w:t>.</w:t>
      </w:r>
    </w:p>
    <w:p w14:paraId="4E085B96" w14:textId="77777777" w:rsidR="006A1A3D" w:rsidRPr="003E016F" w:rsidRDefault="006A1A3D" w:rsidP="006A1A3D">
      <w:pPr>
        <w:bidi/>
        <w:spacing w:after="0"/>
        <w:rPr>
          <w:sz w:val="24"/>
          <w:szCs w:val="24"/>
        </w:rPr>
      </w:pPr>
    </w:p>
    <w:p w14:paraId="31AE6DD3" w14:textId="77777777" w:rsidR="006A1A3D" w:rsidRPr="003E016F" w:rsidRDefault="006A1A3D" w:rsidP="006A1A3D">
      <w:pPr>
        <w:bidi/>
        <w:spacing w:after="0"/>
        <w:rPr>
          <w:b/>
          <w:bCs/>
          <w:sz w:val="24"/>
          <w:szCs w:val="24"/>
        </w:rPr>
      </w:pPr>
      <w:r w:rsidRPr="003E016F">
        <w:rPr>
          <w:b/>
          <w:bCs/>
          <w:sz w:val="24"/>
          <w:szCs w:val="24"/>
          <w:rtl/>
        </w:rPr>
        <w:t>جدول</w:t>
      </w:r>
      <w:r>
        <w:rPr>
          <w:rFonts w:hint="cs"/>
          <w:b/>
          <w:bCs/>
          <w:sz w:val="24"/>
          <w:szCs w:val="24"/>
          <w:rtl/>
        </w:rPr>
        <w:t xml:space="preserve"> عملي و</w:t>
      </w:r>
      <w:r w:rsidRPr="003E016F">
        <w:rPr>
          <w:b/>
          <w:bCs/>
          <w:sz w:val="24"/>
          <w:szCs w:val="24"/>
          <w:rtl/>
        </w:rPr>
        <w:t xml:space="preserve"> مختصر </w:t>
      </w:r>
    </w:p>
    <w:p w14:paraId="0BB7F373" w14:textId="31B4DC16" w:rsidR="006A1A3D" w:rsidRPr="003E016F" w:rsidRDefault="006A1A3D" w:rsidP="006A1A3D">
      <w:pPr>
        <w:bidi/>
        <w:spacing w:after="0"/>
        <w:rPr>
          <w:sz w:val="24"/>
          <w:szCs w:val="24"/>
        </w:rPr>
      </w:pPr>
      <w:r w:rsidRPr="003E016F">
        <w:rPr>
          <w:sz w:val="24"/>
          <w:szCs w:val="24"/>
          <w:rtl/>
        </w:rPr>
        <w:t>مصدر أرقام البروتين والصوديوم</w:t>
      </w:r>
      <w:r>
        <w:rPr>
          <w:rFonts w:hint="cs"/>
          <w:sz w:val="24"/>
          <w:szCs w:val="24"/>
          <w:rtl/>
        </w:rPr>
        <w:t xml:space="preserve"> </w:t>
      </w:r>
      <w:r w:rsidRPr="003E016F">
        <w:rPr>
          <w:sz w:val="24"/>
          <w:szCs w:val="24"/>
        </w:rPr>
        <w:t xml:space="preserve"> KDIGO 2024</w:t>
      </w:r>
      <w:r w:rsidRPr="003E016F">
        <w:rPr>
          <w:sz w:val="24"/>
          <w:szCs w:val="24"/>
          <w:rtl/>
        </w:rPr>
        <w:t xml:space="preserve">، </w:t>
      </w:r>
      <w:r w:rsidRPr="003E016F">
        <w:rPr>
          <w:sz w:val="24"/>
          <w:szCs w:val="24"/>
        </w:rPr>
        <w:t>KDOQI 2020</w:t>
      </w:r>
      <w:r>
        <w:rPr>
          <w:rFonts w:hint="cs"/>
          <w:sz w:val="24"/>
          <w:szCs w:val="24"/>
          <w:rtl/>
        </w:rPr>
        <w:t xml:space="preserve"> </w:t>
      </w:r>
      <w:r w:rsidRPr="003E016F">
        <w:rPr>
          <w:sz w:val="24"/>
          <w:szCs w:val="24"/>
        </w:rPr>
        <w:t xml:space="preserve"> </w:t>
      </w:r>
      <w:r w:rsidRPr="003E016F">
        <w:rPr>
          <w:sz w:val="24"/>
          <w:szCs w:val="24"/>
          <w:rtl/>
        </w:rPr>
        <w:t>و</w:t>
      </w:r>
      <w:r w:rsidRPr="003E016F">
        <w:rPr>
          <w:sz w:val="24"/>
          <w:szCs w:val="24"/>
        </w:rPr>
        <w:t xml:space="preserve">AJKD/KDOQI Commentary 2025 </w:t>
      </w:r>
    </w:p>
    <w:p w14:paraId="6BD1E983" w14:textId="67542297" w:rsidR="003E016F" w:rsidRPr="006A1A3D" w:rsidRDefault="003E016F" w:rsidP="003E016F">
      <w:pPr>
        <w:bidi/>
        <w:spacing w:after="0"/>
        <w:rPr>
          <w:sz w:val="24"/>
          <w:szCs w:val="24"/>
        </w:rPr>
      </w:pPr>
    </w:p>
    <w:tbl>
      <w:tblPr>
        <w:tblpPr w:leftFromText="141" w:rightFromText="141" w:vertAnchor="text" w:horzAnchor="margin" w:tblpXSpec="center" w:tblpY="299"/>
        <w:tblW w:w="10364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97"/>
        <w:gridCol w:w="1151"/>
        <w:gridCol w:w="1475"/>
        <w:gridCol w:w="1892"/>
        <w:gridCol w:w="1636"/>
        <w:gridCol w:w="2513"/>
      </w:tblGrid>
      <w:tr w:rsidR="00DB7953" w:rsidRPr="003E016F" w14:paraId="11E6D372" w14:textId="77777777" w:rsidTr="006A1A3D">
        <w:trPr>
          <w:tblHeader/>
          <w:tblCellSpacing w:w="15" w:type="dxa"/>
        </w:trPr>
        <w:tc>
          <w:tcPr>
            <w:tcW w:w="1652" w:type="dxa"/>
            <w:vAlign w:val="center"/>
            <w:hideMark/>
          </w:tcPr>
          <w:p w14:paraId="20F25B37" w14:textId="77777777" w:rsidR="00DB7953" w:rsidRPr="003E016F" w:rsidRDefault="00DB7953" w:rsidP="00DB7953">
            <w:pPr>
              <w:bidi/>
              <w:spacing w:after="0"/>
              <w:ind w:right="224"/>
              <w:rPr>
                <w:b/>
                <w:bCs/>
                <w:sz w:val="24"/>
                <w:szCs w:val="24"/>
              </w:rPr>
            </w:pPr>
            <w:r w:rsidRPr="003E016F">
              <w:rPr>
                <w:b/>
                <w:bCs/>
                <w:sz w:val="24"/>
                <w:szCs w:val="24"/>
                <w:rtl/>
              </w:rPr>
              <w:lastRenderedPageBreak/>
              <w:t>البروتين</w:t>
            </w:r>
          </w:p>
        </w:tc>
        <w:tc>
          <w:tcPr>
            <w:tcW w:w="1121" w:type="dxa"/>
            <w:vAlign w:val="center"/>
            <w:hideMark/>
          </w:tcPr>
          <w:p w14:paraId="0CA2136B" w14:textId="77777777" w:rsidR="00DB7953" w:rsidRPr="003E016F" w:rsidRDefault="00DB7953" w:rsidP="00DB7953">
            <w:pPr>
              <w:bidi/>
              <w:spacing w:after="0"/>
              <w:rPr>
                <w:b/>
                <w:bCs/>
                <w:sz w:val="24"/>
                <w:szCs w:val="24"/>
              </w:rPr>
            </w:pPr>
            <w:r w:rsidRPr="003E016F">
              <w:rPr>
                <w:b/>
                <w:bCs/>
                <w:sz w:val="24"/>
                <w:szCs w:val="24"/>
                <w:rtl/>
              </w:rPr>
              <w:t>الصوديوم</w:t>
            </w:r>
          </w:p>
        </w:tc>
        <w:tc>
          <w:tcPr>
            <w:tcW w:w="1445" w:type="dxa"/>
            <w:vAlign w:val="center"/>
            <w:hideMark/>
          </w:tcPr>
          <w:p w14:paraId="40CFA7D8" w14:textId="77777777" w:rsidR="00DB7953" w:rsidRPr="003E016F" w:rsidRDefault="00DB7953" w:rsidP="00DB7953">
            <w:pPr>
              <w:bidi/>
              <w:spacing w:after="0"/>
              <w:rPr>
                <w:b/>
                <w:bCs/>
                <w:sz w:val="24"/>
                <w:szCs w:val="24"/>
              </w:rPr>
            </w:pPr>
            <w:r w:rsidRPr="003E016F">
              <w:rPr>
                <w:b/>
                <w:bCs/>
                <w:sz w:val="24"/>
                <w:szCs w:val="24"/>
                <w:rtl/>
              </w:rPr>
              <w:t>البوتاسيوم</w:t>
            </w:r>
          </w:p>
        </w:tc>
        <w:tc>
          <w:tcPr>
            <w:tcW w:w="1862" w:type="dxa"/>
            <w:vAlign w:val="center"/>
            <w:hideMark/>
          </w:tcPr>
          <w:p w14:paraId="7966D73E" w14:textId="77777777" w:rsidR="00DB7953" w:rsidRPr="003E016F" w:rsidRDefault="00DB7953" w:rsidP="00DB7953">
            <w:pPr>
              <w:bidi/>
              <w:spacing w:after="0"/>
              <w:rPr>
                <w:b/>
                <w:bCs/>
                <w:sz w:val="24"/>
                <w:szCs w:val="24"/>
              </w:rPr>
            </w:pPr>
            <w:r w:rsidRPr="003E016F">
              <w:rPr>
                <w:b/>
                <w:bCs/>
                <w:sz w:val="24"/>
                <w:szCs w:val="24"/>
                <w:rtl/>
              </w:rPr>
              <w:t>الفوسفور</w:t>
            </w:r>
          </w:p>
        </w:tc>
        <w:tc>
          <w:tcPr>
            <w:tcW w:w="1606" w:type="dxa"/>
            <w:vAlign w:val="center"/>
            <w:hideMark/>
          </w:tcPr>
          <w:p w14:paraId="795C5430" w14:textId="77777777" w:rsidR="00DB7953" w:rsidRPr="003E016F" w:rsidRDefault="00DB7953" w:rsidP="00DB7953">
            <w:pPr>
              <w:bidi/>
              <w:spacing w:after="0"/>
              <w:rPr>
                <w:b/>
                <w:bCs/>
                <w:sz w:val="24"/>
                <w:szCs w:val="24"/>
              </w:rPr>
            </w:pPr>
            <w:r w:rsidRPr="003E016F">
              <w:rPr>
                <w:b/>
                <w:bCs/>
                <w:sz w:val="24"/>
                <w:szCs w:val="24"/>
                <w:rtl/>
              </w:rPr>
              <w:t>السوائل</w:t>
            </w:r>
          </w:p>
        </w:tc>
        <w:tc>
          <w:tcPr>
            <w:tcW w:w="2468" w:type="dxa"/>
            <w:vAlign w:val="center"/>
          </w:tcPr>
          <w:p w14:paraId="6616C094" w14:textId="77777777" w:rsidR="00DB7953" w:rsidRPr="003E016F" w:rsidRDefault="00DB7953" w:rsidP="00DB7953">
            <w:pPr>
              <w:bidi/>
              <w:spacing w:after="0"/>
              <w:rPr>
                <w:b/>
                <w:bCs/>
                <w:sz w:val="24"/>
                <w:szCs w:val="24"/>
                <w:rtl/>
              </w:rPr>
            </w:pPr>
            <w:r w:rsidRPr="003E016F">
              <w:rPr>
                <w:b/>
                <w:bCs/>
                <w:sz w:val="24"/>
                <w:szCs w:val="24"/>
                <w:rtl/>
              </w:rPr>
              <w:t>المريض</w:t>
            </w:r>
          </w:p>
        </w:tc>
      </w:tr>
      <w:tr w:rsidR="00DB7953" w:rsidRPr="003E016F" w14:paraId="7DA41BF8" w14:textId="77777777" w:rsidTr="006A1A3D">
        <w:trPr>
          <w:tblCellSpacing w:w="15" w:type="dxa"/>
        </w:trPr>
        <w:tc>
          <w:tcPr>
            <w:tcW w:w="1652" w:type="dxa"/>
            <w:vAlign w:val="center"/>
            <w:hideMark/>
          </w:tcPr>
          <w:p w14:paraId="5E5A8EEB" w14:textId="77777777" w:rsidR="006A1A3D" w:rsidRDefault="00DB7953" w:rsidP="00DB7953">
            <w:pPr>
              <w:bidi/>
              <w:spacing w:after="0"/>
              <w:rPr>
                <w:sz w:val="24"/>
                <w:szCs w:val="24"/>
                <w:rtl/>
              </w:rPr>
            </w:pPr>
            <w:r w:rsidRPr="003E016F">
              <w:rPr>
                <w:sz w:val="24"/>
                <w:szCs w:val="24"/>
                <w:rtl/>
              </w:rPr>
              <w:t>عادةً تناول طبيعي صحي</w:t>
            </w:r>
          </w:p>
          <w:p w14:paraId="5F4A828C" w14:textId="5329C4BB" w:rsidR="00DB7953" w:rsidRPr="003E016F" w:rsidRDefault="00DB7953" w:rsidP="006A1A3D">
            <w:pPr>
              <w:bidi/>
              <w:spacing w:after="0"/>
              <w:rPr>
                <w:sz w:val="24"/>
                <w:szCs w:val="24"/>
              </w:rPr>
            </w:pPr>
            <w:r w:rsidRPr="003E016F">
              <w:rPr>
                <w:sz w:val="24"/>
                <w:szCs w:val="24"/>
                <w:rtl/>
              </w:rPr>
              <w:t>تجنب الإفراط</w:t>
            </w:r>
          </w:p>
        </w:tc>
        <w:tc>
          <w:tcPr>
            <w:tcW w:w="1121" w:type="dxa"/>
            <w:vAlign w:val="center"/>
            <w:hideMark/>
          </w:tcPr>
          <w:p w14:paraId="487F0F4C" w14:textId="77777777" w:rsidR="00DB7953" w:rsidRPr="003E016F" w:rsidRDefault="00DB7953" w:rsidP="00DB7953">
            <w:pPr>
              <w:bidi/>
              <w:spacing w:after="0"/>
              <w:rPr>
                <w:sz w:val="24"/>
                <w:szCs w:val="24"/>
              </w:rPr>
            </w:pPr>
            <w:r w:rsidRPr="003E016F">
              <w:rPr>
                <w:sz w:val="24"/>
                <w:szCs w:val="24"/>
                <w:rtl/>
              </w:rPr>
              <w:t>تقليل الملح</w:t>
            </w:r>
          </w:p>
        </w:tc>
        <w:tc>
          <w:tcPr>
            <w:tcW w:w="1445" w:type="dxa"/>
            <w:vAlign w:val="center"/>
            <w:hideMark/>
          </w:tcPr>
          <w:p w14:paraId="4D7AB9AA" w14:textId="4F057E92" w:rsidR="00DB7953" w:rsidRPr="003E016F" w:rsidRDefault="00DB7953" w:rsidP="00DB7953">
            <w:pPr>
              <w:bidi/>
              <w:spacing w:after="0"/>
              <w:rPr>
                <w:sz w:val="24"/>
                <w:szCs w:val="24"/>
              </w:rPr>
            </w:pPr>
            <w:r w:rsidRPr="003E016F">
              <w:rPr>
                <w:sz w:val="24"/>
                <w:szCs w:val="24"/>
                <w:rtl/>
              </w:rPr>
              <w:t xml:space="preserve">لا </w:t>
            </w:r>
            <w:r w:rsidR="006A1A3D">
              <w:rPr>
                <w:rFonts w:hint="cs"/>
                <w:sz w:val="24"/>
                <w:szCs w:val="24"/>
                <w:rtl/>
              </w:rPr>
              <w:t xml:space="preserve">يوجد </w:t>
            </w:r>
            <w:r w:rsidRPr="003E016F">
              <w:rPr>
                <w:sz w:val="24"/>
                <w:szCs w:val="24"/>
                <w:rtl/>
              </w:rPr>
              <w:t>تقييد روتيني إذا</w:t>
            </w:r>
            <w:r w:rsidRPr="003E016F">
              <w:rPr>
                <w:sz w:val="24"/>
                <w:szCs w:val="24"/>
              </w:rPr>
              <w:t xml:space="preserve"> K </w:t>
            </w:r>
            <w:r w:rsidRPr="003E016F">
              <w:rPr>
                <w:sz w:val="24"/>
                <w:szCs w:val="24"/>
                <w:rtl/>
              </w:rPr>
              <w:t>طبيعي</w:t>
            </w:r>
          </w:p>
        </w:tc>
        <w:tc>
          <w:tcPr>
            <w:tcW w:w="1862" w:type="dxa"/>
            <w:vAlign w:val="center"/>
            <w:hideMark/>
          </w:tcPr>
          <w:p w14:paraId="78318D8A" w14:textId="0FCBADE1" w:rsidR="00DB7953" w:rsidRPr="003E016F" w:rsidRDefault="00DB7953" w:rsidP="00DB7953">
            <w:pPr>
              <w:bidi/>
              <w:spacing w:after="0"/>
              <w:rPr>
                <w:sz w:val="24"/>
                <w:szCs w:val="24"/>
              </w:rPr>
            </w:pPr>
            <w:r w:rsidRPr="003E016F">
              <w:rPr>
                <w:sz w:val="24"/>
                <w:szCs w:val="24"/>
                <w:rtl/>
              </w:rPr>
              <w:t>ل</w:t>
            </w:r>
            <w:r w:rsidR="006A1A3D">
              <w:rPr>
                <w:rFonts w:hint="cs"/>
                <w:sz w:val="24"/>
                <w:szCs w:val="24"/>
                <w:rtl/>
              </w:rPr>
              <w:t>ا يوجد</w:t>
            </w:r>
            <w:r w:rsidRPr="003E016F">
              <w:rPr>
                <w:sz w:val="24"/>
                <w:szCs w:val="24"/>
                <w:rtl/>
              </w:rPr>
              <w:t xml:space="preserve"> تقييد شديد </w:t>
            </w:r>
            <w:r w:rsidR="006A1A3D">
              <w:rPr>
                <w:rFonts w:hint="cs"/>
                <w:sz w:val="24"/>
                <w:szCs w:val="24"/>
                <w:rtl/>
              </w:rPr>
              <w:t xml:space="preserve">بشكل </w:t>
            </w:r>
            <w:r w:rsidRPr="003E016F">
              <w:rPr>
                <w:sz w:val="24"/>
                <w:szCs w:val="24"/>
                <w:rtl/>
              </w:rPr>
              <w:t>روتيني</w:t>
            </w:r>
          </w:p>
        </w:tc>
        <w:tc>
          <w:tcPr>
            <w:tcW w:w="1606" w:type="dxa"/>
            <w:vAlign w:val="center"/>
            <w:hideMark/>
          </w:tcPr>
          <w:p w14:paraId="200FDEB8" w14:textId="77777777" w:rsidR="00DB7953" w:rsidRPr="003E016F" w:rsidRDefault="00DB7953" w:rsidP="00DB7953">
            <w:pPr>
              <w:bidi/>
              <w:spacing w:after="0"/>
              <w:rPr>
                <w:sz w:val="24"/>
                <w:szCs w:val="24"/>
              </w:rPr>
            </w:pPr>
            <w:r w:rsidRPr="003E016F">
              <w:rPr>
                <w:sz w:val="24"/>
                <w:szCs w:val="24"/>
                <w:rtl/>
              </w:rPr>
              <w:t>غالباً حسب العطش والحالة</w:t>
            </w:r>
            <w:r>
              <w:rPr>
                <w:rFonts w:hint="cs"/>
                <w:sz w:val="24"/>
                <w:szCs w:val="24"/>
                <w:rtl/>
              </w:rPr>
              <w:t xml:space="preserve"> الصحية</w:t>
            </w:r>
          </w:p>
        </w:tc>
        <w:tc>
          <w:tcPr>
            <w:tcW w:w="2468" w:type="dxa"/>
            <w:vAlign w:val="center"/>
          </w:tcPr>
          <w:p w14:paraId="1BE00ECA" w14:textId="77777777" w:rsidR="00DB7953" w:rsidRPr="003E016F" w:rsidRDefault="00DB7953" w:rsidP="00DB7953">
            <w:pPr>
              <w:bidi/>
              <w:spacing w:after="0"/>
              <w:ind w:left="196" w:right="204"/>
              <w:rPr>
                <w:sz w:val="24"/>
                <w:szCs w:val="24"/>
                <w:rtl/>
              </w:rPr>
            </w:pPr>
            <w:r w:rsidRPr="003E016F">
              <w:rPr>
                <w:sz w:val="24"/>
                <w:szCs w:val="24"/>
              </w:rPr>
              <w:t>CKD G1–G2</w:t>
            </w:r>
          </w:p>
        </w:tc>
      </w:tr>
      <w:tr w:rsidR="00DB7953" w:rsidRPr="003E016F" w14:paraId="4FD3938F" w14:textId="77777777" w:rsidTr="006A1A3D">
        <w:trPr>
          <w:tblCellSpacing w:w="15" w:type="dxa"/>
        </w:trPr>
        <w:tc>
          <w:tcPr>
            <w:tcW w:w="1652" w:type="dxa"/>
            <w:vAlign w:val="center"/>
            <w:hideMark/>
          </w:tcPr>
          <w:p w14:paraId="3FE80458" w14:textId="21ABDB17" w:rsidR="006A1A3D" w:rsidRDefault="00DB7953" w:rsidP="00DB7953">
            <w:pPr>
              <w:bidi/>
              <w:spacing w:after="0"/>
              <w:rPr>
                <w:b/>
                <w:bCs/>
                <w:sz w:val="24"/>
                <w:szCs w:val="24"/>
                <w:rtl/>
              </w:rPr>
            </w:pPr>
            <w:r w:rsidRPr="003E016F">
              <w:rPr>
                <w:sz w:val="24"/>
                <w:szCs w:val="24"/>
              </w:rPr>
              <w:t xml:space="preserve"> </w:t>
            </w:r>
            <w:r w:rsidR="006A1A3D">
              <w:rPr>
                <w:rFonts w:hint="cs"/>
                <w:sz w:val="24"/>
                <w:szCs w:val="24"/>
                <w:rtl/>
              </w:rPr>
              <w:t xml:space="preserve">حوالي </w:t>
            </w:r>
            <w:r w:rsidRPr="003E016F">
              <w:rPr>
                <w:b/>
                <w:bCs/>
                <w:sz w:val="24"/>
                <w:szCs w:val="24"/>
              </w:rPr>
              <w:t>0.8</w:t>
            </w:r>
          </w:p>
          <w:p w14:paraId="1BD1E8F7" w14:textId="69A608C8" w:rsidR="006A1A3D" w:rsidRPr="003E016F" w:rsidRDefault="006A1A3D" w:rsidP="006A1A3D">
            <w:pPr>
              <w:bidi/>
              <w:spacing w:after="0"/>
              <w:rPr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غ/كغ/يوم</w:t>
            </w:r>
          </w:p>
        </w:tc>
        <w:tc>
          <w:tcPr>
            <w:tcW w:w="1121" w:type="dxa"/>
            <w:vAlign w:val="center"/>
            <w:hideMark/>
          </w:tcPr>
          <w:p w14:paraId="5EE3068C" w14:textId="15366C21" w:rsidR="00DB7953" w:rsidRPr="003E016F" w:rsidRDefault="006A1A3D" w:rsidP="00DB7953">
            <w:pPr>
              <w:bidi/>
              <w:spacing w:after="0"/>
              <w:rPr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أقل من 2 غ صوديوم/يوم</w:t>
            </w:r>
          </w:p>
        </w:tc>
        <w:tc>
          <w:tcPr>
            <w:tcW w:w="1445" w:type="dxa"/>
            <w:vAlign w:val="center"/>
            <w:hideMark/>
          </w:tcPr>
          <w:p w14:paraId="467F1940" w14:textId="55CA0CBE" w:rsidR="00DB7953" w:rsidRPr="003E016F" w:rsidRDefault="00DB7953" w:rsidP="00DB7953">
            <w:pPr>
              <w:bidi/>
              <w:spacing w:after="0"/>
              <w:rPr>
                <w:sz w:val="24"/>
                <w:szCs w:val="24"/>
              </w:rPr>
            </w:pPr>
            <w:r w:rsidRPr="003E016F">
              <w:rPr>
                <w:sz w:val="24"/>
                <w:szCs w:val="24"/>
                <w:rtl/>
              </w:rPr>
              <w:t>حس</w:t>
            </w:r>
            <w:r w:rsidR="006A1A3D">
              <w:rPr>
                <w:rFonts w:hint="cs"/>
                <w:sz w:val="24"/>
                <w:szCs w:val="24"/>
                <w:rtl/>
              </w:rPr>
              <w:t>ب رقم البوتاسيوم</w:t>
            </w:r>
            <w:r w:rsidRPr="003E016F">
              <w:rPr>
                <w:sz w:val="24"/>
                <w:szCs w:val="24"/>
              </w:rPr>
              <w:t xml:space="preserve"> </w:t>
            </w:r>
            <w:r w:rsidRPr="003E016F">
              <w:rPr>
                <w:sz w:val="24"/>
                <w:szCs w:val="24"/>
                <w:rtl/>
              </w:rPr>
              <w:t>والخطورة</w:t>
            </w:r>
          </w:p>
        </w:tc>
        <w:tc>
          <w:tcPr>
            <w:tcW w:w="1862" w:type="dxa"/>
            <w:vAlign w:val="center"/>
            <w:hideMark/>
          </w:tcPr>
          <w:p w14:paraId="59A86645" w14:textId="77777777" w:rsidR="006A1A3D" w:rsidRDefault="00DB7953" w:rsidP="00DB7953">
            <w:pPr>
              <w:bidi/>
              <w:spacing w:after="0"/>
              <w:rPr>
                <w:sz w:val="24"/>
                <w:szCs w:val="24"/>
                <w:rtl/>
              </w:rPr>
            </w:pPr>
            <w:r w:rsidRPr="003E016F">
              <w:rPr>
                <w:sz w:val="24"/>
                <w:szCs w:val="24"/>
                <w:rtl/>
              </w:rPr>
              <w:t>حسب</w:t>
            </w:r>
            <w:r w:rsidRPr="003E016F">
              <w:rPr>
                <w:sz w:val="24"/>
                <w:szCs w:val="24"/>
              </w:rPr>
              <w:t xml:space="preserve"> </w:t>
            </w:r>
            <w:r w:rsidR="006A1A3D">
              <w:rPr>
                <w:rFonts w:hint="cs"/>
                <w:sz w:val="24"/>
                <w:szCs w:val="24"/>
                <w:rtl/>
              </w:rPr>
              <w:t>رقم الفوسفات في الدم</w:t>
            </w:r>
          </w:p>
          <w:p w14:paraId="14F897C6" w14:textId="4DBFFF0D" w:rsidR="00DB7953" w:rsidRPr="003E016F" w:rsidRDefault="00DB7953" w:rsidP="006A1A3D">
            <w:pPr>
              <w:bidi/>
              <w:spacing w:after="0"/>
              <w:rPr>
                <w:sz w:val="24"/>
                <w:szCs w:val="24"/>
              </w:rPr>
            </w:pPr>
            <w:r w:rsidRPr="003E016F">
              <w:rPr>
                <w:sz w:val="24"/>
                <w:szCs w:val="24"/>
                <w:rtl/>
              </w:rPr>
              <w:t xml:space="preserve">ابدأ بتقليل </w:t>
            </w:r>
            <w:r w:rsidRPr="003E016F">
              <w:rPr>
                <w:sz w:val="24"/>
                <w:szCs w:val="24"/>
              </w:rPr>
              <w:t>additives</w:t>
            </w:r>
          </w:p>
        </w:tc>
        <w:tc>
          <w:tcPr>
            <w:tcW w:w="1606" w:type="dxa"/>
            <w:vAlign w:val="center"/>
            <w:hideMark/>
          </w:tcPr>
          <w:p w14:paraId="1FE35382" w14:textId="77777777" w:rsidR="00DB7953" w:rsidRPr="003E016F" w:rsidRDefault="00DB7953" w:rsidP="00DB7953">
            <w:pPr>
              <w:bidi/>
              <w:spacing w:after="0"/>
              <w:rPr>
                <w:sz w:val="24"/>
                <w:szCs w:val="24"/>
              </w:rPr>
            </w:pPr>
            <w:r w:rsidRPr="003E016F">
              <w:rPr>
                <w:sz w:val="24"/>
                <w:szCs w:val="24"/>
                <w:rtl/>
              </w:rPr>
              <w:t>حسب الحجم والإدرار</w:t>
            </w:r>
          </w:p>
        </w:tc>
        <w:tc>
          <w:tcPr>
            <w:tcW w:w="2468" w:type="dxa"/>
            <w:vAlign w:val="center"/>
          </w:tcPr>
          <w:p w14:paraId="6F076E20" w14:textId="77777777" w:rsidR="00DB7953" w:rsidRDefault="00DB7953" w:rsidP="00DB7953">
            <w:pPr>
              <w:bidi/>
              <w:spacing w:after="0"/>
              <w:rPr>
                <w:sz w:val="24"/>
                <w:szCs w:val="24"/>
                <w:rtl/>
              </w:rPr>
            </w:pPr>
            <w:r w:rsidRPr="003E016F">
              <w:rPr>
                <w:sz w:val="24"/>
                <w:szCs w:val="24"/>
              </w:rPr>
              <w:t xml:space="preserve">CKD G3–G5 </w:t>
            </w:r>
          </w:p>
          <w:p w14:paraId="0B18C1E8" w14:textId="77777777" w:rsidR="00DB7953" w:rsidRPr="003E016F" w:rsidRDefault="00DB7953" w:rsidP="00DB7953">
            <w:pPr>
              <w:bidi/>
              <w:spacing w:after="0"/>
              <w:rPr>
                <w:sz w:val="24"/>
                <w:szCs w:val="24"/>
                <w:rtl/>
              </w:rPr>
            </w:pPr>
            <w:r w:rsidRPr="003E016F">
              <w:rPr>
                <w:sz w:val="24"/>
                <w:szCs w:val="24"/>
                <w:rtl/>
              </w:rPr>
              <w:t>دون غسيل</w:t>
            </w:r>
          </w:p>
        </w:tc>
      </w:tr>
      <w:tr w:rsidR="00DB7953" w:rsidRPr="003E016F" w14:paraId="67BC9ECD" w14:textId="77777777" w:rsidTr="006A1A3D">
        <w:trPr>
          <w:tblCellSpacing w:w="15" w:type="dxa"/>
        </w:trPr>
        <w:tc>
          <w:tcPr>
            <w:tcW w:w="1652" w:type="dxa"/>
            <w:vAlign w:val="center"/>
            <w:hideMark/>
          </w:tcPr>
          <w:p w14:paraId="02D0AA39" w14:textId="77777777" w:rsidR="00DB7953" w:rsidRPr="003E016F" w:rsidRDefault="00DB7953" w:rsidP="00DB7953">
            <w:pPr>
              <w:bidi/>
              <w:spacing w:after="0"/>
              <w:rPr>
                <w:sz w:val="24"/>
                <w:szCs w:val="24"/>
              </w:rPr>
            </w:pPr>
            <w:r w:rsidRPr="003E016F">
              <w:rPr>
                <w:b/>
                <w:bCs/>
                <w:sz w:val="24"/>
                <w:szCs w:val="24"/>
              </w:rPr>
              <w:t>1.0–1.2 g/kg/day</w:t>
            </w:r>
          </w:p>
        </w:tc>
        <w:tc>
          <w:tcPr>
            <w:tcW w:w="1121" w:type="dxa"/>
            <w:vAlign w:val="center"/>
            <w:hideMark/>
          </w:tcPr>
          <w:p w14:paraId="1A1EF4F2" w14:textId="77777777" w:rsidR="00DB7953" w:rsidRPr="003E016F" w:rsidRDefault="00DB7953" w:rsidP="00DB7953">
            <w:pPr>
              <w:bidi/>
              <w:spacing w:after="0"/>
              <w:rPr>
                <w:sz w:val="24"/>
                <w:szCs w:val="24"/>
              </w:rPr>
            </w:pPr>
            <w:r w:rsidRPr="003E016F">
              <w:rPr>
                <w:sz w:val="24"/>
                <w:szCs w:val="24"/>
                <w:rtl/>
              </w:rPr>
              <w:t>منخفض</w:t>
            </w:r>
          </w:p>
        </w:tc>
        <w:tc>
          <w:tcPr>
            <w:tcW w:w="1445" w:type="dxa"/>
            <w:vAlign w:val="center"/>
            <w:hideMark/>
          </w:tcPr>
          <w:p w14:paraId="30A7B026" w14:textId="6EDB8BAE" w:rsidR="00DB7953" w:rsidRPr="003E016F" w:rsidRDefault="00DB7953" w:rsidP="00DB7953">
            <w:pPr>
              <w:bidi/>
              <w:spacing w:after="0"/>
              <w:rPr>
                <w:sz w:val="24"/>
                <w:szCs w:val="24"/>
              </w:rPr>
            </w:pPr>
            <w:r w:rsidRPr="003E016F">
              <w:rPr>
                <w:sz w:val="24"/>
                <w:szCs w:val="24"/>
                <w:rtl/>
              </w:rPr>
              <w:t>حسب</w:t>
            </w:r>
            <w:r w:rsidRPr="003E016F">
              <w:rPr>
                <w:sz w:val="24"/>
                <w:szCs w:val="24"/>
              </w:rPr>
              <w:t xml:space="preserve"> </w:t>
            </w:r>
            <w:r w:rsidR="006A1A3D">
              <w:rPr>
                <w:rFonts w:hint="cs"/>
                <w:sz w:val="24"/>
                <w:szCs w:val="24"/>
                <w:rtl/>
              </w:rPr>
              <w:t xml:space="preserve"> رقم البوتاسيوم</w:t>
            </w:r>
            <w:r w:rsidRPr="003E016F">
              <w:rPr>
                <w:sz w:val="24"/>
                <w:szCs w:val="24"/>
              </w:rPr>
              <w:t xml:space="preserve"> </w:t>
            </w:r>
            <w:r w:rsidRPr="003E016F">
              <w:rPr>
                <w:sz w:val="24"/>
                <w:szCs w:val="24"/>
                <w:rtl/>
              </w:rPr>
              <w:t>بين الجلسات</w:t>
            </w:r>
          </w:p>
        </w:tc>
        <w:tc>
          <w:tcPr>
            <w:tcW w:w="1862" w:type="dxa"/>
            <w:vAlign w:val="center"/>
            <w:hideMark/>
          </w:tcPr>
          <w:p w14:paraId="092B186B" w14:textId="59F42492" w:rsidR="006A1A3D" w:rsidRDefault="006A1A3D" w:rsidP="00DB7953">
            <w:pPr>
              <w:bidi/>
              <w:spacing w:after="0"/>
              <w:rPr>
                <w:sz w:val="24"/>
                <w:szCs w:val="24"/>
                <w:rtl/>
              </w:rPr>
            </w:pPr>
            <w:r w:rsidRPr="003E016F">
              <w:rPr>
                <w:sz w:val="24"/>
                <w:szCs w:val="24"/>
                <w:rtl/>
              </w:rPr>
              <w:t xml:space="preserve">غالباً يحتاج تقييداً </w:t>
            </w:r>
            <w:r>
              <w:rPr>
                <w:rFonts w:hint="cs"/>
                <w:sz w:val="24"/>
                <w:szCs w:val="24"/>
                <w:rtl/>
              </w:rPr>
              <w:t xml:space="preserve">و قراراً </w:t>
            </w:r>
            <w:r w:rsidRPr="003E016F">
              <w:rPr>
                <w:sz w:val="24"/>
                <w:szCs w:val="24"/>
                <w:rtl/>
              </w:rPr>
              <w:t>فردياً</w:t>
            </w:r>
          </w:p>
          <w:p w14:paraId="2C1D702E" w14:textId="4D78E7E4" w:rsidR="00DB7953" w:rsidRPr="003E016F" w:rsidRDefault="00DB7953" w:rsidP="006A1A3D">
            <w:pPr>
              <w:bidi/>
              <w:spacing w:after="0"/>
              <w:rPr>
                <w:sz w:val="24"/>
                <w:szCs w:val="24"/>
              </w:rPr>
            </w:pPr>
          </w:p>
        </w:tc>
        <w:tc>
          <w:tcPr>
            <w:tcW w:w="1606" w:type="dxa"/>
            <w:vAlign w:val="center"/>
            <w:hideMark/>
          </w:tcPr>
          <w:p w14:paraId="00656E68" w14:textId="5C4334A3" w:rsidR="00DB7953" w:rsidRPr="003E016F" w:rsidRDefault="00DB7953" w:rsidP="00DB7953">
            <w:pPr>
              <w:bidi/>
              <w:spacing w:after="0"/>
              <w:rPr>
                <w:sz w:val="24"/>
                <w:szCs w:val="24"/>
              </w:rPr>
            </w:pPr>
            <w:r w:rsidRPr="003E016F">
              <w:rPr>
                <w:sz w:val="24"/>
                <w:szCs w:val="24"/>
                <w:rtl/>
              </w:rPr>
              <w:t xml:space="preserve">غالباً يحتاج تقييداً </w:t>
            </w:r>
            <w:r w:rsidR="006A1A3D">
              <w:rPr>
                <w:rFonts w:hint="cs"/>
                <w:sz w:val="24"/>
                <w:szCs w:val="24"/>
                <w:rtl/>
              </w:rPr>
              <w:t xml:space="preserve">و قراراً </w:t>
            </w:r>
            <w:r w:rsidRPr="003E016F">
              <w:rPr>
                <w:sz w:val="24"/>
                <w:szCs w:val="24"/>
                <w:rtl/>
              </w:rPr>
              <w:t>فردياً</w:t>
            </w:r>
          </w:p>
        </w:tc>
        <w:tc>
          <w:tcPr>
            <w:tcW w:w="2468" w:type="dxa"/>
            <w:vAlign w:val="center"/>
          </w:tcPr>
          <w:p w14:paraId="4E492927" w14:textId="523E6761" w:rsidR="00DB7953" w:rsidRPr="003E016F" w:rsidRDefault="006A1A3D" w:rsidP="00DB7953">
            <w:pPr>
              <w:bidi/>
              <w:spacing w:after="0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مرحلة الغسيل</w:t>
            </w:r>
          </w:p>
        </w:tc>
      </w:tr>
      <w:tr w:rsidR="00DB7953" w:rsidRPr="003E016F" w14:paraId="2FF64C0C" w14:textId="77777777" w:rsidTr="006A1A3D">
        <w:trPr>
          <w:tblCellSpacing w:w="15" w:type="dxa"/>
        </w:trPr>
        <w:tc>
          <w:tcPr>
            <w:tcW w:w="1652" w:type="dxa"/>
            <w:vAlign w:val="center"/>
            <w:hideMark/>
          </w:tcPr>
          <w:p w14:paraId="4A24FA56" w14:textId="77777777" w:rsidR="00DB7953" w:rsidRPr="003E016F" w:rsidRDefault="00DB7953" w:rsidP="00DB7953">
            <w:pPr>
              <w:bidi/>
              <w:spacing w:after="0"/>
              <w:rPr>
                <w:sz w:val="24"/>
                <w:szCs w:val="24"/>
              </w:rPr>
            </w:pPr>
            <w:r w:rsidRPr="003E016F">
              <w:rPr>
                <w:b/>
                <w:bCs/>
                <w:sz w:val="24"/>
                <w:szCs w:val="24"/>
              </w:rPr>
              <w:t>1.0–1.2 g/kg/day</w:t>
            </w:r>
          </w:p>
        </w:tc>
        <w:tc>
          <w:tcPr>
            <w:tcW w:w="1121" w:type="dxa"/>
            <w:vAlign w:val="center"/>
            <w:hideMark/>
          </w:tcPr>
          <w:p w14:paraId="07A4833F" w14:textId="77777777" w:rsidR="00DB7953" w:rsidRPr="003E016F" w:rsidRDefault="00DB7953" w:rsidP="00DB7953">
            <w:pPr>
              <w:bidi/>
              <w:spacing w:after="0"/>
              <w:rPr>
                <w:sz w:val="24"/>
                <w:szCs w:val="24"/>
              </w:rPr>
            </w:pPr>
            <w:r w:rsidRPr="003E016F">
              <w:rPr>
                <w:sz w:val="24"/>
                <w:szCs w:val="24"/>
                <w:rtl/>
              </w:rPr>
              <w:t>منخفض</w:t>
            </w:r>
          </w:p>
        </w:tc>
        <w:tc>
          <w:tcPr>
            <w:tcW w:w="1445" w:type="dxa"/>
            <w:vAlign w:val="center"/>
            <w:hideMark/>
          </w:tcPr>
          <w:p w14:paraId="4D4BBEBC" w14:textId="77777777" w:rsidR="00DB7953" w:rsidRPr="003E016F" w:rsidRDefault="00DB7953" w:rsidP="00DB7953">
            <w:pPr>
              <w:bidi/>
              <w:spacing w:after="0"/>
              <w:rPr>
                <w:sz w:val="24"/>
                <w:szCs w:val="24"/>
              </w:rPr>
            </w:pPr>
            <w:r w:rsidRPr="003E016F">
              <w:rPr>
                <w:sz w:val="24"/>
                <w:szCs w:val="24"/>
                <w:rtl/>
              </w:rPr>
              <w:t>فردي وقد يكون أقل تقييداً أحياناً</w:t>
            </w:r>
          </w:p>
        </w:tc>
        <w:tc>
          <w:tcPr>
            <w:tcW w:w="1862" w:type="dxa"/>
            <w:vAlign w:val="center"/>
            <w:hideMark/>
          </w:tcPr>
          <w:p w14:paraId="6DE10AA3" w14:textId="4D60DA2C" w:rsidR="00DB7953" w:rsidRPr="003E016F" w:rsidRDefault="006A1A3D" w:rsidP="00DB7953">
            <w:pPr>
              <w:bidi/>
              <w:spacing w:after="0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قرار </w:t>
            </w:r>
            <w:r w:rsidR="00DB7953" w:rsidRPr="003E016F">
              <w:rPr>
                <w:sz w:val="24"/>
                <w:szCs w:val="24"/>
                <w:rtl/>
              </w:rPr>
              <w:t>فردي</w:t>
            </w:r>
          </w:p>
        </w:tc>
        <w:tc>
          <w:tcPr>
            <w:tcW w:w="1606" w:type="dxa"/>
            <w:vAlign w:val="center"/>
            <w:hideMark/>
          </w:tcPr>
          <w:p w14:paraId="6D61EEF9" w14:textId="77777777" w:rsidR="00DB7953" w:rsidRPr="003E016F" w:rsidRDefault="00DB7953" w:rsidP="00DB7953">
            <w:pPr>
              <w:bidi/>
              <w:spacing w:after="0"/>
              <w:rPr>
                <w:sz w:val="24"/>
                <w:szCs w:val="24"/>
              </w:rPr>
            </w:pPr>
            <w:r w:rsidRPr="003E016F">
              <w:rPr>
                <w:sz w:val="24"/>
                <w:szCs w:val="24"/>
                <w:rtl/>
              </w:rPr>
              <w:t>حسب</w:t>
            </w:r>
            <w:r w:rsidRPr="003E016F">
              <w:rPr>
                <w:sz w:val="24"/>
                <w:szCs w:val="24"/>
              </w:rPr>
              <w:t xml:space="preserve"> UF </w:t>
            </w:r>
            <w:r w:rsidRPr="003E016F">
              <w:rPr>
                <w:sz w:val="24"/>
                <w:szCs w:val="24"/>
                <w:rtl/>
              </w:rPr>
              <w:t>والإدرار المتبقي</w:t>
            </w:r>
          </w:p>
        </w:tc>
        <w:tc>
          <w:tcPr>
            <w:tcW w:w="2468" w:type="dxa"/>
            <w:vAlign w:val="center"/>
          </w:tcPr>
          <w:p w14:paraId="6119A5B0" w14:textId="77777777" w:rsidR="00DB7953" w:rsidRPr="003E016F" w:rsidRDefault="00DB7953" w:rsidP="00DB7953">
            <w:pPr>
              <w:bidi/>
              <w:spacing w:after="0"/>
              <w:rPr>
                <w:sz w:val="24"/>
                <w:szCs w:val="24"/>
                <w:rtl/>
              </w:rPr>
            </w:pPr>
            <w:r w:rsidRPr="003E016F">
              <w:rPr>
                <w:sz w:val="24"/>
                <w:szCs w:val="24"/>
              </w:rPr>
              <w:t>Peritoneal dialysis</w:t>
            </w:r>
          </w:p>
        </w:tc>
      </w:tr>
    </w:tbl>
    <w:p w14:paraId="3E35EDD9" w14:textId="77777777" w:rsidR="006A1A3D" w:rsidRDefault="006A1A3D" w:rsidP="003E016F">
      <w:pPr>
        <w:bidi/>
        <w:spacing w:after="0"/>
        <w:rPr>
          <w:b/>
          <w:bCs/>
          <w:sz w:val="24"/>
          <w:szCs w:val="24"/>
          <w:rtl/>
        </w:rPr>
      </w:pPr>
    </w:p>
    <w:p w14:paraId="30E5FEAB" w14:textId="77777777" w:rsidR="006A1A3D" w:rsidRDefault="006A1A3D" w:rsidP="006A1A3D">
      <w:pPr>
        <w:bidi/>
        <w:spacing w:after="0"/>
        <w:rPr>
          <w:b/>
          <w:bCs/>
          <w:sz w:val="24"/>
          <w:szCs w:val="24"/>
          <w:rtl/>
        </w:rPr>
      </w:pPr>
    </w:p>
    <w:p w14:paraId="31600D65" w14:textId="77777777" w:rsidR="006A1A3D" w:rsidRDefault="006A1A3D" w:rsidP="006A1A3D">
      <w:pPr>
        <w:bidi/>
        <w:spacing w:after="0"/>
        <w:rPr>
          <w:b/>
          <w:bCs/>
          <w:sz w:val="24"/>
          <w:szCs w:val="24"/>
          <w:rtl/>
        </w:rPr>
      </w:pPr>
    </w:p>
    <w:p w14:paraId="74B9581F" w14:textId="026BFE34" w:rsidR="003E016F" w:rsidRPr="003E016F" w:rsidRDefault="003E016F" w:rsidP="003E016F">
      <w:pPr>
        <w:bidi/>
        <w:spacing w:after="0"/>
        <w:rPr>
          <w:sz w:val="24"/>
          <w:szCs w:val="24"/>
        </w:rPr>
      </w:pPr>
    </w:p>
    <w:p w14:paraId="0576845E" w14:textId="77777777" w:rsidR="003E016F" w:rsidRPr="003E016F" w:rsidRDefault="003E016F" w:rsidP="003E016F">
      <w:pPr>
        <w:bidi/>
        <w:spacing w:after="0"/>
        <w:rPr>
          <w:b/>
          <w:bCs/>
          <w:sz w:val="24"/>
          <w:szCs w:val="24"/>
        </w:rPr>
      </w:pPr>
      <w:r w:rsidRPr="003E016F">
        <w:rPr>
          <w:b/>
          <w:bCs/>
          <w:sz w:val="24"/>
          <w:szCs w:val="24"/>
          <w:rtl/>
        </w:rPr>
        <w:t>قاعدة سهلة جداً للمريض</w:t>
      </w:r>
    </w:p>
    <w:p w14:paraId="58694744" w14:textId="77777777" w:rsidR="006A1A3D" w:rsidRDefault="003E016F" w:rsidP="006A1A3D">
      <w:pPr>
        <w:bidi/>
        <w:spacing w:after="0"/>
        <w:rPr>
          <w:sz w:val="24"/>
          <w:szCs w:val="24"/>
          <w:rtl/>
        </w:rPr>
      </w:pPr>
      <w:r w:rsidRPr="003E016F">
        <w:rPr>
          <w:sz w:val="24"/>
          <w:szCs w:val="24"/>
          <w:rtl/>
        </w:rPr>
        <w:t>يمكن اختصار المقال للمريض بخمس جمل</w:t>
      </w:r>
      <w:r w:rsidRPr="003E016F">
        <w:rPr>
          <w:sz w:val="24"/>
          <w:szCs w:val="24"/>
        </w:rPr>
        <w:t>:</w:t>
      </w:r>
    </w:p>
    <w:p w14:paraId="2AB25AC9" w14:textId="77777777" w:rsidR="006A1A3D" w:rsidRPr="00AF7599" w:rsidRDefault="006A1A3D" w:rsidP="00AF7599">
      <w:pPr>
        <w:pStyle w:val="Listenabsatz"/>
        <w:numPr>
          <w:ilvl w:val="0"/>
          <w:numId w:val="2"/>
        </w:numPr>
        <w:bidi/>
        <w:spacing w:after="0"/>
        <w:rPr>
          <w:sz w:val="24"/>
          <w:szCs w:val="24"/>
          <w:rtl/>
        </w:rPr>
      </w:pPr>
      <w:r w:rsidRPr="00AF7599">
        <w:rPr>
          <w:rFonts w:hint="cs"/>
          <w:sz w:val="24"/>
          <w:szCs w:val="24"/>
          <w:rtl/>
        </w:rPr>
        <w:t>لا ت</w:t>
      </w:r>
      <w:r w:rsidRPr="00AF7599">
        <w:rPr>
          <w:rFonts w:cs="Arial" w:hint="cs"/>
          <w:sz w:val="24"/>
          <w:szCs w:val="24"/>
          <w:rtl/>
        </w:rPr>
        <w:t>وجد</w:t>
      </w:r>
      <w:r w:rsidRPr="00AF7599">
        <w:rPr>
          <w:rFonts w:cs="Arial"/>
          <w:sz w:val="24"/>
          <w:szCs w:val="24"/>
          <w:rtl/>
        </w:rPr>
        <w:t xml:space="preserve"> </w:t>
      </w:r>
      <w:r w:rsidRPr="00AF7599">
        <w:rPr>
          <w:rFonts w:cs="Arial" w:hint="cs"/>
          <w:sz w:val="24"/>
          <w:szCs w:val="24"/>
          <w:rtl/>
        </w:rPr>
        <w:t>حمية</w:t>
      </w:r>
      <w:r w:rsidRPr="00AF7599">
        <w:rPr>
          <w:rFonts w:cs="Arial"/>
          <w:sz w:val="24"/>
          <w:szCs w:val="24"/>
          <w:rtl/>
        </w:rPr>
        <w:t xml:space="preserve"> </w:t>
      </w:r>
      <w:r w:rsidRPr="00AF7599">
        <w:rPr>
          <w:rFonts w:cs="Arial" w:hint="cs"/>
          <w:sz w:val="24"/>
          <w:szCs w:val="24"/>
          <w:rtl/>
        </w:rPr>
        <w:t>كلوية</w:t>
      </w:r>
      <w:r w:rsidRPr="00AF7599">
        <w:rPr>
          <w:rFonts w:cs="Arial"/>
          <w:sz w:val="24"/>
          <w:szCs w:val="24"/>
          <w:rtl/>
        </w:rPr>
        <w:t xml:space="preserve"> </w:t>
      </w:r>
      <w:r w:rsidRPr="00AF7599">
        <w:rPr>
          <w:rFonts w:cs="Arial" w:hint="cs"/>
          <w:sz w:val="24"/>
          <w:szCs w:val="24"/>
          <w:rtl/>
        </w:rPr>
        <w:t>واحدة</w:t>
      </w:r>
      <w:r w:rsidRPr="00AF7599">
        <w:rPr>
          <w:rFonts w:cs="Arial"/>
          <w:sz w:val="24"/>
          <w:szCs w:val="24"/>
          <w:rtl/>
        </w:rPr>
        <w:t xml:space="preserve"> </w:t>
      </w:r>
      <w:r w:rsidRPr="00AF7599">
        <w:rPr>
          <w:rFonts w:cs="Arial" w:hint="cs"/>
          <w:sz w:val="24"/>
          <w:szCs w:val="24"/>
          <w:rtl/>
        </w:rPr>
        <w:t>للجميع</w:t>
      </w:r>
      <w:r w:rsidRPr="00AF7599">
        <w:rPr>
          <w:sz w:val="24"/>
          <w:szCs w:val="24"/>
        </w:rPr>
        <w:t>.</w:t>
      </w:r>
    </w:p>
    <w:p w14:paraId="54D4CD72" w14:textId="7A0F31EA" w:rsidR="006A1A3D" w:rsidRPr="00AF7599" w:rsidRDefault="006A1A3D" w:rsidP="00AF7599">
      <w:pPr>
        <w:pStyle w:val="Listenabsatz"/>
        <w:numPr>
          <w:ilvl w:val="0"/>
          <w:numId w:val="2"/>
        </w:numPr>
        <w:bidi/>
        <w:spacing w:after="0"/>
        <w:rPr>
          <w:sz w:val="24"/>
          <w:szCs w:val="24"/>
          <w:rtl/>
        </w:rPr>
      </w:pPr>
      <w:r w:rsidRPr="00AF7599">
        <w:rPr>
          <w:rFonts w:cs="Arial" w:hint="cs"/>
          <w:sz w:val="24"/>
          <w:szCs w:val="24"/>
          <w:rtl/>
        </w:rPr>
        <w:t>قلل</w:t>
      </w:r>
      <w:r w:rsidRPr="00AF7599">
        <w:rPr>
          <w:rFonts w:cs="Arial"/>
          <w:sz w:val="24"/>
          <w:szCs w:val="24"/>
          <w:rtl/>
        </w:rPr>
        <w:t xml:space="preserve"> </w:t>
      </w:r>
      <w:r w:rsidRPr="00AF7599">
        <w:rPr>
          <w:rFonts w:cs="Arial" w:hint="cs"/>
          <w:sz w:val="24"/>
          <w:szCs w:val="24"/>
          <w:rtl/>
        </w:rPr>
        <w:t>الملح</w:t>
      </w:r>
      <w:r w:rsidRPr="00AF7599">
        <w:rPr>
          <w:rFonts w:cs="Arial"/>
          <w:sz w:val="24"/>
          <w:szCs w:val="24"/>
          <w:rtl/>
        </w:rPr>
        <w:t xml:space="preserve"> </w:t>
      </w:r>
      <w:r w:rsidRPr="00AF7599">
        <w:rPr>
          <w:rFonts w:cs="Arial" w:hint="cs"/>
          <w:sz w:val="24"/>
          <w:szCs w:val="24"/>
          <w:rtl/>
        </w:rPr>
        <w:t>والأطعمة</w:t>
      </w:r>
      <w:r w:rsidRPr="00AF7599">
        <w:rPr>
          <w:rFonts w:cs="Arial"/>
          <w:sz w:val="24"/>
          <w:szCs w:val="24"/>
          <w:rtl/>
        </w:rPr>
        <w:t xml:space="preserve"> </w:t>
      </w:r>
      <w:r w:rsidRPr="00AF7599">
        <w:rPr>
          <w:rFonts w:cs="Arial" w:hint="cs"/>
          <w:sz w:val="24"/>
          <w:szCs w:val="24"/>
          <w:rtl/>
        </w:rPr>
        <w:t>المصنعة</w:t>
      </w:r>
      <w:r w:rsidRPr="00AF7599">
        <w:rPr>
          <w:rFonts w:cs="Arial"/>
          <w:sz w:val="24"/>
          <w:szCs w:val="24"/>
          <w:rtl/>
        </w:rPr>
        <w:t xml:space="preserve"> </w:t>
      </w:r>
      <w:r w:rsidRPr="00AF7599">
        <w:rPr>
          <w:rFonts w:cs="Arial" w:hint="cs"/>
          <w:sz w:val="24"/>
          <w:szCs w:val="24"/>
          <w:rtl/>
        </w:rPr>
        <w:t>قبل</w:t>
      </w:r>
      <w:r w:rsidRPr="00AF7599">
        <w:rPr>
          <w:rFonts w:cs="Arial"/>
          <w:sz w:val="24"/>
          <w:szCs w:val="24"/>
          <w:rtl/>
        </w:rPr>
        <w:t xml:space="preserve"> </w:t>
      </w:r>
      <w:r w:rsidRPr="00AF7599">
        <w:rPr>
          <w:rFonts w:cs="Arial" w:hint="cs"/>
          <w:sz w:val="24"/>
          <w:szCs w:val="24"/>
          <w:rtl/>
        </w:rPr>
        <w:t>أن</w:t>
      </w:r>
      <w:r w:rsidRPr="00AF7599">
        <w:rPr>
          <w:rFonts w:cs="Arial"/>
          <w:sz w:val="24"/>
          <w:szCs w:val="24"/>
          <w:rtl/>
        </w:rPr>
        <w:t xml:space="preserve"> </w:t>
      </w:r>
      <w:r w:rsidRPr="00AF7599">
        <w:rPr>
          <w:rFonts w:cs="Arial" w:hint="cs"/>
          <w:sz w:val="24"/>
          <w:szCs w:val="24"/>
          <w:rtl/>
        </w:rPr>
        <w:t>تبدأ</w:t>
      </w:r>
      <w:r w:rsidRPr="00AF7599">
        <w:rPr>
          <w:rFonts w:cs="Arial"/>
          <w:sz w:val="24"/>
          <w:szCs w:val="24"/>
          <w:rtl/>
        </w:rPr>
        <w:t xml:space="preserve"> </w:t>
      </w:r>
      <w:r w:rsidRPr="00AF7599">
        <w:rPr>
          <w:rFonts w:cs="Arial" w:hint="cs"/>
          <w:sz w:val="24"/>
          <w:szCs w:val="24"/>
          <w:rtl/>
        </w:rPr>
        <w:t>بمنع</w:t>
      </w:r>
      <w:r w:rsidRPr="00AF7599">
        <w:rPr>
          <w:rFonts w:cs="Arial"/>
          <w:sz w:val="24"/>
          <w:szCs w:val="24"/>
          <w:rtl/>
        </w:rPr>
        <w:t xml:space="preserve"> </w:t>
      </w:r>
      <w:r w:rsidRPr="00AF7599">
        <w:rPr>
          <w:rFonts w:cs="Arial" w:hint="cs"/>
          <w:sz w:val="24"/>
          <w:szCs w:val="24"/>
          <w:rtl/>
        </w:rPr>
        <w:t>الفواكه</w:t>
      </w:r>
      <w:r w:rsidRPr="00AF7599">
        <w:rPr>
          <w:rFonts w:cs="Arial"/>
          <w:sz w:val="24"/>
          <w:szCs w:val="24"/>
          <w:rtl/>
        </w:rPr>
        <w:t xml:space="preserve"> </w:t>
      </w:r>
      <w:r w:rsidRPr="00AF7599">
        <w:rPr>
          <w:rFonts w:cs="Arial" w:hint="cs"/>
          <w:sz w:val="24"/>
          <w:szCs w:val="24"/>
          <w:rtl/>
        </w:rPr>
        <w:t>والخضار</w:t>
      </w:r>
      <w:r w:rsidR="00AF7599">
        <w:rPr>
          <w:rFonts w:cs="Arial" w:hint="cs"/>
          <w:sz w:val="24"/>
          <w:szCs w:val="24"/>
          <w:rtl/>
        </w:rPr>
        <w:t>.</w:t>
      </w:r>
    </w:p>
    <w:p w14:paraId="4345827C" w14:textId="77777777" w:rsidR="006A1A3D" w:rsidRPr="00AF7599" w:rsidRDefault="006A1A3D" w:rsidP="00AF7599">
      <w:pPr>
        <w:pStyle w:val="Listenabsatz"/>
        <w:numPr>
          <w:ilvl w:val="0"/>
          <w:numId w:val="2"/>
        </w:numPr>
        <w:bidi/>
        <w:spacing w:after="0"/>
        <w:rPr>
          <w:sz w:val="24"/>
          <w:szCs w:val="24"/>
          <w:rtl/>
        </w:rPr>
      </w:pPr>
      <w:r w:rsidRPr="00AF7599">
        <w:rPr>
          <w:rFonts w:hint="cs"/>
          <w:sz w:val="24"/>
          <w:szCs w:val="24"/>
          <w:rtl/>
        </w:rPr>
        <w:t>إ</w:t>
      </w:r>
      <w:r w:rsidRPr="00AF7599">
        <w:rPr>
          <w:rFonts w:cs="Arial" w:hint="cs"/>
          <w:sz w:val="24"/>
          <w:szCs w:val="24"/>
          <w:rtl/>
        </w:rPr>
        <w:t>ذا</w:t>
      </w:r>
      <w:r w:rsidRPr="00AF7599">
        <w:rPr>
          <w:rFonts w:cs="Arial"/>
          <w:sz w:val="24"/>
          <w:szCs w:val="24"/>
          <w:rtl/>
        </w:rPr>
        <w:t xml:space="preserve"> </w:t>
      </w:r>
      <w:r w:rsidRPr="00AF7599">
        <w:rPr>
          <w:rFonts w:cs="Arial" w:hint="cs"/>
          <w:sz w:val="24"/>
          <w:szCs w:val="24"/>
          <w:rtl/>
        </w:rPr>
        <w:t>لم</w:t>
      </w:r>
      <w:r w:rsidRPr="00AF7599">
        <w:rPr>
          <w:rFonts w:cs="Arial"/>
          <w:sz w:val="24"/>
          <w:szCs w:val="24"/>
          <w:rtl/>
        </w:rPr>
        <w:t xml:space="preserve"> </w:t>
      </w:r>
      <w:r w:rsidRPr="00AF7599">
        <w:rPr>
          <w:rFonts w:cs="Arial" w:hint="cs"/>
          <w:sz w:val="24"/>
          <w:szCs w:val="24"/>
          <w:rtl/>
        </w:rPr>
        <w:t>تكن</w:t>
      </w:r>
      <w:r w:rsidRPr="00AF7599">
        <w:rPr>
          <w:rFonts w:cs="Arial"/>
          <w:sz w:val="24"/>
          <w:szCs w:val="24"/>
          <w:rtl/>
        </w:rPr>
        <w:t xml:space="preserve"> </w:t>
      </w:r>
      <w:r w:rsidRPr="00AF7599">
        <w:rPr>
          <w:rFonts w:cs="Arial" w:hint="cs"/>
          <w:sz w:val="24"/>
          <w:szCs w:val="24"/>
          <w:rtl/>
        </w:rPr>
        <w:t>على</w:t>
      </w:r>
      <w:r w:rsidRPr="00AF7599">
        <w:rPr>
          <w:rFonts w:cs="Arial"/>
          <w:sz w:val="24"/>
          <w:szCs w:val="24"/>
          <w:rtl/>
        </w:rPr>
        <w:t xml:space="preserve"> </w:t>
      </w:r>
      <w:r w:rsidRPr="00AF7599">
        <w:rPr>
          <w:rFonts w:cs="Arial" w:hint="cs"/>
          <w:sz w:val="24"/>
          <w:szCs w:val="24"/>
          <w:rtl/>
        </w:rPr>
        <w:t>الغسيل</w:t>
      </w:r>
      <w:r w:rsidRPr="00AF7599">
        <w:rPr>
          <w:rFonts w:cs="Arial"/>
          <w:sz w:val="24"/>
          <w:szCs w:val="24"/>
          <w:rtl/>
        </w:rPr>
        <w:t xml:space="preserve"> </w:t>
      </w:r>
      <w:r w:rsidRPr="00AF7599">
        <w:rPr>
          <w:rFonts w:cs="Arial" w:hint="cs"/>
          <w:sz w:val="24"/>
          <w:szCs w:val="24"/>
          <w:rtl/>
        </w:rPr>
        <w:t>فلا</w:t>
      </w:r>
      <w:r w:rsidRPr="00AF7599">
        <w:rPr>
          <w:rFonts w:cs="Arial"/>
          <w:sz w:val="24"/>
          <w:szCs w:val="24"/>
          <w:rtl/>
        </w:rPr>
        <w:t xml:space="preserve"> </w:t>
      </w:r>
      <w:r w:rsidRPr="00AF7599">
        <w:rPr>
          <w:rFonts w:cs="Arial" w:hint="cs"/>
          <w:sz w:val="24"/>
          <w:szCs w:val="24"/>
          <w:rtl/>
        </w:rPr>
        <w:t>تفرط</w:t>
      </w:r>
      <w:r w:rsidRPr="00AF7599">
        <w:rPr>
          <w:rFonts w:cs="Arial"/>
          <w:sz w:val="24"/>
          <w:szCs w:val="24"/>
          <w:rtl/>
        </w:rPr>
        <w:t xml:space="preserve"> </w:t>
      </w:r>
      <w:r w:rsidRPr="00AF7599">
        <w:rPr>
          <w:rFonts w:cs="Arial" w:hint="cs"/>
          <w:sz w:val="24"/>
          <w:szCs w:val="24"/>
          <w:rtl/>
        </w:rPr>
        <w:t>في</w:t>
      </w:r>
      <w:r w:rsidRPr="00AF7599">
        <w:rPr>
          <w:rFonts w:cs="Arial"/>
          <w:sz w:val="24"/>
          <w:szCs w:val="24"/>
          <w:rtl/>
        </w:rPr>
        <w:t xml:space="preserve"> </w:t>
      </w:r>
      <w:r w:rsidRPr="00AF7599">
        <w:rPr>
          <w:rFonts w:cs="Arial" w:hint="cs"/>
          <w:sz w:val="24"/>
          <w:szCs w:val="24"/>
          <w:rtl/>
        </w:rPr>
        <w:t>البروتين؛</w:t>
      </w:r>
      <w:r w:rsidRPr="00AF7599">
        <w:rPr>
          <w:rFonts w:cs="Arial"/>
          <w:sz w:val="24"/>
          <w:szCs w:val="24"/>
          <w:rtl/>
        </w:rPr>
        <w:t xml:space="preserve"> </w:t>
      </w:r>
      <w:r w:rsidRPr="00AF7599">
        <w:rPr>
          <w:rFonts w:cs="Arial" w:hint="cs"/>
          <w:sz w:val="24"/>
          <w:szCs w:val="24"/>
          <w:rtl/>
        </w:rPr>
        <w:t>وإذا</w:t>
      </w:r>
      <w:r w:rsidRPr="00AF7599">
        <w:rPr>
          <w:rFonts w:cs="Arial"/>
          <w:sz w:val="24"/>
          <w:szCs w:val="24"/>
          <w:rtl/>
        </w:rPr>
        <w:t xml:space="preserve"> </w:t>
      </w:r>
      <w:r w:rsidRPr="00AF7599">
        <w:rPr>
          <w:rFonts w:cs="Arial" w:hint="cs"/>
          <w:sz w:val="24"/>
          <w:szCs w:val="24"/>
          <w:rtl/>
        </w:rPr>
        <w:t>كنت</w:t>
      </w:r>
      <w:r w:rsidRPr="00AF7599">
        <w:rPr>
          <w:rFonts w:cs="Arial"/>
          <w:sz w:val="24"/>
          <w:szCs w:val="24"/>
          <w:rtl/>
        </w:rPr>
        <w:t xml:space="preserve"> </w:t>
      </w:r>
      <w:r w:rsidRPr="00AF7599">
        <w:rPr>
          <w:rFonts w:cs="Arial" w:hint="cs"/>
          <w:sz w:val="24"/>
          <w:szCs w:val="24"/>
          <w:rtl/>
        </w:rPr>
        <w:t>على</w:t>
      </w:r>
      <w:r w:rsidRPr="00AF7599">
        <w:rPr>
          <w:rFonts w:cs="Arial"/>
          <w:sz w:val="24"/>
          <w:szCs w:val="24"/>
          <w:rtl/>
        </w:rPr>
        <w:t xml:space="preserve"> </w:t>
      </w:r>
      <w:r w:rsidRPr="00AF7599">
        <w:rPr>
          <w:rFonts w:cs="Arial" w:hint="cs"/>
          <w:sz w:val="24"/>
          <w:szCs w:val="24"/>
          <w:rtl/>
        </w:rPr>
        <w:t>الغسيل</w:t>
      </w:r>
      <w:r w:rsidRPr="00AF7599">
        <w:rPr>
          <w:rFonts w:cs="Arial"/>
          <w:sz w:val="24"/>
          <w:szCs w:val="24"/>
          <w:rtl/>
        </w:rPr>
        <w:t xml:space="preserve"> </w:t>
      </w:r>
      <w:r w:rsidRPr="00AF7599">
        <w:rPr>
          <w:rFonts w:cs="Arial" w:hint="cs"/>
          <w:sz w:val="24"/>
          <w:szCs w:val="24"/>
          <w:rtl/>
        </w:rPr>
        <w:t>فأنت</w:t>
      </w:r>
      <w:r w:rsidRPr="00AF7599">
        <w:rPr>
          <w:rFonts w:cs="Arial"/>
          <w:sz w:val="24"/>
          <w:szCs w:val="24"/>
          <w:rtl/>
        </w:rPr>
        <w:t xml:space="preserve"> </w:t>
      </w:r>
      <w:r w:rsidRPr="00AF7599">
        <w:rPr>
          <w:rFonts w:cs="Arial" w:hint="cs"/>
          <w:sz w:val="24"/>
          <w:szCs w:val="24"/>
          <w:rtl/>
        </w:rPr>
        <w:t>تحتاج</w:t>
      </w:r>
      <w:r w:rsidRPr="00AF7599">
        <w:rPr>
          <w:rFonts w:cs="Arial"/>
          <w:sz w:val="24"/>
          <w:szCs w:val="24"/>
          <w:rtl/>
        </w:rPr>
        <w:t xml:space="preserve"> </w:t>
      </w:r>
      <w:r w:rsidRPr="00AF7599">
        <w:rPr>
          <w:rFonts w:cs="Arial" w:hint="cs"/>
          <w:sz w:val="24"/>
          <w:szCs w:val="24"/>
          <w:rtl/>
        </w:rPr>
        <w:t>بروتيناً</w:t>
      </w:r>
      <w:r w:rsidRPr="00AF7599">
        <w:rPr>
          <w:rFonts w:cs="Arial"/>
          <w:sz w:val="24"/>
          <w:szCs w:val="24"/>
          <w:rtl/>
        </w:rPr>
        <w:t xml:space="preserve"> </w:t>
      </w:r>
      <w:r w:rsidRPr="00AF7599">
        <w:rPr>
          <w:rFonts w:cs="Arial" w:hint="cs"/>
          <w:sz w:val="24"/>
          <w:szCs w:val="24"/>
          <w:rtl/>
        </w:rPr>
        <w:t>أكثر</w:t>
      </w:r>
      <w:r w:rsidRPr="00AF7599">
        <w:rPr>
          <w:sz w:val="24"/>
          <w:szCs w:val="24"/>
        </w:rPr>
        <w:t>.</w:t>
      </w:r>
    </w:p>
    <w:p w14:paraId="0D2E1299" w14:textId="41DF4E1A" w:rsidR="006A1A3D" w:rsidRPr="00AF7599" w:rsidRDefault="006A1A3D" w:rsidP="00AF7599">
      <w:pPr>
        <w:pStyle w:val="Listenabsatz"/>
        <w:numPr>
          <w:ilvl w:val="0"/>
          <w:numId w:val="2"/>
        </w:numPr>
        <w:bidi/>
        <w:spacing w:after="0"/>
        <w:rPr>
          <w:sz w:val="24"/>
          <w:szCs w:val="24"/>
          <w:rtl/>
        </w:rPr>
      </w:pPr>
      <w:r w:rsidRPr="00AF7599">
        <w:rPr>
          <w:rFonts w:hint="cs"/>
          <w:sz w:val="24"/>
          <w:szCs w:val="24"/>
          <w:rtl/>
        </w:rPr>
        <w:t>لا</w:t>
      </w:r>
      <w:r w:rsidRPr="00AF7599">
        <w:rPr>
          <w:rFonts w:cs="Arial"/>
          <w:sz w:val="24"/>
          <w:szCs w:val="24"/>
          <w:rtl/>
        </w:rPr>
        <w:t xml:space="preserve"> </w:t>
      </w:r>
      <w:r w:rsidRPr="00AF7599">
        <w:rPr>
          <w:rFonts w:cs="Arial" w:hint="cs"/>
          <w:sz w:val="24"/>
          <w:szCs w:val="24"/>
          <w:rtl/>
        </w:rPr>
        <w:t>تقلل</w:t>
      </w:r>
      <w:r w:rsidRPr="00AF7599">
        <w:rPr>
          <w:rFonts w:cs="Arial"/>
          <w:sz w:val="24"/>
          <w:szCs w:val="24"/>
          <w:rtl/>
        </w:rPr>
        <w:t xml:space="preserve"> </w:t>
      </w:r>
      <w:r w:rsidRPr="00AF7599">
        <w:rPr>
          <w:rFonts w:cs="Arial" w:hint="cs"/>
          <w:sz w:val="24"/>
          <w:szCs w:val="24"/>
          <w:rtl/>
        </w:rPr>
        <w:t>البوتاسيوم</w:t>
      </w:r>
      <w:r w:rsidRPr="00AF7599">
        <w:rPr>
          <w:rFonts w:cs="Arial"/>
          <w:sz w:val="24"/>
          <w:szCs w:val="24"/>
          <w:rtl/>
        </w:rPr>
        <w:t xml:space="preserve"> </w:t>
      </w:r>
      <w:r w:rsidRPr="00AF7599">
        <w:rPr>
          <w:rFonts w:cs="Arial" w:hint="cs"/>
          <w:sz w:val="24"/>
          <w:szCs w:val="24"/>
          <w:rtl/>
        </w:rPr>
        <w:t>أو</w:t>
      </w:r>
      <w:r w:rsidRPr="00AF7599">
        <w:rPr>
          <w:rFonts w:cs="Arial"/>
          <w:sz w:val="24"/>
          <w:szCs w:val="24"/>
          <w:rtl/>
        </w:rPr>
        <w:t xml:space="preserve"> </w:t>
      </w:r>
      <w:r w:rsidRPr="00AF7599">
        <w:rPr>
          <w:rFonts w:cs="Arial" w:hint="cs"/>
          <w:sz w:val="24"/>
          <w:szCs w:val="24"/>
          <w:rtl/>
        </w:rPr>
        <w:t>الفوسفور</w:t>
      </w:r>
      <w:r w:rsidRPr="00AF7599">
        <w:rPr>
          <w:rFonts w:cs="Arial"/>
          <w:sz w:val="24"/>
          <w:szCs w:val="24"/>
          <w:rtl/>
        </w:rPr>
        <w:t xml:space="preserve"> </w:t>
      </w:r>
      <w:r w:rsidRPr="00AF7599">
        <w:rPr>
          <w:rFonts w:cs="Arial" w:hint="cs"/>
          <w:sz w:val="24"/>
          <w:szCs w:val="24"/>
          <w:rtl/>
        </w:rPr>
        <w:t>بشدة</w:t>
      </w:r>
      <w:r w:rsidRPr="00AF7599">
        <w:rPr>
          <w:rFonts w:cs="Arial"/>
          <w:sz w:val="24"/>
          <w:szCs w:val="24"/>
          <w:rtl/>
        </w:rPr>
        <w:t xml:space="preserve"> </w:t>
      </w:r>
      <w:r w:rsidRPr="00AF7599">
        <w:rPr>
          <w:rFonts w:cs="Arial" w:hint="cs"/>
          <w:sz w:val="24"/>
          <w:szCs w:val="24"/>
          <w:rtl/>
        </w:rPr>
        <w:t>إلا</w:t>
      </w:r>
      <w:r w:rsidRPr="00AF7599">
        <w:rPr>
          <w:rFonts w:cs="Arial"/>
          <w:sz w:val="24"/>
          <w:szCs w:val="24"/>
          <w:rtl/>
        </w:rPr>
        <w:t xml:space="preserve"> </w:t>
      </w:r>
      <w:r w:rsidRPr="00AF7599">
        <w:rPr>
          <w:rFonts w:cs="Arial" w:hint="cs"/>
          <w:sz w:val="24"/>
          <w:szCs w:val="24"/>
          <w:rtl/>
        </w:rPr>
        <w:t>عندما</w:t>
      </w:r>
      <w:r w:rsidRPr="00AF7599">
        <w:rPr>
          <w:rFonts w:cs="Arial"/>
          <w:sz w:val="24"/>
          <w:szCs w:val="24"/>
          <w:rtl/>
        </w:rPr>
        <w:t xml:space="preserve"> </w:t>
      </w:r>
      <w:r w:rsidRPr="00AF7599">
        <w:rPr>
          <w:rFonts w:cs="Arial" w:hint="cs"/>
          <w:sz w:val="24"/>
          <w:szCs w:val="24"/>
          <w:rtl/>
        </w:rPr>
        <w:t>تدعو</w:t>
      </w:r>
      <w:r w:rsidRPr="00AF7599">
        <w:rPr>
          <w:rFonts w:cs="Arial"/>
          <w:sz w:val="24"/>
          <w:szCs w:val="24"/>
          <w:rtl/>
        </w:rPr>
        <w:t xml:space="preserve"> </w:t>
      </w:r>
      <w:r w:rsidRPr="00AF7599">
        <w:rPr>
          <w:rFonts w:cs="Arial" w:hint="cs"/>
          <w:sz w:val="24"/>
          <w:szCs w:val="24"/>
          <w:rtl/>
        </w:rPr>
        <w:t>تحاليلك</w:t>
      </w:r>
      <w:r w:rsidRPr="00AF7599">
        <w:rPr>
          <w:rFonts w:cs="Arial"/>
          <w:sz w:val="24"/>
          <w:szCs w:val="24"/>
          <w:rtl/>
        </w:rPr>
        <w:t xml:space="preserve"> </w:t>
      </w:r>
      <w:r w:rsidRPr="00AF7599">
        <w:rPr>
          <w:rFonts w:cs="Arial" w:hint="cs"/>
          <w:sz w:val="24"/>
          <w:szCs w:val="24"/>
          <w:rtl/>
        </w:rPr>
        <w:t>وحالتك</w:t>
      </w:r>
      <w:r w:rsidRPr="00AF7599">
        <w:rPr>
          <w:rFonts w:cs="Arial"/>
          <w:sz w:val="24"/>
          <w:szCs w:val="24"/>
          <w:rtl/>
        </w:rPr>
        <w:t xml:space="preserve"> </w:t>
      </w:r>
      <w:r w:rsidRPr="00AF7599">
        <w:rPr>
          <w:rFonts w:cs="Arial" w:hint="cs"/>
          <w:sz w:val="24"/>
          <w:szCs w:val="24"/>
          <w:rtl/>
        </w:rPr>
        <w:t>إلى</w:t>
      </w:r>
      <w:r w:rsidRPr="00AF7599">
        <w:rPr>
          <w:rFonts w:cs="Arial"/>
          <w:sz w:val="24"/>
          <w:szCs w:val="24"/>
          <w:rtl/>
        </w:rPr>
        <w:t xml:space="preserve"> </w:t>
      </w:r>
      <w:r w:rsidRPr="00AF7599">
        <w:rPr>
          <w:rFonts w:cs="Arial" w:hint="cs"/>
          <w:sz w:val="24"/>
          <w:szCs w:val="24"/>
          <w:rtl/>
        </w:rPr>
        <w:t>ذلك</w:t>
      </w:r>
      <w:r w:rsidRPr="00AF7599">
        <w:rPr>
          <w:sz w:val="24"/>
          <w:szCs w:val="24"/>
        </w:rPr>
        <w:t>.</w:t>
      </w:r>
    </w:p>
    <w:p w14:paraId="28BB5300" w14:textId="46EDFCC8" w:rsidR="003E016F" w:rsidRPr="00AF7599" w:rsidRDefault="006A1A3D" w:rsidP="00AF7599">
      <w:pPr>
        <w:pStyle w:val="Listenabsatz"/>
        <w:numPr>
          <w:ilvl w:val="0"/>
          <w:numId w:val="2"/>
        </w:numPr>
        <w:bidi/>
        <w:spacing w:after="0"/>
        <w:rPr>
          <w:sz w:val="24"/>
          <w:szCs w:val="24"/>
          <w:rtl/>
        </w:rPr>
      </w:pPr>
      <w:r w:rsidRPr="00AF7599">
        <w:rPr>
          <w:rFonts w:hint="cs"/>
          <w:sz w:val="24"/>
          <w:szCs w:val="24"/>
          <w:rtl/>
        </w:rPr>
        <w:t>أ</w:t>
      </w:r>
      <w:r w:rsidRPr="00AF7599">
        <w:rPr>
          <w:rFonts w:cs="Arial" w:hint="cs"/>
          <w:sz w:val="24"/>
          <w:szCs w:val="24"/>
          <w:rtl/>
        </w:rPr>
        <w:t>هم</w:t>
      </w:r>
      <w:r w:rsidRPr="00AF7599">
        <w:rPr>
          <w:rFonts w:cs="Arial"/>
          <w:sz w:val="24"/>
          <w:szCs w:val="24"/>
          <w:rtl/>
        </w:rPr>
        <w:t xml:space="preserve"> </w:t>
      </w:r>
      <w:r w:rsidRPr="00AF7599">
        <w:rPr>
          <w:rFonts w:cs="Arial" w:hint="cs"/>
          <w:sz w:val="24"/>
          <w:szCs w:val="24"/>
          <w:rtl/>
        </w:rPr>
        <w:t>هدف</w:t>
      </w:r>
      <w:r w:rsidRPr="00AF7599">
        <w:rPr>
          <w:rFonts w:cs="Arial"/>
          <w:sz w:val="24"/>
          <w:szCs w:val="24"/>
          <w:rtl/>
        </w:rPr>
        <w:t xml:space="preserve"> </w:t>
      </w:r>
      <w:r w:rsidRPr="00AF7599">
        <w:rPr>
          <w:rFonts w:cs="Arial" w:hint="cs"/>
          <w:sz w:val="24"/>
          <w:szCs w:val="24"/>
          <w:rtl/>
        </w:rPr>
        <w:t>هو</w:t>
      </w:r>
      <w:r w:rsidRPr="00AF7599">
        <w:rPr>
          <w:rFonts w:cs="Arial"/>
          <w:sz w:val="24"/>
          <w:szCs w:val="24"/>
          <w:rtl/>
        </w:rPr>
        <w:t xml:space="preserve"> </w:t>
      </w:r>
      <w:r w:rsidRPr="00AF7599">
        <w:rPr>
          <w:rFonts w:cs="Arial" w:hint="cs"/>
          <w:sz w:val="24"/>
          <w:szCs w:val="24"/>
          <w:rtl/>
        </w:rPr>
        <w:t>حماية</w:t>
      </w:r>
      <w:r w:rsidRPr="00AF7599">
        <w:rPr>
          <w:rFonts w:cs="Arial"/>
          <w:sz w:val="24"/>
          <w:szCs w:val="24"/>
          <w:rtl/>
        </w:rPr>
        <w:t xml:space="preserve"> </w:t>
      </w:r>
      <w:r w:rsidRPr="00AF7599">
        <w:rPr>
          <w:rFonts w:cs="Arial" w:hint="cs"/>
          <w:sz w:val="24"/>
          <w:szCs w:val="24"/>
          <w:rtl/>
        </w:rPr>
        <w:t>الكلية</w:t>
      </w:r>
      <w:r w:rsidRPr="00AF7599">
        <w:rPr>
          <w:rFonts w:cs="Arial"/>
          <w:sz w:val="24"/>
          <w:szCs w:val="24"/>
          <w:rtl/>
        </w:rPr>
        <w:t xml:space="preserve"> </w:t>
      </w:r>
      <w:r w:rsidRPr="00AF7599">
        <w:rPr>
          <w:rFonts w:cs="Arial" w:hint="cs"/>
          <w:sz w:val="24"/>
          <w:szCs w:val="24"/>
          <w:rtl/>
        </w:rPr>
        <w:t>دون</w:t>
      </w:r>
      <w:r w:rsidRPr="00AF7599">
        <w:rPr>
          <w:rFonts w:cs="Arial"/>
          <w:sz w:val="24"/>
          <w:szCs w:val="24"/>
          <w:rtl/>
        </w:rPr>
        <w:t xml:space="preserve"> </w:t>
      </w:r>
      <w:r w:rsidRPr="00AF7599">
        <w:rPr>
          <w:rFonts w:cs="Arial" w:hint="cs"/>
          <w:sz w:val="24"/>
          <w:szCs w:val="24"/>
          <w:rtl/>
        </w:rPr>
        <w:t>أن</w:t>
      </w:r>
      <w:r w:rsidRPr="00AF7599">
        <w:rPr>
          <w:rFonts w:cs="Arial"/>
          <w:sz w:val="24"/>
          <w:szCs w:val="24"/>
          <w:rtl/>
        </w:rPr>
        <w:t xml:space="preserve"> </w:t>
      </w:r>
      <w:r w:rsidRPr="00AF7599">
        <w:rPr>
          <w:rFonts w:cs="Arial" w:hint="cs"/>
          <w:sz w:val="24"/>
          <w:szCs w:val="24"/>
          <w:rtl/>
        </w:rPr>
        <w:t>تسبب</w:t>
      </w:r>
      <w:r w:rsidRPr="00AF7599">
        <w:rPr>
          <w:rFonts w:cs="Arial"/>
          <w:sz w:val="24"/>
          <w:szCs w:val="24"/>
          <w:rtl/>
        </w:rPr>
        <w:t xml:space="preserve"> </w:t>
      </w:r>
      <w:r w:rsidRPr="00AF7599">
        <w:rPr>
          <w:rFonts w:cs="Arial" w:hint="cs"/>
          <w:sz w:val="24"/>
          <w:szCs w:val="24"/>
          <w:rtl/>
        </w:rPr>
        <w:t>سوء</w:t>
      </w:r>
      <w:r w:rsidRPr="00AF7599">
        <w:rPr>
          <w:rFonts w:cs="Arial"/>
          <w:sz w:val="24"/>
          <w:szCs w:val="24"/>
          <w:rtl/>
        </w:rPr>
        <w:t xml:space="preserve"> </w:t>
      </w:r>
      <w:r w:rsidRPr="00AF7599">
        <w:rPr>
          <w:rFonts w:cs="Arial" w:hint="cs"/>
          <w:sz w:val="24"/>
          <w:szCs w:val="24"/>
          <w:rtl/>
        </w:rPr>
        <w:t>تغذية</w:t>
      </w:r>
      <w:r w:rsidRPr="00AF7599">
        <w:rPr>
          <w:rFonts w:cs="Arial"/>
          <w:sz w:val="24"/>
          <w:szCs w:val="24"/>
          <w:rtl/>
        </w:rPr>
        <w:t xml:space="preserve"> </w:t>
      </w:r>
      <w:r w:rsidRPr="00AF7599">
        <w:rPr>
          <w:rFonts w:cs="Arial" w:hint="cs"/>
          <w:sz w:val="24"/>
          <w:szCs w:val="24"/>
          <w:rtl/>
        </w:rPr>
        <w:t>أو</w:t>
      </w:r>
      <w:r w:rsidRPr="00AF7599">
        <w:rPr>
          <w:rFonts w:cs="Arial"/>
          <w:sz w:val="24"/>
          <w:szCs w:val="24"/>
          <w:rtl/>
        </w:rPr>
        <w:t xml:space="preserve"> </w:t>
      </w:r>
      <w:r w:rsidRPr="00AF7599">
        <w:rPr>
          <w:rFonts w:cs="Arial" w:hint="cs"/>
          <w:sz w:val="24"/>
          <w:szCs w:val="24"/>
          <w:rtl/>
        </w:rPr>
        <w:t>فقداً</w:t>
      </w:r>
      <w:r w:rsidRPr="00AF7599">
        <w:rPr>
          <w:rFonts w:cs="Arial"/>
          <w:sz w:val="24"/>
          <w:szCs w:val="24"/>
          <w:rtl/>
        </w:rPr>
        <w:t xml:space="preserve"> </w:t>
      </w:r>
      <w:r w:rsidRPr="00AF7599">
        <w:rPr>
          <w:rFonts w:cs="Arial" w:hint="cs"/>
          <w:sz w:val="24"/>
          <w:szCs w:val="24"/>
          <w:rtl/>
        </w:rPr>
        <w:t>للعضلات</w:t>
      </w:r>
      <w:r w:rsidRPr="00AF7599">
        <w:rPr>
          <w:rFonts w:cs="Arial"/>
          <w:sz w:val="24"/>
          <w:szCs w:val="24"/>
          <w:rtl/>
        </w:rPr>
        <w:t>.</w:t>
      </w:r>
    </w:p>
    <w:p w14:paraId="40044767" w14:textId="77777777" w:rsidR="00AF7599" w:rsidRDefault="00AF7599" w:rsidP="00AF7599">
      <w:pPr>
        <w:spacing w:after="0"/>
        <w:rPr>
          <w:b/>
          <w:bCs/>
          <w:sz w:val="24"/>
          <w:szCs w:val="24"/>
        </w:rPr>
      </w:pPr>
    </w:p>
    <w:p w14:paraId="74910DF3" w14:textId="410DCFBA" w:rsidR="00AF7599" w:rsidRDefault="00AF7599" w:rsidP="00AF7599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Ref.</w:t>
      </w:r>
    </w:p>
    <w:p w14:paraId="011CF167" w14:textId="7F340DF6" w:rsidR="003E016F" w:rsidRPr="003E016F" w:rsidRDefault="003E016F" w:rsidP="00AF7599">
      <w:pPr>
        <w:spacing w:after="0"/>
        <w:rPr>
          <w:sz w:val="24"/>
          <w:szCs w:val="24"/>
          <w:lang w:val="en-GB"/>
        </w:rPr>
      </w:pPr>
      <w:r w:rsidRPr="003E016F">
        <w:rPr>
          <w:b/>
          <w:bCs/>
          <w:sz w:val="24"/>
          <w:szCs w:val="24"/>
        </w:rPr>
        <w:t>KDIGO 2024 Clinical Practice Guideline for Evaluation and Management of CKD</w:t>
      </w:r>
      <w:r w:rsidRPr="003E016F">
        <w:rPr>
          <w:sz w:val="24"/>
          <w:szCs w:val="24"/>
        </w:rPr>
        <w:t xml:space="preserve"> —</w:t>
      </w:r>
      <w:r w:rsidRPr="003E016F">
        <w:rPr>
          <w:sz w:val="24"/>
          <w:szCs w:val="24"/>
          <w:lang w:val="en-GB"/>
        </w:rPr>
        <w:br/>
      </w:r>
      <w:hyperlink r:id="rId5" w:history="1">
        <w:r w:rsidRPr="003E016F">
          <w:rPr>
            <w:rStyle w:val="Hyperlink"/>
            <w:sz w:val="24"/>
            <w:szCs w:val="24"/>
            <w:lang w:val="en-GB"/>
          </w:rPr>
          <w:t>KDIGO 2024 CKD Guideline</w:t>
        </w:r>
      </w:hyperlink>
    </w:p>
    <w:p w14:paraId="60D07007" w14:textId="77777777" w:rsidR="00AF7599" w:rsidRDefault="003E016F" w:rsidP="00AF7599">
      <w:pPr>
        <w:spacing w:after="0"/>
        <w:rPr>
          <w:sz w:val="24"/>
          <w:szCs w:val="24"/>
          <w:lang w:val="en-GB"/>
        </w:rPr>
      </w:pPr>
      <w:r w:rsidRPr="003E016F">
        <w:rPr>
          <w:b/>
          <w:bCs/>
          <w:sz w:val="24"/>
          <w:szCs w:val="24"/>
          <w:lang w:val="en-GB"/>
        </w:rPr>
        <w:t>KDOQI Clinical Practice Guideline for Nutrition in CKD: 2020 Update.</w:t>
      </w:r>
      <w:r w:rsidRPr="003E016F">
        <w:rPr>
          <w:sz w:val="24"/>
          <w:szCs w:val="24"/>
          <w:lang w:val="en-GB"/>
        </w:rPr>
        <w:t xml:space="preserve"> AJKD 2020;76 Suppl 1:S1–S107. DOI </w:t>
      </w:r>
      <w:r w:rsidRPr="003E016F">
        <w:rPr>
          <w:b/>
          <w:bCs/>
          <w:sz w:val="24"/>
          <w:szCs w:val="24"/>
          <w:lang w:val="en-GB"/>
        </w:rPr>
        <w:t>10.1053/j.ajkd.2020.05.006</w:t>
      </w:r>
      <w:r w:rsidRPr="003E016F">
        <w:rPr>
          <w:sz w:val="24"/>
          <w:szCs w:val="24"/>
          <w:lang w:val="en-GB"/>
        </w:rPr>
        <w:t xml:space="preserve">. </w:t>
      </w:r>
    </w:p>
    <w:p w14:paraId="77058F5D" w14:textId="77777777" w:rsidR="00AF7599" w:rsidRDefault="003E016F" w:rsidP="00AF7599">
      <w:pPr>
        <w:spacing w:after="0"/>
        <w:rPr>
          <w:sz w:val="24"/>
          <w:szCs w:val="24"/>
        </w:rPr>
      </w:pPr>
      <w:r w:rsidRPr="003E016F">
        <w:rPr>
          <w:b/>
          <w:bCs/>
          <w:sz w:val="24"/>
          <w:szCs w:val="24"/>
          <w:lang w:val="en-GB"/>
        </w:rPr>
        <w:t>KDOQI US Commentary on KDIGO 2024</w:t>
      </w:r>
      <w:r w:rsidRPr="003E016F">
        <w:rPr>
          <w:sz w:val="24"/>
          <w:szCs w:val="24"/>
          <w:lang w:val="en-GB"/>
        </w:rPr>
        <w:t xml:space="preserve">, AJKD 2025;85:135–176. </w:t>
      </w:r>
      <w:r w:rsidRPr="003E016F">
        <w:rPr>
          <w:sz w:val="24"/>
          <w:szCs w:val="24"/>
        </w:rPr>
        <w:t xml:space="preserve">DOI </w:t>
      </w:r>
      <w:r w:rsidRPr="003E016F">
        <w:rPr>
          <w:b/>
          <w:bCs/>
          <w:sz w:val="24"/>
          <w:szCs w:val="24"/>
        </w:rPr>
        <w:t>10.1053/j.ajkd.2024.08.003</w:t>
      </w:r>
      <w:r w:rsidRPr="003E016F">
        <w:rPr>
          <w:sz w:val="24"/>
          <w:szCs w:val="24"/>
        </w:rPr>
        <w:t>.</w:t>
      </w:r>
    </w:p>
    <w:p w14:paraId="7A420426" w14:textId="7E1DFD17" w:rsidR="003E016F" w:rsidRPr="003E016F" w:rsidRDefault="003E016F" w:rsidP="00AF7599">
      <w:pPr>
        <w:spacing w:after="0"/>
        <w:rPr>
          <w:sz w:val="24"/>
          <w:szCs w:val="24"/>
          <w:lang w:val="en-GB"/>
        </w:rPr>
      </w:pPr>
      <w:r w:rsidRPr="003E016F">
        <w:rPr>
          <w:b/>
          <w:bCs/>
          <w:sz w:val="24"/>
          <w:szCs w:val="24"/>
          <w:lang w:val="en-GB"/>
        </w:rPr>
        <w:t>ERA / Clinical Kidney Journal — Plant-based diets for CKD patients: fascinating, trendy, but feasible?</w:t>
      </w:r>
      <w:r w:rsidRPr="003E016F">
        <w:rPr>
          <w:sz w:val="24"/>
          <w:szCs w:val="24"/>
          <w:lang w:val="en-GB"/>
        </w:rPr>
        <w:t xml:space="preserve"> DOI </w:t>
      </w:r>
      <w:r w:rsidRPr="003E016F">
        <w:rPr>
          <w:b/>
          <w:bCs/>
          <w:sz w:val="24"/>
          <w:szCs w:val="24"/>
          <w:lang w:val="en-GB"/>
        </w:rPr>
        <w:t>10.1093/ckj/sfac267</w:t>
      </w:r>
      <w:r w:rsidRPr="003E016F">
        <w:rPr>
          <w:sz w:val="24"/>
          <w:szCs w:val="24"/>
          <w:lang w:val="en-GB"/>
        </w:rPr>
        <w:t>.</w:t>
      </w:r>
      <w:r w:rsidR="00AF7599" w:rsidRPr="003E016F">
        <w:rPr>
          <w:sz w:val="24"/>
          <w:szCs w:val="24"/>
          <w:lang w:val="en-GB"/>
        </w:rPr>
        <w:t xml:space="preserve"> </w:t>
      </w:r>
    </w:p>
    <w:p w14:paraId="00FDA4D5" w14:textId="41BDEAB2" w:rsidR="007934CA" w:rsidRDefault="003E016F" w:rsidP="00AF7599">
      <w:pPr>
        <w:spacing w:after="0"/>
        <w:rPr>
          <w:b/>
          <w:bCs/>
          <w:sz w:val="24"/>
          <w:szCs w:val="24"/>
          <w:lang w:val="en-GB"/>
        </w:rPr>
      </w:pPr>
      <w:r w:rsidRPr="003E016F">
        <w:rPr>
          <w:b/>
          <w:bCs/>
          <w:sz w:val="24"/>
          <w:szCs w:val="24"/>
          <w:lang w:val="en-GB"/>
        </w:rPr>
        <w:t>ERA / NDT — Elderly patients with chronic kidney disease: towards a better control of protein intake</w:t>
      </w:r>
      <w:r w:rsidR="00AF7599">
        <w:rPr>
          <w:b/>
          <w:bCs/>
          <w:sz w:val="24"/>
          <w:szCs w:val="24"/>
          <w:lang w:val="en-GB"/>
        </w:rPr>
        <w:t>.</w:t>
      </w:r>
    </w:p>
    <w:p w14:paraId="13EC3D08" w14:textId="77777777" w:rsidR="00AF7599" w:rsidRDefault="00AF7599" w:rsidP="00AF7599">
      <w:pPr>
        <w:spacing w:after="0"/>
        <w:rPr>
          <w:b/>
          <w:bCs/>
          <w:sz w:val="24"/>
          <w:szCs w:val="24"/>
          <w:rtl/>
          <w:lang w:val="en-GB"/>
        </w:rPr>
      </w:pPr>
      <w:r w:rsidRPr="00AF7599">
        <w:rPr>
          <w:b/>
          <w:bCs/>
          <w:sz w:val="24"/>
          <w:szCs w:val="24"/>
          <w:lang w:val="en-GB"/>
        </w:rPr>
        <w:t>Kalantar-Zadeh &amp; Fouque — Nutritional Management of Chronic Kidney Disease, NEJM 2017.</w:t>
      </w:r>
    </w:p>
    <w:p w14:paraId="68EE0590" w14:textId="77777777" w:rsidR="00AF7599" w:rsidRPr="00AF7599" w:rsidRDefault="00AF7599" w:rsidP="00AF7599">
      <w:pPr>
        <w:spacing w:after="0"/>
        <w:rPr>
          <w:b/>
          <w:bCs/>
          <w:sz w:val="24"/>
          <w:szCs w:val="24"/>
          <w:lang w:val="en-GB"/>
        </w:rPr>
      </w:pPr>
      <w:r w:rsidRPr="00AF7599">
        <w:rPr>
          <w:b/>
          <w:bCs/>
          <w:sz w:val="24"/>
          <w:szCs w:val="24"/>
          <w:lang w:val="en-GB"/>
        </w:rPr>
        <w:t>Dietary Protein Restriction in Patients with Chronic Kidney Disease,</w:t>
      </w:r>
      <w:r>
        <w:rPr>
          <w:b/>
          <w:bCs/>
          <w:sz w:val="24"/>
          <w:szCs w:val="24"/>
          <w:lang w:val="en-GB"/>
        </w:rPr>
        <w:t xml:space="preserve"> NEJM 2024</w:t>
      </w:r>
    </w:p>
    <w:p w14:paraId="0E586538" w14:textId="77777777" w:rsidR="00AF7599" w:rsidRDefault="00AF7599" w:rsidP="00AF7599">
      <w:pPr>
        <w:spacing w:after="0"/>
        <w:rPr>
          <w:b/>
          <w:bCs/>
          <w:sz w:val="24"/>
          <w:szCs w:val="24"/>
          <w:lang w:val="en-GB"/>
        </w:rPr>
      </w:pPr>
      <w:r w:rsidRPr="00AF7599">
        <w:rPr>
          <w:b/>
          <w:bCs/>
          <w:sz w:val="24"/>
          <w:szCs w:val="24"/>
          <w:lang w:val="en-GB"/>
        </w:rPr>
        <w:t>NIDDK/NIH — Healthy Eating for Adults with Chronic Kidney Disease</w:t>
      </w:r>
    </w:p>
    <w:p w14:paraId="3DFFA867" w14:textId="77777777" w:rsidR="00AF7599" w:rsidRPr="00AF7599" w:rsidRDefault="00AF7599" w:rsidP="00AF7599">
      <w:pPr>
        <w:spacing w:after="0"/>
        <w:rPr>
          <w:sz w:val="24"/>
          <w:szCs w:val="24"/>
          <w:lang w:val="en-GB"/>
        </w:rPr>
      </w:pPr>
    </w:p>
    <w:sectPr w:rsidR="00AF7599" w:rsidRPr="00AF759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C0BCA"/>
    <w:multiLevelType w:val="hybridMultilevel"/>
    <w:tmpl w:val="FD6CB7E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4C19DF"/>
    <w:multiLevelType w:val="hybridMultilevel"/>
    <w:tmpl w:val="66BA5AE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0350525">
    <w:abstractNumId w:val="1"/>
  </w:num>
  <w:num w:numId="2" w16cid:durableId="14695888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16F"/>
    <w:rsid w:val="002727CE"/>
    <w:rsid w:val="002E4429"/>
    <w:rsid w:val="003932DB"/>
    <w:rsid w:val="003E016F"/>
    <w:rsid w:val="00614979"/>
    <w:rsid w:val="006A1A3D"/>
    <w:rsid w:val="007934CA"/>
    <w:rsid w:val="00AF7599"/>
    <w:rsid w:val="00B96CB5"/>
    <w:rsid w:val="00CD5F47"/>
    <w:rsid w:val="00CE1A86"/>
    <w:rsid w:val="00DB7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AC7EE"/>
  <w15:chartTrackingRefBased/>
  <w15:docId w15:val="{AC7E9433-0940-4352-94B9-3C4A937EE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3E01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E01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E01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E01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E01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E01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E01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E01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E01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E01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E01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E01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E016F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E016F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E016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E016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E016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E016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3E01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E01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E01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E01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3E01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3E016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3E016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3E016F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E01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E016F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3E016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3E016F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E016F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AF759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kdigo.org/guidelines/ckd-evaluation-and-management/?utm_source=chatgp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1820</Words>
  <Characters>11470</Characters>
  <Application>Microsoft Office Word</Application>
  <DocSecurity>0</DocSecurity>
  <Lines>95</Lines>
  <Paragraphs>26</Paragraphs>
  <ScaleCrop>false</ScaleCrop>
  <Company/>
  <LinksUpToDate>false</LinksUpToDate>
  <CharactersWithSpaces>13264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Mahmoud Alhariri</dc:creator>
  <cp:keywords/>
  <dc:description/>
  <cp:lastModifiedBy>Mahmoud Alhariri</cp:lastModifiedBy>
  <cp:revision>2</cp:revision>
  <dcterms:created xsi:type="dcterms:W3CDTF">2026-09-29T17:50:00Z</dcterms:created>
  <dcterms:modified xsi:type="dcterms:W3CDTF">2026-09-29T19:22:00Z</dcterms:modified>
</cp:coreProperties>
</file>