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8C723" w14:textId="63016262" w:rsidR="00CB4712" w:rsidRPr="00FF757C" w:rsidRDefault="00FF757C" w:rsidP="00CB4712">
      <w:pPr>
        <w:pStyle w:val="berschrift1"/>
        <w:bidi/>
        <w:rPr>
          <w:rFonts w:ascii="Arial" w:hAnsi="Arial" w:cs="Arial"/>
          <w:color w:val="548DD4" w:themeColor="text2" w:themeTint="99"/>
          <w:rtl/>
        </w:rPr>
      </w:pPr>
      <w:r w:rsidRPr="00FF757C">
        <w:rPr>
          <w:rFonts w:ascii="Arial" w:hAnsi="Arial" w:cs="Arial"/>
          <w:color w:val="548DD4" w:themeColor="text2" w:themeTint="99"/>
          <w:rtl/>
        </w:rPr>
        <w:t>أساسيات و أنماط الغسيل الكلوي المستمر</w:t>
      </w:r>
      <w:r w:rsidRPr="00FF757C">
        <w:rPr>
          <w:rFonts w:ascii="Arial" w:hAnsi="Arial" w:cs="Arial"/>
          <w:color w:val="548DD4" w:themeColor="text2" w:themeTint="99"/>
        </w:rPr>
        <w:t>Continuous Kidney Replacement Therapy (CKRT)</w:t>
      </w:r>
    </w:p>
    <w:p w14:paraId="68F2CB21" w14:textId="77777777" w:rsidR="0028555A" w:rsidRDefault="0028555A" w:rsidP="0028555A">
      <w:pPr>
        <w:bidi/>
        <w:spacing w:after="0"/>
        <w:rPr>
          <w:rFonts w:asciiTheme="minorBidi" w:hAnsiTheme="minorBidi"/>
          <w:color w:val="auto"/>
          <w:sz w:val="24"/>
          <w:szCs w:val="24"/>
          <w:rtl/>
        </w:rPr>
      </w:pPr>
    </w:p>
    <w:p w14:paraId="23CBBB2C" w14:textId="7F3680A9" w:rsidR="0028555A" w:rsidRPr="0028555A" w:rsidRDefault="0028555A" w:rsidP="0028555A">
      <w:pPr>
        <w:bidi/>
        <w:spacing w:after="0"/>
        <w:rPr>
          <w:rFonts w:asciiTheme="minorBidi" w:hAnsiTheme="minorBidi"/>
          <w:color w:val="auto"/>
          <w:sz w:val="24"/>
          <w:szCs w:val="24"/>
          <w:rtl/>
        </w:rPr>
      </w:pPr>
      <w:r w:rsidRPr="0028555A">
        <w:rPr>
          <w:rFonts w:asciiTheme="minorBidi" w:hAnsiTheme="minorBidi" w:hint="cs"/>
          <w:color w:val="auto"/>
          <w:sz w:val="24"/>
          <w:szCs w:val="24"/>
          <w:rtl/>
        </w:rPr>
        <w:t>تنتشر</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المواد المذابة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الصغيرة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الموجودة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بتركيز</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أعلى</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في</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سائل</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الغسيل (الديال) ،</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مثل البيكربونات ،</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من</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سائل</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الديال</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إلى</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الدم</w:t>
      </w:r>
      <w:r w:rsidRPr="0028555A">
        <w:rPr>
          <w:rFonts w:asciiTheme="minorBidi" w:hAnsiTheme="minorBidi"/>
          <w:color w:val="auto"/>
          <w:sz w:val="24"/>
          <w:szCs w:val="24"/>
        </w:rPr>
        <w:t>.</w:t>
      </w:r>
    </w:p>
    <w:p w14:paraId="59D85548" w14:textId="77777777" w:rsidR="0028555A" w:rsidRPr="0028555A" w:rsidRDefault="0028555A" w:rsidP="0028555A">
      <w:pPr>
        <w:bidi/>
        <w:spacing w:after="0"/>
        <w:rPr>
          <w:rFonts w:asciiTheme="minorBidi" w:hAnsiTheme="minorBidi"/>
          <w:color w:val="auto"/>
          <w:sz w:val="24"/>
          <w:szCs w:val="24"/>
          <w:rtl/>
        </w:rPr>
      </w:pPr>
      <w:r w:rsidRPr="0028555A">
        <w:rPr>
          <w:rFonts w:asciiTheme="minorBidi" w:hAnsiTheme="minorBidi" w:hint="cs"/>
          <w:color w:val="auto"/>
          <w:sz w:val="24"/>
          <w:szCs w:val="24"/>
          <w:rtl/>
        </w:rPr>
        <w:t>ويتدفق</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سائل</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الديال</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على</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الجانب</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الآخر</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من</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الغشاء</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بعكس</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اتجاه</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جريان</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 xml:space="preserve">الدم </w:t>
      </w:r>
      <w:r w:rsidRPr="0028555A">
        <w:rPr>
          <w:rFonts w:asciiTheme="minorBidi" w:hAnsiTheme="minorBidi"/>
          <w:color w:val="auto"/>
          <w:sz w:val="24"/>
          <w:szCs w:val="24"/>
        </w:rPr>
        <w:t xml:space="preserve"> (Countercurrent)</w:t>
      </w:r>
      <w:r w:rsidRPr="0028555A">
        <w:rPr>
          <w:rFonts w:asciiTheme="minorBidi" w:hAnsiTheme="minorBidi" w:hint="cs"/>
          <w:color w:val="auto"/>
          <w:sz w:val="24"/>
          <w:szCs w:val="24"/>
          <w:rtl/>
        </w:rPr>
        <w:t>،</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وذلك</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للمحافظة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على</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 xml:space="preserve">تدرج </w:t>
      </w:r>
      <w:r w:rsidRPr="0028555A">
        <w:rPr>
          <w:rFonts w:asciiTheme="minorBidi" w:hAnsiTheme="minorBidi"/>
          <w:color w:val="auto"/>
          <w:sz w:val="24"/>
          <w:szCs w:val="24"/>
        </w:rPr>
        <w:t>gradient</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التركيز</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اللازم</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لإزالة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المذابات</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الصغيرة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على</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امتداد</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الغشاء</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نصف</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النافذ</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بالكامل</w:t>
      </w:r>
      <w:r w:rsidRPr="0028555A">
        <w:rPr>
          <w:rFonts w:asciiTheme="minorBidi" w:hAnsiTheme="minorBidi"/>
          <w:color w:val="auto"/>
          <w:sz w:val="24"/>
          <w:szCs w:val="24"/>
        </w:rPr>
        <w:t>.</w:t>
      </w:r>
    </w:p>
    <w:p w14:paraId="5B4CA43D" w14:textId="77777777" w:rsidR="0028555A" w:rsidRPr="0028555A" w:rsidRDefault="0028555A" w:rsidP="0028555A">
      <w:pPr>
        <w:bidi/>
        <w:spacing w:after="0"/>
        <w:rPr>
          <w:rFonts w:asciiTheme="minorBidi" w:hAnsiTheme="minorBidi"/>
          <w:color w:val="auto"/>
          <w:sz w:val="24"/>
          <w:szCs w:val="24"/>
          <w:rtl/>
        </w:rPr>
      </w:pPr>
    </w:p>
    <w:p w14:paraId="2645A662" w14:textId="77777777" w:rsidR="0028555A" w:rsidRPr="0028555A" w:rsidRDefault="0028555A" w:rsidP="0028555A">
      <w:pPr>
        <w:bidi/>
        <w:spacing w:after="0"/>
        <w:rPr>
          <w:rFonts w:asciiTheme="minorBidi" w:hAnsiTheme="minorBidi"/>
          <w:color w:val="auto"/>
          <w:sz w:val="24"/>
          <w:szCs w:val="24"/>
          <w:rtl/>
        </w:rPr>
      </w:pPr>
      <w:r w:rsidRPr="0028555A">
        <w:rPr>
          <w:rFonts w:asciiTheme="minorBidi" w:hAnsiTheme="minorBidi" w:hint="cs"/>
          <w:color w:val="auto"/>
          <w:sz w:val="24"/>
          <w:szCs w:val="24"/>
          <w:rtl/>
        </w:rPr>
        <w:t>وتُعد</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أجهزة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غسيل</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الكلى</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الحديثة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تقريبًا</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جميعها</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من</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نوع عالي</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 xml:space="preserve">التدفق </w:t>
      </w:r>
      <w:r w:rsidRPr="0028555A">
        <w:rPr>
          <w:rFonts w:asciiTheme="minorBidi" w:hAnsiTheme="minorBidi"/>
          <w:color w:val="auto"/>
          <w:sz w:val="24"/>
          <w:szCs w:val="24"/>
        </w:rPr>
        <w:t xml:space="preserve"> (High-flux dialyzers)</w:t>
      </w:r>
      <w:r w:rsidRPr="0028555A">
        <w:rPr>
          <w:rFonts w:asciiTheme="minorBidi" w:hAnsiTheme="minorBidi" w:hint="cs"/>
          <w:color w:val="auto"/>
          <w:sz w:val="24"/>
          <w:szCs w:val="24"/>
          <w:rtl/>
        </w:rPr>
        <w:t>،</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وهي</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قادرة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على</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إزالة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مواد</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أكبر</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حجمًا</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من</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تلك</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التي</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كانت</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تزيلها</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أجهزة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الديال</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القديمة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منخفضة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التدفق</w:t>
      </w:r>
      <w:r w:rsidRPr="0028555A">
        <w:rPr>
          <w:rFonts w:asciiTheme="minorBidi" w:hAnsiTheme="minorBidi"/>
          <w:color w:val="auto"/>
          <w:sz w:val="24"/>
          <w:szCs w:val="24"/>
        </w:rPr>
        <w:t>.</w:t>
      </w:r>
    </w:p>
    <w:p w14:paraId="580EB122" w14:textId="77777777" w:rsidR="0028555A" w:rsidRPr="0028555A" w:rsidRDefault="0028555A" w:rsidP="0028555A">
      <w:pPr>
        <w:bidi/>
        <w:spacing w:after="0"/>
        <w:rPr>
          <w:rFonts w:asciiTheme="minorBidi" w:hAnsiTheme="minorBidi"/>
          <w:color w:val="auto"/>
          <w:sz w:val="24"/>
          <w:szCs w:val="24"/>
          <w:rtl/>
        </w:rPr>
      </w:pPr>
      <w:r w:rsidRPr="0028555A">
        <w:rPr>
          <w:rFonts w:asciiTheme="minorBidi" w:hAnsiTheme="minorBidi" w:hint="cs"/>
          <w:color w:val="auto"/>
          <w:sz w:val="24"/>
          <w:szCs w:val="24"/>
          <w:rtl/>
        </w:rPr>
        <w:t>ومع</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ذلك،</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وعلى</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خلاف</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الترشيح</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الدموي</w:t>
      </w:r>
      <w:r w:rsidRPr="0028555A">
        <w:rPr>
          <w:rFonts w:asciiTheme="minorBidi" w:hAnsiTheme="minorBidi"/>
          <w:color w:val="auto"/>
          <w:sz w:val="24"/>
          <w:szCs w:val="24"/>
        </w:rPr>
        <w:t xml:space="preserve"> (Hemofiltration)</w:t>
      </w:r>
      <w:r w:rsidRPr="0028555A">
        <w:rPr>
          <w:rFonts w:asciiTheme="minorBidi" w:hAnsiTheme="minorBidi" w:hint="cs"/>
          <w:color w:val="auto"/>
          <w:sz w:val="24"/>
          <w:szCs w:val="24"/>
          <w:rtl/>
        </w:rPr>
        <w:t>،</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فإن</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غسيل</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الكلى</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لا</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يزيل</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الجزيئات</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المتوسطة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الأكبر</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حجمًا</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بكفاءة</w:t>
      </w:r>
      <w:r w:rsidRPr="0028555A">
        <w:rPr>
          <w:rFonts w:asciiTheme="minorBidi" w:hAnsiTheme="minorBidi"/>
          <w:color w:val="auto"/>
          <w:sz w:val="24"/>
          <w:szCs w:val="24"/>
        </w:rPr>
        <w:t>.</w:t>
      </w:r>
    </w:p>
    <w:p w14:paraId="46AE4CC1" w14:textId="77777777" w:rsidR="0028555A" w:rsidRPr="0028555A" w:rsidRDefault="0028555A" w:rsidP="0028555A">
      <w:pPr>
        <w:bidi/>
        <w:spacing w:after="0"/>
        <w:rPr>
          <w:rFonts w:asciiTheme="minorBidi" w:hAnsiTheme="minorBidi"/>
          <w:color w:val="auto"/>
          <w:sz w:val="24"/>
          <w:szCs w:val="24"/>
          <w:rtl/>
        </w:rPr>
      </w:pPr>
    </w:p>
    <w:p w14:paraId="27C35511" w14:textId="45679504" w:rsidR="0028555A" w:rsidRPr="0028555A" w:rsidRDefault="0028555A" w:rsidP="0028555A">
      <w:pPr>
        <w:bidi/>
        <w:spacing w:after="0"/>
        <w:rPr>
          <w:rFonts w:asciiTheme="minorBidi" w:hAnsiTheme="minorBidi"/>
          <w:color w:val="auto"/>
          <w:sz w:val="24"/>
          <w:szCs w:val="24"/>
          <w:rtl/>
        </w:rPr>
      </w:pPr>
      <w:r w:rsidRPr="0028555A">
        <w:rPr>
          <w:rFonts w:asciiTheme="minorBidi" w:hAnsiTheme="minorBidi" w:hint="cs"/>
          <w:color w:val="auto"/>
          <w:sz w:val="24"/>
          <w:szCs w:val="24"/>
          <w:rtl/>
        </w:rPr>
        <w:t>يمكن</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أيضًا</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إجراء الترشيح</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 xml:space="preserve">الفائق </w:t>
      </w:r>
      <w:r w:rsidRPr="0028555A">
        <w:rPr>
          <w:rFonts w:asciiTheme="minorBidi" w:hAnsiTheme="minorBidi"/>
          <w:color w:val="auto"/>
          <w:sz w:val="24"/>
          <w:szCs w:val="24"/>
        </w:rPr>
        <w:t xml:space="preserve"> (Ultrafiltration)</w:t>
      </w:r>
      <w:r w:rsidRPr="0028555A">
        <w:rPr>
          <w:rFonts w:asciiTheme="minorBidi" w:hAnsiTheme="minorBidi" w:hint="cs"/>
          <w:color w:val="auto"/>
          <w:sz w:val="24"/>
          <w:szCs w:val="24"/>
          <w:rtl/>
        </w:rPr>
        <w:t>أثناء</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غسيل</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الكلى</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من</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خلال</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تطبيق</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فرق</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ضغط</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عبر</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الغشاء</w:t>
      </w:r>
      <w:r>
        <w:rPr>
          <w:rFonts w:asciiTheme="minorBidi" w:hAnsiTheme="minorBidi" w:hint="cs"/>
          <w:color w:val="auto"/>
          <w:sz w:val="24"/>
          <w:szCs w:val="24"/>
          <w:rtl/>
        </w:rPr>
        <w:t xml:space="preserve"> </w:t>
      </w:r>
      <w:r w:rsidRPr="0028555A">
        <w:rPr>
          <w:rFonts w:asciiTheme="minorBidi" w:hAnsiTheme="minorBidi"/>
          <w:color w:val="auto"/>
          <w:sz w:val="24"/>
          <w:szCs w:val="24"/>
        </w:rPr>
        <w:t>(Transmembrane Pressure, TMP)</w:t>
      </w:r>
      <w:r w:rsidRPr="0028555A">
        <w:rPr>
          <w:rFonts w:asciiTheme="minorBidi" w:hAnsiTheme="minorBidi" w:hint="cs"/>
          <w:color w:val="auto"/>
          <w:sz w:val="24"/>
          <w:szCs w:val="24"/>
          <w:rtl/>
        </w:rPr>
        <w:t xml:space="preserve"> .</w:t>
      </w:r>
    </w:p>
    <w:p w14:paraId="0BA3358F" w14:textId="77777777" w:rsidR="0028555A" w:rsidRPr="0028555A" w:rsidRDefault="0028555A" w:rsidP="0028555A">
      <w:pPr>
        <w:bidi/>
        <w:spacing w:after="0"/>
        <w:rPr>
          <w:rFonts w:asciiTheme="minorBidi" w:hAnsiTheme="minorBidi"/>
          <w:color w:val="auto"/>
          <w:sz w:val="24"/>
          <w:szCs w:val="24"/>
          <w:rtl/>
        </w:rPr>
      </w:pPr>
      <w:r w:rsidRPr="0028555A">
        <w:rPr>
          <w:rFonts w:asciiTheme="minorBidi" w:hAnsiTheme="minorBidi" w:hint="cs"/>
          <w:color w:val="auto"/>
          <w:sz w:val="24"/>
          <w:szCs w:val="24"/>
          <w:rtl/>
        </w:rPr>
        <w:t>لكن،</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وعلى</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خلاف</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الأحجام</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الكبيرة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من</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الترشيح</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الفائق</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المستخدمة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في</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الترشيح</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الدموي</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لتحقيق</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إزالة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مهمة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للمذابات،</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فإن</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أحجام</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الترشيح</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الفائق</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المستخدمة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في</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غسيل</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الكلى</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تكون</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صغيرة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نسبيًا،</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وتسهم</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بدرجة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ضئيلة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في</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إزالة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المذابات</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الصغيرة،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وإنما</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تُستخدم</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أساسًا</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لتحقيق الإزالة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الصافية</w:t>
      </w:r>
      <w:r w:rsidRPr="0028555A">
        <w:rPr>
          <w:rFonts w:asciiTheme="minorBidi" w:hAnsiTheme="minorBidi"/>
          <w:color w:val="auto"/>
          <w:sz w:val="24"/>
          <w:szCs w:val="24"/>
          <w:rtl/>
        </w:rPr>
        <w:t xml:space="preserve"> </w:t>
      </w:r>
      <w:r w:rsidRPr="0028555A">
        <w:rPr>
          <w:rFonts w:asciiTheme="minorBidi" w:hAnsiTheme="minorBidi" w:hint="cs"/>
          <w:color w:val="auto"/>
          <w:sz w:val="24"/>
          <w:szCs w:val="24"/>
          <w:rtl/>
        </w:rPr>
        <w:t xml:space="preserve">للسوائل </w:t>
      </w:r>
      <w:r w:rsidRPr="0028555A">
        <w:rPr>
          <w:rFonts w:asciiTheme="minorBidi" w:hAnsiTheme="minorBidi"/>
          <w:color w:val="auto"/>
          <w:sz w:val="24"/>
          <w:szCs w:val="24"/>
        </w:rPr>
        <w:t>(Net Volume Removal)</w:t>
      </w:r>
      <w:r w:rsidRPr="0028555A">
        <w:rPr>
          <w:rFonts w:asciiTheme="minorBidi" w:hAnsiTheme="minorBidi" w:hint="cs"/>
          <w:color w:val="auto"/>
          <w:sz w:val="24"/>
          <w:szCs w:val="24"/>
          <w:rtl/>
        </w:rPr>
        <w:t xml:space="preserve"> .</w:t>
      </w:r>
    </w:p>
    <w:p w14:paraId="13335276" w14:textId="77777777" w:rsidR="0028555A" w:rsidRDefault="0028555A" w:rsidP="0028555A">
      <w:pPr>
        <w:pStyle w:val="berschrift1"/>
        <w:bidi/>
        <w:rPr>
          <w:rFonts w:ascii="Arial" w:hAnsi="Arial" w:cs="Arial"/>
          <w:rtl/>
        </w:rPr>
      </w:pPr>
    </w:p>
    <w:p w14:paraId="19C8532C" w14:textId="31CCA71A" w:rsidR="00067491" w:rsidRDefault="00000000" w:rsidP="0028555A">
      <w:pPr>
        <w:pStyle w:val="berschrift1"/>
        <w:bidi/>
      </w:pPr>
      <w:r>
        <w:rPr>
          <w:rFonts w:ascii="Arial" w:hAnsi="Arial" w:cs="Arial"/>
          <w:rtl/>
        </w:rPr>
        <w:t>نظرة عامة على الأنماط</w:t>
      </w:r>
    </w:p>
    <w:p w14:paraId="352B85DE" w14:textId="76845522" w:rsidR="00067491" w:rsidRDefault="00000000" w:rsidP="00CB4712">
      <w:pPr>
        <w:keepLines/>
        <w:bidi/>
        <w:rPr>
          <w:rtl/>
        </w:rPr>
      </w:pPr>
      <w:r>
        <w:rPr>
          <w:rtl/>
        </w:rPr>
        <w:t xml:space="preserve">تُسمّى الأنماط بحسب آلية النقل المستخدمة، لا بحسب سرعة العلاج وحدها. </w:t>
      </w:r>
      <w:r w:rsidR="00CB4712">
        <w:rPr>
          <w:rFonts w:hint="cs"/>
          <w:rtl/>
        </w:rPr>
        <w:t xml:space="preserve">حيث </w:t>
      </w:r>
      <w:r>
        <w:rPr>
          <w:rtl/>
        </w:rPr>
        <w:t>يعتمد</w:t>
      </w:r>
      <w:r w:rsidR="00CB4712">
        <w:rPr>
          <w:rFonts w:hint="cs"/>
          <w:rtl/>
        </w:rPr>
        <w:t xml:space="preserve"> الـ</w:t>
      </w:r>
      <w:r>
        <w:rPr>
          <w:rtl/>
        </w:rPr>
        <w:t xml:space="preserve"> CVVH أساسًا على الحمل (convection)، و</w:t>
      </w:r>
      <w:r w:rsidR="00CB4712">
        <w:rPr>
          <w:rFonts w:hint="cs"/>
          <w:rtl/>
        </w:rPr>
        <w:t xml:space="preserve"> الـ </w:t>
      </w:r>
      <w:r>
        <w:rPr>
          <w:rtl/>
        </w:rPr>
        <w:t>CVVHD أساسًا على الانتشار (diffusion)، ويجمع CVVHDF بينهما. أما SCUF فيركّز على الترشيح الفائق (ultrafiltration) وإزالة السوائل، مع بقاء إزالة مقدار محدود من المواد المذابة (solutes) ممكنة بالحمل. [1,3]</w:t>
      </w:r>
    </w:p>
    <w:p w14:paraId="2D707FA1" w14:textId="77777777" w:rsidR="0028555A" w:rsidRDefault="0028555A" w:rsidP="0028555A">
      <w:pPr>
        <w:keepLines/>
        <w:bidi/>
        <w:rPr>
          <w:rtl/>
        </w:rPr>
      </w:pPr>
    </w:p>
    <w:p w14:paraId="2F7B8B0F" w14:textId="77777777" w:rsidR="0028555A" w:rsidRPr="00110337" w:rsidRDefault="0028555A" w:rsidP="0028555A">
      <w:pPr>
        <w:bidi/>
        <w:spacing w:after="0"/>
        <w:rPr>
          <w:rFonts w:asciiTheme="minorBidi" w:hAnsiTheme="minorBidi"/>
          <w:sz w:val="24"/>
          <w:szCs w:val="24"/>
          <w:rtl/>
        </w:rPr>
      </w:pPr>
      <w:r w:rsidRPr="00110337">
        <w:rPr>
          <w:rFonts w:asciiTheme="minorBidi" w:hAnsiTheme="minorBidi"/>
          <w:sz w:val="24"/>
          <w:szCs w:val="24"/>
          <w:rtl/>
        </w:rPr>
        <w:t>الانتشار</w:t>
      </w:r>
      <w:r w:rsidRPr="00110337">
        <w:rPr>
          <w:rFonts w:asciiTheme="minorBidi" w:hAnsiTheme="minorBidi"/>
          <w:sz w:val="24"/>
          <w:szCs w:val="24"/>
        </w:rPr>
        <w:t xml:space="preserve"> Diffusion</w:t>
      </w:r>
    </w:p>
    <w:p w14:paraId="319285B5" w14:textId="77777777" w:rsidR="0028555A" w:rsidRPr="00110337" w:rsidRDefault="0028555A" w:rsidP="0028555A">
      <w:pPr>
        <w:bidi/>
        <w:spacing w:after="0"/>
        <w:rPr>
          <w:rFonts w:asciiTheme="minorBidi" w:hAnsiTheme="minorBidi"/>
          <w:sz w:val="24"/>
          <w:szCs w:val="24"/>
          <w:rtl/>
        </w:rPr>
      </w:pPr>
      <w:r w:rsidRPr="00110337">
        <w:rPr>
          <w:rFonts w:asciiTheme="minorBidi" w:hAnsiTheme="minorBidi"/>
          <w:sz w:val="24"/>
          <w:szCs w:val="24"/>
          <w:rtl/>
        </w:rPr>
        <w:t xml:space="preserve">الانتشار، وهو الآلية الرئيسية لإزالة </w:t>
      </w:r>
      <w:r>
        <w:rPr>
          <w:rFonts w:asciiTheme="minorBidi" w:hAnsiTheme="minorBidi" w:hint="cs"/>
          <w:sz w:val="24"/>
          <w:szCs w:val="24"/>
          <w:rtl/>
        </w:rPr>
        <w:t xml:space="preserve">المواد المذابة </w:t>
      </w:r>
      <w:r>
        <w:rPr>
          <w:rFonts w:asciiTheme="minorBidi" w:hAnsiTheme="minorBidi"/>
          <w:sz w:val="24"/>
          <w:szCs w:val="24"/>
        </w:rPr>
        <w:t>solutes</w:t>
      </w:r>
      <w:r w:rsidRPr="00110337">
        <w:rPr>
          <w:rFonts w:asciiTheme="minorBidi" w:hAnsiTheme="minorBidi"/>
          <w:sz w:val="24"/>
          <w:szCs w:val="24"/>
          <w:rtl/>
        </w:rPr>
        <w:t xml:space="preserve"> في غسيل الكلى المتقطع</w:t>
      </w:r>
      <w:r w:rsidRPr="00110337">
        <w:rPr>
          <w:rFonts w:asciiTheme="minorBidi" w:hAnsiTheme="minorBidi"/>
          <w:sz w:val="24"/>
          <w:szCs w:val="24"/>
        </w:rPr>
        <w:t xml:space="preserve"> (IHD)</w:t>
      </w:r>
      <w:r w:rsidRPr="00110337">
        <w:rPr>
          <w:rFonts w:asciiTheme="minorBidi" w:hAnsiTheme="minorBidi"/>
          <w:sz w:val="24"/>
          <w:szCs w:val="24"/>
          <w:rtl/>
        </w:rPr>
        <w:t xml:space="preserve">، ينشأ بفعل اختلاف تركيز </w:t>
      </w:r>
      <w:r>
        <w:rPr>
          <w:rFonts w:asciiTheme="minorBidi" w:hAnsiTheme="minorBidi" w:hint="cs"/>
          <w:sz w:val="24"/>
          <w:szCs w:val="24"/>
          <w:rtl/>
        </w:rPr>
        <w:t xml:space="preserve">المادة المذابة </w:t>
      </w:r>
      <w:r>
        <w:rPr>
          <w:rFonts w:asciiTheme="minorBidi" w:hAnsiTheme="minorBidi"/>
          <w:sz w:val="24"/>
          <w:szCs w:val="24"/>
        </w:rPr>
        <w:t>solute</w:t>
      </w:r>
      <w:r w:rsidRPr="00110337">
        <w:rPr>
          <w:rFonts w:asciiTheme="minorBidi" w:hAnsiTheme="minorBidi"/>
          <w:sz w:val="24"/>
          <w:szCs w:val="24"/>
          <w:rtl/>
        </w:rPr>
        <w:t xml:space="preserve"> بين ماء البلازما وسائل </w:t>
      </w:r>
      <w:r>
        <w:rPr>
          <w:rFonts w:asciiTheme="minorBidi" w:hAnsiTheme="minorBidi" w:hint="cs"/>
          <w:sz w:val="24"/>
          <w:szCs w:val="24"/>
          <w:rtl/>
        </w:rPr>
        <w:t>الغسيل</w:t>
      </w:r>
      <w:r w:rsidRPr="00110337">
        <w:rPr>
          <w:rFonts w:asciiTheme="minorBidi" w:hAnsiTheme="minorBidi"/>
          <w:sz w:val="24"/>
          <w:szCs w:val="24"/>
          <w:rtl/>
        </w:rPr>
        <w:t xml:space="preserve"> على جانبي الغشاء، أي </w:t>
      </w:r>
      <w:r>
        <w:rPr>
          <w:rFonts w:asciiTheme="minorBidi" w:hAnsiTheme="minorBidi" w:hint="cs"/>
          <w:sz w:val="24"/>
          <w:szCs w:val="24"/>
          <w:rtl/>
        </w:rPr>
        <w:t>الفلتر</w:t>
      </w:r>
      <w:r w:rsidRPr="00110337">
        <w:rPr>
          <w:rFonts w:asciiTheme="minorBidi" w:hAnsiTheme="minorBidi"/>
          <w:sz w:val="24"/>
          <w:szCs w:val="24"/>
        </w:rPr>
        <w:t>.</w:t>
      </w:r>
    </w:p>
    <w:p w14:paraId="5D2040A0" w14:textId="77777777" w:rsidR="0028555A" w:rsidRDefault="0028555A" w:rsidP="0028555A">
      <w:pPr>
        <w:bidi/>
        <w:spacing w:after="0"/>
        <w:rPr>
          <w:rFonts w:asciiTheme="minorBidi" w:hAnsiTheme="minorBidi"/>
          <w:sz w:val="24"/>
          <w:szCs w:val="24"/>
          <w:rtl/>
        </w:rPr>
      </w:pPr>
    </w:p>
    <w:p w14:paraId="395C2C17" w14:textId="77777777" w:rsidR="0028555A" w:rsidRPr="00110337" w:rsidRDefault="0028555A" w:rsidP="0028555A">
      <w:pPr>
        <w:bidi/>
        <w:spacing w:after="0"/>
        <w:rPr>
          <w:rFonts w:asciiTheme="minorBidi" w:hAnsiTheme="minorBidi"/>
          <w:sz w:val="24"/>
          <w:szCs w:val="24"/>
          <w:rtl/>
        </w:rPr>
      </w:pPr>
      <w:r w:rsidRPr="00110337">
        <w:rPr>
          <w:rFonts w:asciiTheme="minorBidi" w:hAnsiTheme="minorBidi"/>
          <w:sz w:val="24"/>
          <w:szCs w:val="24"/>
          <w:rtl/>
        </w:rPr>
        <w:t>الحمل</w:t>
      </w:r>
      <w:r w:rsidRPr="00110337">
        <w:rPr>
          <w:rFonts w:asciiTheme="minorBidi" w:hAnsiTheme="minorBidi"/>
          <w:sz w:val="24"/>
          <w:szCs w:val="24"/>
        </w:rPr>
        <w:t xml:space="preserve"> Convection</w:t>
      </w:r>
    </w:p>
    <w:p w14:paraId="201452C3" w14:textId="77777777" w:rsidR="0028555A" w:rsidRDefault="0028555A" w:rsidP="0028555A">
      <w:pPr>
        <w:bidi/>
        <w:spacing w:after="0"/>
        <w:rPr>
          <w:rFonts w:asciiTheme="minorBidi" w:hAnsiTheme="minorBidi"/>
          <w:sz w:val="24"/>
          <w:szCs w:val="24"/>
          <w:rtl/>
        </w:rPr>
      </w:pPr>
      <w:r w:rsidRPr="00110337">
        <w:rPr>
          <w:rFonts w:asciiTheme="minorBidi" w:hAnsiTheme="minorBidi"/>
          <w:sz w:val="24"/>
          <w:szCs w:val="24"/>
          <w:rtl/>
        </w:rPr>
        <w:t>أما الحمل</w:t>
      </w:r>
      <w:r>
        <w:rPr>
          <w:rFonts w:asciiTheme="minorBidi" w:hAnsiTheme="minorBidi" w:hint="cs"/>
          <w:sz w:val="24"/>
          <w:szCs w:val="24"/>
          <w:rtl/>
        </w:rPr>
        <w:t xml:space="preserve"> و يمكن تسميته أيضاً الـ</w:t>
      </w:r>
      <w:r w:rsidRPr="00110337">
        <w:rPr>
          <w:rFonts w:asciiTheme="minorBidi" w:hAnsiTheme="minorBidi"/>
          <w:sz w:val="24"/>
          <w:szCs w:val="24"/>
        </w:rPr>
        <w:t>Advection</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فهو الحركة الكتلية للم</w:t>
      </w:r>
      <w:r>
        <w:rPr>
          <w:rFonts w:asciiTheme="minorBidi" w:hAnsiTheme="minorBidi" w:hint="cs"/>
          <w:sz w:val="24"/>
          <w:szCs w:val="24"/>
          <w:rtl/>
        </w:rPr>
        <w:t xml:space="preserve">واد </w:t>
      </w:r>
      <w:r w:rsidRPr="00110337">
        <w:rPr>
          <w:rFonts w:asciiTheme="minorBidi" w:hAnsiTheme="minorBidi"/>
          <w:sz w:val="24"/>
          <w:szCs w:val="24"/>
          <w:rtl/>
        </w:rPr>
        <w:t>مع السائل عبر غشاء</w:t>
      </w:r>
      <w:r>
        <w:rPr>
          <w:rFonts w:asciiTheme="minorBidi" w:hAnsiTheme="minorBidi" w:hint="cs"/>
          <w:sz w:val="24"/>
          <w:szCs w:val="24"/>
          <w:rtl/>
        </w:rPr>
        <w:t xml:space="preserve"> الفلتر</w:t>
      </w:r>
      <w:r w:rsidRPr="00110337">
        <w:rPr>
          <w:rFonts w:asciiTheme="minorBidi" w:hAnsiTheme="minorBidi"/>
          <w:sz w:val="24"/>
          <w:szCs w:val="24"/>
          <w:rtl/>
        </w:rPr>
        <w:t xml:space="preserve">، نتيجة وجود فرق في </w:t>
      </w:r>
      <w:r w:rsidRPr="00256381">
        <w:rPr>
          <w:rFonts w:asciiTheme="minorBidi" w:hAnsiTheme="minorBidi"/>
          <w:sz w:val="24"/>
          <w:szCs w:val="24"/>
          <w:u w:val="single"/>
          <w:rtl/>
        </w:rPr>
        <w:t>الضغط الهيدروستاتيكي</w:t>
      </w:r>
      <w:r w:rsidRPr="00110337">
        <w:rPr>
          <w:rFonts w:asciiTheme="minorBidi" w:hAnsiTheme="minorBidi"/>
          <w:sz w:val="24"/>
          <w:szCs w:val="24"/>
        </w:rPr>
        <w:t>.</w:t>
      </w:r>
    </w:p>
    <w:p w14:paraId="46B7C59A" w14:textId="77777777" w:rsidR="0028555A" w:rsidRPr="00256381" w:rsidRDefault="0028555A" w:rsidP="0028555A">
      <w:pPr>
        <w:bidi/>
        <w:spacing w:after="0"/>
        <w:rPr>
          <w:rFonts w:asciiTheme="minorBidi" w:hAnsiTheme="minorBidi"/>
          <w:color w:val="709FDB" w:themeColor="text2" w:themeTint="80"/>
          <w:sz w:val="24"/>
          <w:szCs w:val="24"/>
          <w:u w:val="single"/>
          <w:rtl/>
        </w:rPr>
      </w:pPr>
      <w:r w:rsidRPr="00256381">
        <w:rPr>
          <w:rFonts w:asciiTheme="minorBidi" w:hAnsiTheme="minorBidi" w:hint="cs"/>
          <w:color w:val="709FDB" w:themeColor="text2" w:themeTint="80"/>
          <w:sz w:val="24"/>
          <w:szCs w:val="24"/>
          <w:u w:val="single"/>
          <w:rtl/>
        </w:rPr>
        <w:t xml:space="preserve"> و بذلك فالمحرك الرئيسي في الانتشار هو اختلاف تركيز المواد على طرفي الغشاء ، بينما هو الضغط الهيدروستاتيكي في الآلية الثانية. </w:t>
      </w:r>
    </w:p>
    <w:p w14:paraId="6F5F20D5" w14:textId="77777777" w:rsidR="0028555A" w:rsidRDefault="0028555A" w:rsidP="0028555A">
      <w:pPr>
        <w:keepLines/>
        <w:bidi/>
        <w:rPr>
          <w:rtl/>
        </w:rPr>
      </w:pPr>
    </w:p>
    <w:p w14:paraId="7209C48F" w14:textId="77777777" w:rsidR="004332B8" w:rsidRPr="004332B8" w:rsidRDefault="004332B8" w:rsidP="004332B8">
      <w:pPr>
        <w:bidi/>
        <w:spacing w:after="0"/>
        <w:rPr>
          <w:rFonts w:asciiTheme="minorBidi" w:hAnsiTheme="minorBidi"/>
          <w:b/>
          <w:bCs/>
          <w:color w:val="auto"/>
          <w:sz w:val="24"/>
          <w:szCs w:val="24"/>
          <w:rtl/>
        </w:rPr>
      </w:pPr>
      <w:r w:rsidRPr="004332B8">
        <w:rPr>
          <w:rFonts w:asciiTheme="minorBidi" w:hAnsiTheme="minorBidi" w:hint="cs"/>
          <w:b/>
          <w:bCs/>
          <w:color w:val="auto"/>
          <w:sz w:val="24"/>
          <w:szCs w:val="24"/>
          <w:rtl/>
        </w:rPr>
        <w:t>ملاحظة</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حول</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مصطلح</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 xml:space="preserve">الحمل </w:t>
      </w:r>
      <w:r w:rsidRPr="004332B8">
        <w:rPr>
          <w:rFonts w:asciiTheme="minorBidi" w:hAnsiTheme="minorBidi"/>
          <w:b/>
          <w:bCs/>
          <w:color w:val="auto"/>
          <w:sz w:val="24"/>
          <w:szCs w:val="24"/>
        </w:rPr>
        <w:t xml:space="preserve"> (Convection)</w:t>
      </w:r>
    </w:p>
    <w:p w14:paraId="7BC69556"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t>على</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الرغم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استمرار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استخدام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مصطلح</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الحمل</w:t>
      </w:r>
      <w:r w:rsidRPr="004332B8">
        <w:rPr>
          <w:rFonts w:asciiTheme="minorBidi" w:hAnsiTheme="minorBidi"/>
          <w:color w:val="auto"/>
          <w:sz w:val="24"/>
          <w:szCs w:val="24"/>
        </w:rPr>
        <w:t xml:space="preserve"> (Convection)**</w:t>
      </w:r>
      <w:r w:rsidRPr="004332B8">
        <w:rPr>
          <w:rFonts w:asciiTheme="minorBidi" w:hAnsiTheme="minorBidi" w:hint="cs"/>
          <w:color w:val="auto"/>
          <w:sz w:val="24"/>
          <w:szCs w:val="24"/>
          <w:rtl/>
        </w:rPr>
        <w:t>،</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كما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هو</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شائع</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تقليديًا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في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أدبيات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أمراض</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الكلى،</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لوصف</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إزالة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 xml:space="preserve">المواد المذابة </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بواسطة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الترشيح</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الدموي،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فإن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النقل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الفيزيائي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لمادة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بواسطة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الحركة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الكتلية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للسائل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يُسمى</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الناحية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التقنية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بصورة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 xml:space="preserve">أدق </w:t>
      </w:r>
      <w:r w:rsidRPr="004332B8">
        <w:rPr>
          <w:rFonts w:asciiTheme="minorBidi" w:hAnsiTheme="minorBidi"/>
          <w:color w:val="auto"/>
          <w:sz w:val="24"/>
          <w:szCs w:val="24"/>
        </w:rPr>
        <w:t>Advection</w:t>
      </w:r>
      <w:r w:rsidRPr="004332B8">
        <w:rPr>
          <w:rFonts w:asciiTheme="minorBidi" w:hAnsiTheme="minorBidi" w:hint="cs"/>
          <w:color w:val="auto"/>
          <w:sz w:val="24"/>
          <w:szCs w:val="24"/>
          <w:rtl/>
        </w:rPr>
        <w:t xml:space="preserve">  وليس </w:t>
      </w:r>
      <w:r w:rsidRPr="004332B8">
        <w:rPr>
          <w:rFonts w:asciiTheme="minorBidi" w:hAnsiTheme="minorBidi"/>
          <w:color w:val="auto"/>
          <w:sz w:val="24"/>
          <w:szCs w:val="24"/>
        </w:rPr>
        <w:t xml:space="preserve"> Convection</w:t>
      </w:r>
      <w:r w:rsidRPr="004332B8">
        <w:rPr>
          <w:rFonts w:asciiTheme="minorBidi" w:hAnsiTheme="minorBidi" w:hint="cs"/>
          <w:color w:val="auto"/>
          <w:sz w:val="24"/>
          <w:szCs w:val="24"/>
          <w:rtl/>
        </w:rPr>
        <w:t xml:space="preserve"> </w:t>
      </w:r>
    </w:p>
    <w:p w14:paraId="5A1EFE2C" w14:textId="77777777" w:rsidR="004332B8" w:rsidRDefault="004332B8" w:rsidP="004332B8">
      <w:pPr>
        <w:keepLines/>
        <w:bidi/>
        <w:rPr>
          <w:rtl/>
        </w:rPr>
      </w:pPr>
    </w:p>
    <w:p w14:paraId="4C28EB8B" w14:textId="77777777" w:rsidR="00CB4712" w:rsidRDefault="00CB4712" w:rsidP="00CB4712">
      <w:pPr>
        <w:keepLines/>
        <w:bidi/>
      </w:pPr>
    </w:p>
    <w:tbl>
      <w:tblPr>
        <w:tblStyle w:val="Tabellenraster"/>
        <w:bidiVisual/>
        <w:tblW w:w="0" w:type="auto"/>
        <w:jc w:val="center"/>
        <w:tblLook w:val="04A0" w:firstRow="1" w:lastRow="0" w:firstColumn="1" w:lastColumn="0" w:noHBand="0" w:noVBand="1"/>
      </w:tblPr>
      <w:tblGrid>
        <w:gridCol w:w="2376"/>
        <w:gridCol w:w="2376"/>
        <w:gridCol w:w="2376"/>
        <w:gridCol w:w="2376"/>
      </w:tblGrid>
      <w:tr w:rsidR="00067491" w14:paraId="005024E4" w14:textId="77777777">
        <w:trPr>
          <w:jc w:val="center"/>
        </w:trPr>
        <w:tc>
          <w:tcPr>
            <w:tcW w:w="2376" w:type="dxa"/>
            <w:shd w:val="clear" w:color="auto" w:fill="D9EAF7"/>
            <w:vAlign w:val="center"/>
          </w:tcPr>
          <w:p w14:paraId="61BB690B" w14:textId="77777777" w:rsidR="00067491" w:rsidRDefault="00000000" w:rsidP="00CB4712">
            <w:pPr>
              <w:keepLines/>
              <w:bidi/>
              <w:spacing w:after="40"/>
            </w:pPr>
            <w:r>
              <w:rPr>
                <w:b/>
              </w:rPr>
              <w:t>النمط</w:t>
            </w:r>
          </w:p>
        </w:tc>
        <w:tc>
          <w:tcPr>
            <w:tcW w:w="2376" w:type="dxa"/>
            <w:shd w:val="clear" w:color="auto" w:fill="D9EAF7"/>
            <w:vAlign w:val="center"/>
          </w:tcPr>
          <w:p w14:paraId="6DB9AB34" w14:textId="77777777" w:rsidR="00067491" w:rsidRDefault="00000000" w:rsidP="00CB4712">
            <w:pPr>
              <w:keepLines/>
              <w:bidi/>
              <w:spacing w:after="40"/>
            </w:pPr>
            <w:r>
              <w:rPr>
                <w:rtl/>
              </w:rPr>
              <w:t>آلية إزالة المواد المذابة (solutes) الغالبة</w:t>
            </w:r>
          </w:p>
        </w:tc>
        <w:tc>
          <w:tcPr>
            <w:tcW w:w="2376" w:type="dxa"/>
            <w:shd w:val="clear" w:color="auto" w:fill="D9EAF7"/>
            <w:vAlign w:val="center"/>
          </w:tcPr>
          <w:p w14:paraId="06E9CC6D" w14:textId="77777777" w:rsidR="00067491" w:rsidRDefault="00000000" w:rsidP="00CB4712">
            <w:pPr>
              <w:keepLines/>
              <w:bidi/>
              <w:spacing w:after="40"/>
            </w:pPr>
            <w:r>
              <w:rPr>
                <w:b/>
              </w:rPr>
              <w:t>سائل الغسيل الكلوي</w:t>
            </w:r>
          </w:p>
        </w:tc>
        <w:tc>
          <w:tcPr>
            <w:tcW w:w="2376" w:type="dxa"/>
            <w:shd w:val="clear" w:color="auto" w:fill="D9EAF7"/>
            <w:vAlign w:val="center"/>
          </w:tcPr>
          <w:p w14:paraId="52541FAE" w14:textId="77777777" w:rsidR="00067491" w:rsidRDefault="00000000" w:rsidP="00CB4712">
            <w:pPr>
              <w:keepLines/>
              <w:bidi/>
              <w:spacing w:after="40"/>
            </w:pPr>
            <w:r>
              <w:rPr>
                <w:b/>
              </w:rPr>
              <w:t>سائل التعويض</w:t>
            </w:r>
          </w:p>
        </w:tc>
      </w:tr>
      <w:tr w:rsidR="00067491" w14:paraId="120276FE" w14:textId="77777777">
        <w:trPr>
          <w:jc w:val="center"/>
        </w:trPr>
        <w:tc>
          <w:tcPr>
            <w:tcW w:w="2376" w:type="dxa"/>
            <w:vAlign w:val="center"/>
          </w:tcPr>
          <w:p w14:paraId="1DA3E7AB" w14:textId="77777777" w:rsidR="00067491" w:rsidRDefault="00000000" w:rsidP="00CB4712">
            <w:pPr>
              <w:keepLines/>
              <w:bidi/>
              <w:spacing w:after="40"/>
            </w:pPr>
            <w:r>
              <w:t>CVVH</w:t>
            </w:r>
          </w:p>
        </w:tc>
        <w:tc>
          <w:tcPr>
            <w:tcW w:w="2376" w:type="dxa"/>
            <w:vAlign w:val="center"/>
          </w:tcPr>
          <w:p w14:paraId="33FB3E60" w14:textId="77777777" w:rsidR="00067491" w:rsidRDefault="00000000" w:rsidP="00CB4712">
            <w:pPr>
              <w:keepLines/>
              <w:bidi/>
              <w:spacing w:after="40"/>
            </w:pPr>
            <w:r>
              <w:t>الحمل (convection)</w:t>
            </w:r>
          </w:p>
        </w:tc>
        <w:tc>
          <w:tcPr>
            <w:tcW w:w="2376" w:type="dxa"/>
            <w:vAlign w:val="center"/>
          </w:tcPr>
          <w:p w14:paraId="4894B407" w14:textId="77777777" w:rsidR="00067491" w:rsidRDefault="00000000" w:rsidP="00CB4712">
            <w:pPr>
              <w:keepLines/>
              <w:bidi/>
              <w:spacing w:after="40"/>
            </w:pPr>
            <w:r>
              <w:t>لا</w:t>
            </w:r>
          </w:p>
        </w:tc>
        <w:tc>
          <w:tcPr>
            <w:tcW w:w="2376" w:type="dxa"/>
            <w:vAlign w:val="center"/>
          </w:tcPr>
          <w:p w14:paraId="0BCB5181" w14:textId="77777777" w:rsidR="00067491" w:rsidRDefault="00000000" w:rsidP="00CB4712">
            <w:pPr>
              <w:keepLines/>
              <w:bidi/>
              <w:spacing w:after="40"/>
            </w:pPr>
            <w:r>
              <w:t>نعم</w:t>
            </w:r>
          </w:p>
        </w:tc>
      </w:tr>
      <w:tr w:rsidR="00067491" w14:paraId="68BA3A7D" w14:textId="77777777">
        <w:trPr>
          <w:jc w:val="center"/>
        </w:trPr>
        <w:tc>
          <w:tcPr>
            <w:tcW w:w="2376" w:type="dxa"/>
            <w:vAlign w:val="center"/>
          </w:tcPr>
          <w:p w14:paraId="039B9970" w14:textId="77777777" w:rsidR="00067491" w:rsidRDefault="00000000" w:rsidP="00CB4712">
            <w:pPr>
              <w:keepLines/>
              <w:bidi/>
              <w:spacing w:after="40"/>
            </w:pPr>
            <w:r>
              <w:t>CVVHD</w:t>
            </w:r>
          </w:p>
        </w:tc>
        <w:tc>
          <w:tcPr>
            <w:tcW w:w="2376" w:type="dxa"/>
            <w:vAlign w:val="center"/>
          </w:tcPr>
          <w:p w14:paraId="035A02C8" w14:textId="77777777" w:rsidR="00067491" w:rsidRDefault="00000000" w:rsidP="00CB4712">
            <w:pPr>
              <w:keepLines/>
              <w:bidi/>
              <w:spacing w:after="40"/>
            </w:pPr>
            <w:r>
              <w:t>الانتشار (diffusion)</w:t>
            </w:r>
          </w:p>
        </w:tc>
        <w:tc>
          <w:tcPr>
            <w:tcW w:w="2376" w:type="dxa"/>
            <w:vAlign w:val="center"/>
          </w:tcPr>
          <w:p w14:paraId="2F2962C3" w14:textId="77777777" w:rsidR="00067491" w:rsidRDefault="00000000" w:rsidP="00CB4712">
            <w:pPr>
              <w:keepLines/>
              <w:bidi/>
              <w:spacing w:after="40"/>
            </w:pPr>
            <w:r>
              <w:t>نعم</w:t>
            </w:r>
          </w:p>
        </w:tc>
        <w:tc>
          <w:tcPr>
            <w:tcW w:w="2376" w:type="dxa"/>
            <w:vAlign w:val="center"/>
          </w:tcPr>
          <w:p w14:paraId="61BE9DD7" w14:textId="161A8A5C" w:rsidR="00067491" w:rsidRDefault="00000000" w:rsidP="00CB4712">
            <w:pPr>
              <w:keepLines/>
              <w:bidi/>
              <w:spacing w:after="40"/>
            </w:pPr>
            <w:r>
              <w:t xml:space="preserve">لا </w:t>
            </w:r>
          </w:p>
        </w:tc>
      </w:tr>
      <w:tr w:rsidR="00067491" w14:paraId="5018A6A8" w14:textId="77777777">
        <w:trPr>
          <w:jc w:val="center"/>
        </w:trPr>
        <w:tc>
          <w:tcPr>
            <w:tcW w:w="2376" w:type="dxa"/>
            <w:vAlign w:val="center"/>
          </w:tcPr>
          <w:p w14:paraId="4B62B124" w14:textId="77777777" w:rsidR="00067491" w:rsidRDefault="00000000" w:rsidP="00CB4712">
            <w:pPr>
              <w:keepLines/>
              <w:bidi/>
              <w:spacing w:after="40"/>
            </w:pPr>
            <w:r>
              <w:t>CVVHDF</w:t>
            </w:r>
          </w:p>
        </w:tc>
        <w:tc>
          <w:tcPr>
            <w:tcW w:w="2376" w:type="dxa"/>
            <w:vAlign w:val="center"/>
          </w:tcPr>
          <w:p w14:paraId="243282DA" w14:textId="77777777" w:rsidR="00067491" w:rsidRDefault="00000000" w:rsidP="00CB4712">
            <w:pPr>
              <w:keepLines/>
              <w:bidi/>
              <w:spacing w:after="40"/>
            </w:pPr>
            <w:r>
              <w:t>الحمل (convection) والانتشار (diffusion)</w:t>
            </w:r>
          </w:p>
        </w:tc>
        <w:tc>
          <w:tcPr>
            <w:tcW w:w="2376" w:type="dxa"/>
            <w:vAlign w:val="center"/>
          </w:tcPr>
          <w:p w14:paraId="40D2B7B1" w14:textId="77777777" w:rsidR="00067491" w:rsidRDefault="00000000" w:rsidP="00CB4712">
            <w:pPr>
              <w:keepLines/>
              <w:bidi/>
              <w:spacing w:after="40"/>
            </w:pPr>
            <w:r>
              <w:t>نعم</w:t>
            </w:r>
          </w:p>
        </w:tc>
        <w:tc>
          <w:tcPr>
            <w:tcW w:w="2376" w:type="dxa"/>
            <w:vAlign w:val="center"/>
          </w:tcPr>
          <w:p w14:paraId="6EDDDA9D" w14:textId="77777777" w:rsidR="00067491" w:rsidRDefault="00000000" w:rsidP="00CB4712">
            <w:pPr>
              <w:keepLines/>
              <w:bidi/>
              <w:spacing w:after="40"/>
            </w:pPr>
            <w:r>
              <w:t>نعم</w:t>
            </w:r>
          </w:p>
        </w:tc>
      </w:tr>
      <w:tr w:rsidR="00067491" w14:paraId="744E450C" w14:textId="77777777">
        <w:trPr>
          <w:jc w:val="center"/>
        </w:trPr>
        <w:tc>
          <w:tcPr>
            <w:tcW w:w="2376" w:type="dxa"/>
            <w:vAlign w:val="center"/>
          </w:tcPr>
          <w:p w14:paraId="5CBE4AFA" w14:textId="77777777" w:rsidR="00067491" w:rsidRDefault="00000000" w:rsidP="00CB4712">
            <w:pPr>
              <w:keepLines/>
              <w:bidi/>
              <w:spacing w:after="40"/>
            </w:pPr>
            <w:r>
              <w:lastRenderedPageBreak/>
              <w:t>SCUF</w:t>
            </w:r>
          </w:p>
        </w:tc>
        <w:tc>
          <w:tcPr>
            <w:tcW w:w="2376" w:type="dxa"/>
            <w:vAlign w:val="center"/>
          </w:tcPr>
          <w:p w14:paraId="0B4F51C2" w14:textId="77777777" w:rsidR="00067491" w:rsidRDefault="00000000" w:rsidP="00CB4712">
            <w:pPr>
              <w:keepLines/>
              <w:bidi/>
              <w:spacing w:after="40"/>
            </w:pPr>
            <w:r>
              <w:t>الترشيح الفائق (ultrafiltration)؛ وإزالة محدودة للمواد المذابة (solutes) بالحمل</w:t>
            </w:r>
          </w:p>
        </w:tc>
        <w:tc>
          <w:tcPr>
            <w:tcW w:w="2376" w:type="dxa"/>
            <w:vAlign w:val="center"/>
          </w:tcPr>
          <w:p w14:paraId="7D003965" w14:textId="77777777" w:rsidR="00067491" w:rsidRDefault="00000000" w:rsidP="00CB4712">
            <w:pPr>
              <w:keepLines/>
              <w:bidi/>
              <w:spacing w:after="40"/>
            </w:pPr>
            <w:r>
              <w:t>لا</w:t>
            </w:r>
          </w:p>
        </w:tc>
        <w:tc>
          <w:tcPr>
            <w:tcW w:w="2376" w:type="dxa"/>
            <w:vAlign w:val="center"/>
          </w:tcPr>
          <w:p w14:paraId="0CA6C132" w14:textId="77777777" w:rsidR="00067491" w:rsidRDefault="00000000" w:rsidP="00CB4712">
            <w:pPr>
              <w:keepLines/>
              <w:bidi/>
              <w:spacing w:after="40"/>
            </w:pPr>
            <w:r>
              <w:t>لا</w:t>
            </w:r>
          </w:p>
        </w:tc>
      </w:tr>
    </w:tbl>
    <w:p w14:paraId="76A46451" w14:textId="77777777" w:rsidR="00190044" w:rsidRDefault="00190044" w:rsidP="00CB4712">
      <w:pPr>
        <w:pStyle w:val="berschrift1"/>
        <w:bidi/>
        <w:rPr>
          <w:rFonts w:ascii="Arial" w:hAnsi="Arial" w:cs="Arial"/>
          <w:rtl/>
        </w:rPr>
      </w:pPr>
    </w:p>
    <w:p w14:paraId="79BBCBCD" w14:textId="45EED669" w:rsidR="00067491" w:rsidRDefault="00000000" w:rsidP="00190044">
      <w:pPr>
        <w:pStyle w:val="berschrift1"/>
        <w:bidi/>
      </w:pPr>
      <w:r>
        <w:rPr>
          <w:rFonts w:ascii="Arial" w:hAnsi="Arial" w:cs="Arial"/>
          <w:rtl/>
        </w:rPr>
        <w:t>مصطلحات ومعادلات أساسية</w:t>
      </w:r>
    </w:p>
    <w:p w14:paraId="390C570E" w14:textId="77777777" w:rsidR="00CB4712" w:rsidRDefault="00CB4712" w:rsidP="00CB4712">
      <w:pPr>
        <w:keepLines/>
        <w:bidi/>
        <w:rPr>
          <w:rtl/>
        </w:rPr>
      </w:pPr>
      <w:r>
        <w:rPr>
          <w:rFonts w:hint="cs"/>
          <w:rtl/>
        </w:rPr>
        <w:t xml:space="preserve">قبل البدء في شرح الأنماط و التفاصيل لا بدّ من فهم معاني الإختصارات: </w:t>
      </w:r>
    </w:p>
    <w:p w14:paraId="635B2EBA" w14:textId="47F261EC" w:rsidR="00CB4712" w:rsidRDefault="00CB4712" w:rsidP="00CB4712">
      <w:pPr>
        <w:keepLines/>
        <w:bidi/>
        <w:spacing w:after="0"/>
        <w:rPr>
          <w:rtl/>
          <w:lang w:val="de-DE"/>
        </w:rPr>
      </w:pPr>
      <w:r>
        <w:rPr>
          <w:rFonts w:hint="cs"/>
          <w:rtl/>
        </w:rPr>
        <w:t xml:space="preserve">الـ </w:t>
      </w:r>
      <w:r>
        <w:rPr>
          <w:lang w:val="de-DE"/>
        </w:rPr>
        <w:t xml:space="preserve">Qb </w:t>
      </w:r>
      <w:r>
        <w:rPr>
          <w:rFonts w:hint="cs"/>
          <w:rtl/>
          <w:lang w:val="de-DE"/>
        </w:rPr>
        <w:t xml:space="preserve"> يشير إلى </w:t>
      </w:r>
      <w:r>
        <w:rPr>
          <w:rtl/>
        </w:rPr>
        <w:t>معدل جريان الدم (blood flow rate)</w:t>
      </w:r>
      <w:r>
        <w:rPr>
          <w:rFonts w:hint="cs"/>
          <w:rtl/>
        </w:rPr>
        <w:t xml:space="preserve"> </w:t>
      </w:r>
    </w:p>
    <w:p w14:paraId="023EB807" w14:textId="77777777" w:rsidR="00CB4712" w:rsidRDefault="00CB4712" w:rsidP="00CB4712">
      <w:pPr>
        <w:keepLines/>
        <w:bidi/>
        <w:spacing w:after="0"/>
        <w:rPr>
          <w:rtl/>
        </w:rPr>
      </w:pPr>
      <w:r>
        <w:rPr>
          <w:rFonts w:hint="cs"/>
          <w:rtl/>
          <w:lang w:val="de-DE"/>
        </w:rPr>
        <w:t xml:space="preserve">الـ </w:t>
      </w:r>
      <w:r>
        <w:rPr>
          <w:rtl/>
        </w:rPr>
        <w:t>Qd</w:t>
      </w:r>
      <w:r>
        <w:rPr>
          <w:rFonts w:hint="cs"/>
          <w:rtl/>
        </w:rPr>
        <w:t xml:space="preserve"> فهو يشير إلى </w:t>
      </w:r>
      <w:r>
        <w:rPr>
          <w:rtl/>
        </w:rPr>
        <w:t xml:space="preserve">معدل جريان سائل الغسيل الكلوي (dialysate flow rate) </w:t>
      </w:r>
    </w:p>
    <w:p w14:paraId="4D26F53F" w14:textId="77777777" w:rsidR="00CB4712" w:rsidRDefault="00CB4712" w:rsidP="00CB4712">
      <w:pPr>
        <w:keepLines/>
        <w:bidi/>
        <w:spacing w:after="0"/>
        <w:rPr>
          <w:rtl/>
        </w:rPr>
      </w:pPr>
      <w:r>
        <w:rPr>
          <w:rFonts w:hint="cs"/>
          <w:rtl/>
        </w:rPr>
        <w:t xml:space="preserve">الـ </w:t>
      </w:r>
      <w:r>
        <w:rPr>
          <w:rtl/>
        </w:rPr>
        <w:t>Qrep</w:t>
      </w:r>
      <w:r>
        <w:rPr>
          <w:rFonts w:hint="cs"/>
          <w:rtl/>
        </w:rPr>
        <w:t xml:space="preserve"> يشير إلى </w:t>
      </w:r>
      <w:r>
        <w:rPr>
          <w:rtl/>
        </w:rPr>
        <w:t>معدل جريان سائل التعويض (replacement fluid flow rate)</w:t>
      </w:r>
      <w:r>
        <w:rPr>
          <w:rFonts w:hint="cs"/>
          <w:rtl/>
        </w:rPr>
        <w:t xml:space="preserve"> </w:t>
      </w:r>
    </w:p>
    <w:p w14:paraId="662A4868" w14:textId="360AFE29" w:rsidR="00CB4712" w:rsidRDefault="00CB4712" w:rsidP="00CB4712">
      <w:pPr>
        <w:keepLines/>
        <w:bidi/>
        <w:spacing w:after="0"/>
        <w:rPr>
          <w:rtl/>
        </w:rPr>
      </w:pPr>
      <w:r>
        <w:rPr>
          <w:rFonts w:hint="cs"/>
          <w:rtl/>
        </w:rPr>
        <w:t>الـ</w:t>
      </w:r>
      <w:r>
        <w:rPr>
          <w:rtl/>
        </w:rPr>
        <w:t xml:space="preserve"> QUF</w:t>
      </w:r>
      <w:r>
        <w:rPr>
          <w:rFonts w:hint="cs"/>
          <w:rtl/>
        </w:rPr>
        <w:t xml:space="preserve"> </w:t>
      </w:r>
      <w:r>
        <w:rPr>
          <w:rtl/>
        </w:rPr>
        <w:t>معدل الرشاحة الفائقة الكلي الخارج من حيز الدم</w:t>
      </w:r>
    </w:p>
    <w:p w14:paraId="1570DDE4" w14:textId="631C91B8" w:rsidR="00CB4712" w:rsidRDefault="00CB4712" w:rsidP="00CB4712">
      <w:pPr>
        <w:keepLines/>
        <w:bidi/>
        <w:spacing w:after="0"/>
        <w:rPr>
          <w:rtl/>
        </w:rPr>
      </w:pPr>
      <w:r>
        <w:rPr>
          <w:rFonts w:hint="cs"/>
          <w:rtl/>
        </w:rPr>
        <w:t xml:space="preserve">الـ </w:t>
      </w:r>
      <w:r>
        <w:rPr>
          <w:rtl/>
        </w:rPr>
        <w:t>Qnet</w:t>
      </w:r>
      <w:r>
        <w:rPr>
          <w:rFonts w:hint="cs"/>
          <w:rtl/>
        </w:rPr>
        <w:t xml:space="preserve"> </w:t>
      </w:r>
      <w:r>
        <w:rPr>
          <w:rtl/>
        </w:rPr>
        <w:t>معدل صافي إزالة السوائل من المريض (net fluid removal)</w:t>
      </w:r>
    </w:p>
    <w:p w14:paraId="5C563612" w14:textId="6E8EB014" w:rsidR="00CB4712" w:rsidRDefault="00CB4712" w:rsidP="00CB4712">
      <w:pPr>
        <w:keepLines/>
        <w:bidi/>
        <w:spacing w:after="0"/>
        <w:rPr>
          <w:rtl/>
        </w:rPr>
      </w:pPr>
      <w:r>
        <w:rPr>
          <w:rFonts w:hint="cs"/>
          <w:rtl/>
        </w:rPr>
        <w:t>الـ</w:t>
      </w:r>
      <w:r>
        <w:rPr>
          <w:rtl/>
        </w:rPr>
        <w:t xml:space="preserve"> SC معامل الغربلة (sieving coefficient) للمواد المذابة (solutes)</w:t>
      </w:r>
    </w:p>
    <w:p w14:paraId="360AABC6" w14:textId="44D7CAE4" w:rsidR="00CB4712" w:rsidRDefault="00CB4712" w:rsidP="00CB4712">
      <w:pPr>
        <w:keepLines/>
        <w:bidi/>
        <w:spacing w:after="0"/>
        <w:rPr>
          <w:rtl/>
        </w:rPr>
      </w:pPr>
      <w:r>
        <w:rPr>
          <w:rFonts w:hint="cs"/>
          <w:rtl/>
        </w:rPr>
        <w:t xml:space="preserve">الـ </w:t>
      </w:r>
      <w:r>
        <w:rPr>
          <w:rtl/>
        </w:rPr>
        <w:t>KUF</w:t>
      </w:r>
      <w:r>
        <w:rPr>
          <w:rFonts w:hint="cs"/>
          <w:rtl/>
        </w:rPr>
        <w:t xml:space="preserve"> </w:t>
      </w:r>
      <w:r>
        <w:rPr>
          <w:rtl/>
        </w:rPr>
        <w:t>معامل الترشيح الفائق (ultrafiltration coefficient) للفلتر</w:t>
      </w:r>
    </w:p>
    <w:p w14:paraId="34866DC9" w14:textId="09B2FC2D" w:rsidR="00067491" w:rsidRDefault="00CB4712" w:rsidP="00CB4712">
      <w:pPr>
        <w:keepLines/>
        <w:bidi/>
        <w:spacing w:after="0"/>
      </w:pPr>
      <w:r>
        <w:rPr>
          <w:rFonts w:hint="cs"/>
          <w:rtl/>
        </w:rPr>
        <w:t xml:space="preserve">الـ </w:t>
      </w:r>
      <w:r>
        <w:rPr>
          <w:rtl/>
        </w:rPr>
        <w:t>TMP</w:t>
      </w:r>
      <w:r>
        <w:rPr>
          <w:rFonts w:hint="cs"/>
          <w:rtl/>
        </w:rPr>
        <w:t xml:space="preserve"> </w:t>
      </w:r>
      <w:r>
        <w:rPr>
          <w:rtl/>
        </w:rPr>
        <w:t>الضغط عبر الغشاء (transmembrane pressure)، كما تحسبه منظومة الجهاز من ضغوط الدارة</w:t>
      </w:r>
      <w:r>
        <w:rPr>
          <w:rFonts w:hint="cs"/>
          <w:rtl/>
        </w:rPr>
        <w:t>.</w:t>
      </w:r>
    </w:p>
    <w:p w14:paraId="1B98643B" w14:textId="77777777" w:rsidR="00CB4712" w:rsidRDefault="00CB4712" w:rsidP="00CB4712">
      <w:pPr>
        <w:keepLines/>
        <w:bidi/>
        <w:rPr>
          <w:rtl/>
        </w:rPr>
      </w:pPr>
    </w:p>
    <w:p w14:paraId="15554AAD" w14:textId="77777777" w:rsidR="00671541" w:rsidRDefault="00000000" w:rsidP="00CB4712">
      <w:pPr>
        <w:keepLines/>
        <w:bidi/>
        <w:rPr>
          <w:rtl/>
        </w:rPr>
      </w:pPr>
      <w:r>
        <w:rPr>
          <w:rtl/>
        </w:rPr>
        <w:t xml:space="preserve">في تقريب مبسّط، يرتبط معدل الترشيح الفائق (ultrafiltration rate) بالعلاقة: </w:t>
      </w:r>
      <w:r w:rsidRPr="00671541">
        <w:rPr>
          <w:b/>
          <w:bCs/>
          <w:rtl/>
        </w:rPr>
        <w:t>QUF ≈ KUF × TMP</w:t>
      </w:r>
      <w:r>
        <w:rPr>
          <w:rtl/>
        </w:rPr>
        <w:t xml:space="preserve">. </w:t>
      </w:r>
    </w:p>
    <w:p w14:paraId="242E8AAB" w14:textId="029D9344" w:rsidR="00067491" w:rsidRDefault="00000000" w:rsidP="00671541">
      <w:pPr>
        <w:keepLines/>
        <w:bidi/>
      </w:pPr>
      <w:r>
        <w:rPr>
          <w:rtl/>
        </w:rPr>
        <w:t>تؤثر خصائص الغشاء والضغط عبره في تدفق الماء؛ أما الضغط الأونكوتي</w:t>
      </w:r>
      <w:r w:rsidR="00671541">
        <w:rPr>
          <w:rFonts w:hint="cs"/>
          <w:rtl/>
        </w:rPr>
        <w:t xml:space="preserve"> </w:t>
      </w:r>
      <w:r w:rsidR="00671541">
        <w:rPr>
          <w:lang w:val="de-DE"/>
        </w:rPr>
        <w:t>oncotic</w:t>
      </w:r>
      <w:r>
        <w:rPr>
          <w:rtl/>
        </w:rPr>
        <w:t xml:space="preserve"> فيقاوم</w:t>
      </w:r>
      <w:r w:rsidR="00671541">
        <w:rPr>
          <w:rFonts w:hint="cs"/>
          <w:rtl/>
        </w:rPr>
        <w:t xml:space="preserve"> و يعاكس</w:t>
      </w:r>
      <w:r>
        <w:rPr>
          <w:rtl/>
        </w:rPr>
        <w:t xml:space="preserve"> الترشيح </w:t>
      </w:r>
      <w:r w:rsidR="00671541">
        <w:rPr>
          <w:rFonts w:hint="cs"/>
          <w:rtl/>
        </w:rPr>
        <w:t>بما يولده من قوة جاذبة للماء.</w:t>
      </w:r>
    </w:p>
    <w:p w14:paraId="288A8303" w14:textId="7227561E" w:rsidR="00067491" w:rsidRDefault="00000000" w:rsidP="00CB4712">
      <w:pPr>
        <w:keepLines/>
        <w:bidi/>
        <w:rPr>
          <w:rtl/>
        </w:rPr>
      </w:pPr>
      <w:r>
        <w:rPr>
          <w:rtl/>
        </w:rPr>
        <w:t>يمكن تقريب التصفية بالحمل (convective clearance) للمواد المذابة (solutes) بالعلاقة Kconv ≈ QUF × SC. ويُعرّف SC بأنه نسبة تركيز المواد المذابة (solutes) في الرشاحة الفائقة (ultrafiltrate) إلى تركيزها في البلازما. هذه علاقة تقريبية؛ فلا تساوي دائمًا تصفية المواد المذابة (solutes) معدل QUF، كما يتأثر الأداء بالتخفيف قبل الفلتر وخصائص المواد المذابة (solutes) والغشاء. [1,3,4]</w:t>
      </w:r>
    </w:p>
    <w:p w14:paraId="6F7E05F3" w14:textId="77777777" w:rsidR="00190044" w:rsidRDefault="00190044" w:rsidP="00190044">
      <w:pPr>
        <w:keepLines/>
        <w:bidi/>
      </w:pPr>
    </w:p>
    <w:p w14:paraId="64D0C91A" w14:textId="77777777" w:rsidR="00067491" w:rsidRPr="00671541" w:rsidRDefault="00000000" w:rsidP="00671541">
      <w:pPr>
        <w:pStyle w:val="berschrift1"/>
        <w:numPr>
          <w:ilvl w:val="0"/>
          <w:numId w:val="10"/>
        </w:numPr>
        <w:bidi/>
        <w:rPr>
          <w:color w:val="548DD4" w:themeColor="text2" w:themeTint="99"/>
        </w:rPr>
      </w:pPr>
      <w:r w:rsidRPr="00671541">
        <w:rPr>
          <w:rFonts w:ascii="Arial" w:hAnsi="Arial" w:cs="Arial"/>
          <w:color w:val="548DD4" w:themeColor="text2" w:themeTint="99"/>
          <w:rtl/>
        </w:rPr>
        <w:t>الترشيح الدموي المستمر عبر دارة وريدية-وريدية</w:t>
      </w:r>
    </w:p>
    <w:p w14:paraId="38BFE16F" w14:textId="77777777" w:rsidR="00067491" w:rsidRPr="00671541" w:rsidRDefault="00000000" w:rsidP="00CB4712">
      <w:pPr>
        <w:pStyle w:val="berschrift2"/>
        <w:bidi/>
        <w:rPr>
          <w:color w:val="548DD4" w:themeColor="text2" w:themeTint="99"/>
        </w:rPr>
      </w:pPr>
      <w:r w:rsidRPr="00671541">
        <w:rPr>
          <w:rFonts w:ascii="Arial" w:hAnsi="Arial" w:cs="Arial"/>
          <w:color w:val="548DD4" w:themeColor="text2" w:themeTint="99"/>
          <w:rtl/>
        </w:rPr>
        <w:t>Continuous Venovenous Hemofiltration – CVVH</w:t>
      </w:r>
    </w:p>
    <w:p w14:paraId="46C7031B" w14:textId="47BF92AD" w:rsidR="005335C9" w:rsidRPr="00110337" w:rsidRDefault="00000000" w:rsidP="005335C9">
      <w:pPr>
        <w:bidi/>
        <w:spacing w:after="0"/>
        <w:rPr>
          <w:rFonts w:asciiTheme="minorBidi" w:hAnsiTheme="minorBidi"/>
          <w:sz w:val="24"/>
          <w:szCs w:val="24"/>
          <w:rtl/>
        </w:rPr>
      </w:pPr>
      <w:r>
        <w:rPr>
          <w:rtl/>
        </w:rPr>
        <w:t>يعتمد CVVH أساسًا على الحمل (convection): ينتقل الماء عبر الغشاء بفعل فرق الضغط</w:t>
      </w:r>
      <w:r w:rsidR="005335C9">
        <w:rPr>
          <w:rFonts w:hint="cs"/>
          <w:rtl/>
        </w:rPr>
        <w:t xml:space="preserve"> ، </w:t>
      </w:r>
      <w:r w:rsidR="005335C9" w:rsidRPr="00110337">
        <w:rPr>
          <w:rFonts w:asciiTheme="minorBidi" w:hAnsiTheme="minorBidi"/>
          <w:sz w:val="24"/>
          <w:szCs w:val="24"/>
          <w:rtl/>
        </w:rPr>
        <w:t>ويتم توليد الرشاحة الفائقة</w:t>
      </w:r>
      <w:r w:rsidR="005335C9" w:rsidRPr="00110337">
        <w:rPr>
          <w:rFonts w:asciiTheme="minorBidi" w:hAnsiTheme="minorBidi"/>
          <w:sz w:val="24"/>
          <w:szCs w:val="24"/>
        </w:rPr>
        <w:t xml:space="preserve"> Ultrafiltrate (Uf)</w:t>
      </w:r>
      <w:r w:rsidR="005335C9">
        <w:rPr>
          <w:rFonts w:asciiTheme="minorBidi" w:hAnsiTheme="minorBidi" w:hint="cs"/>
          <w:sz w:val="24"/>
          <w:szCs w:val="24"/>
          <w:rtl/>
        </w:rPr>
        <w:t xml:space="preserve"> </w:t>
      </w:r>
      <w:r w:rsidR="005335C9" w:rsidRPr="00110337">
        <w:rPr>
          <w:rFonts w:asciiTheme="minorBidi" w:hAnsiTheme="minorBidi"/>
          <w:sz w:val="24"/>
          <w:szCs w:val="24"/>
        </w:rPr>
        <w:t xml:space="preserve"> </w:t>
      </w:r>
      <w:r w:rsidR="005335C9" w:rsidRPr="00110337">
        <w:rPr>
          <w:rFonts w:asciiTheme="minorBidi" w:hAnsiTheme="minorBidi"/>
          <w:sz w:val="24"/>
          <w:szCs w:val="24"/>
          <w:rtl/>
        </w:rPr>
        <w:t>بواسطة تدرج في الضغط عبر الغشاء</w:t>
      </w:r>
      <w:r w:rsidR="005335C9">
        <w:rPr>
          <w:rFonts w:asciiTheme="minorBidi" w:hAnsiTheme="minorBidi" w:hint="cs"/>
          <w:sz w:val="24"/>
          <w:szCs w:val="24"/>
          <w:rtl/>
        </w:rPr>
        <w:t xml:space="preserve"> </w:t>
      </w:r>
      <w:r w:rsidR="005335C9" w:rsidRPr="00110337">
        <w:rPr>
          <w:rFonts w:asciiTheme="minorBidi" w:hAnsiTheme="minorBidi"/>
          <w:sz w:val="24"/>
          <w:szCs w:val="24"/>
        </w:rPr>
        <w:t>Transmembrane Pressure</w:t>
      </w:r>
      <w:r w:rsidR="005335C9">
        <w:rPr>
          <w:rFonts w:asciiTheme="minorBidi" w:hAnsiTheme="minorBidi"/>
          <w:sz w:val="24"/>
          <w:szCs w:val="24"/>
          <w:lang w:val="de-DE"/>
        </w:rPr>
        <w:t>, TMP</w:t>
      </w:r>
      <w:r w:rsidR="005335C9">
        <w:rPr>
          <w:rFonts w:asciiTheme="minorBidi" w:hAnsiTheme="minorBidi" w:hint="cs"/>
          <w:sz w:val="24"/>
          <w:szCs w:val="24"/>
          <w:rtl/>
          <w:lang w:val="de-DE"/>
        </w:rPr>
        <w:t xml:space="preserve"> </w:t>
      </w:r>
      <w:r w:rsidR="005335C9" w:rsidRPr="00110337">
        <w:rPr>
          <w:rFonts w:asciiTheme="minorBidi" w:hAnsiTheme="minorBidi"/>
          <w:sz w:val="24"/>
          <w:szCs w:val="24"/>
        </w:rPr>
        <w:t xml:space="preserve"> </w:t>
      </w:r>
      <w:r w:rsidR="005335C9" w:rsidRPr="00110337">
        <w:rPr>
          <w:rFonts w:asciiTheme="minorBidi" w:hAnsiTheme="minorBidi"/>
          <w:sz w:val="24"/>
          <w:szCs w:val="24"/>
          <w:rtl/>
        </w:rPr>
        <w:t xml:space="preserve">على جانبي غشاء </w:t>
      </w:r>
      <w:r w:rsidR="005335C9">
        <w:rPr>
          <w:rFonts w:asciiTheme="minorBidi" w:hAnsiTheme="minorBidi" w:hint="cs"/>
          <w:sz w:val="24"/>
          <w:szCs w:val="24"/>
          <w:rtl/>
        </w:rPr>
        <w:t>فلتر</w:t>
      </w:r>
      <w:r w:rsidR="005335C9" w:rsidRPr="00110337">
        <w:rPr>
          <w:rFonts w:asciiTheme="minorBidi" w:hAnsiTheme="minorBidi"/>
          <w:sz w:val="24"/>
          <w:szCs w:val="24"/>
          <w:rtl/>
        </w:rPr>
        <w:t xml:space="preserve"> الدم</w:t>
      </w:r>
      <w:r w:rsidR="005335C9" w:rsidRPr="00110337">
        <w:rPr>
          <w:rFonts w:asciiTheme="minorBidi" w:hAnsiTheme="minorBidi"/>
          <w:sz w:val="24"/>
          <w:szCs w:val="24"/>
        </w:rPr>
        <w:t>.</w:t>
      </w:r>
    </w:p>
    <w:p w14:paraId="2E60623F" w14:textId="09526D62" w:rsidR="005335C9" w:rsidRDefault="005335C9" w:rsidP="005335C9">
      <w:pPr>
        <w:bidi/>
        <w:spacing w:after="0"/>
        <w:rPr>
          <w:rFonts w:asciiTheme="minorBidi" w:hAnsiTheme="minorBidi"/>
          <w:sz w:val="24"/>
          <w:szCs w:val="24"/>
          <w:rtl/>
        </w:rPr>
      </w:pPr>
      <w:r w:rsidRPr="00110337">
        <w:rPr>
          <w:rFonts w:asciiTheme="minorBidi" w:hAnsiTheme="minorBidi"/>
          <w:sz w:val="24"/>
          <w:szCs w:val="24"/>
          <w:rtl/>
        </w:rPr>
        <w:t>ويمكن تمثيل عملية الحمل بالمعاد</w:t>
      </w:r>
      <w:r>
        <w:rPr>
          <w:rFonts w:asciiTheme="minorBidi" w:hAnsiTheme="minorBidi" w:hint="cs"/>
          <w:sz w:val="24"/>
          <w:szCs w:val="24"/>
          <w:rtl/>
        </w:rPr>
        <w:t>لة</w:t>
      </w:r>
      <w:r w:rsidRPr="00110337">
        <w:rPr>
          <w:rFonts w:asciiTheme="minorBidi" w:hAnsiTheme="minorBidi"/>
          <w:sz w:val="24"/>
          <w:szCs w:val="24"/>
          <w:rtl/>
        </w:rPr>
        <w:t xml:space="preserve"> التالية</w:t>
      </w:r>
      <w:r w:rsidRPr="00110337">
        <w:rPr>
          <w:rFonts w:asciiTheme="minorBidi" w:hAnsiTheme="minorBidi"/>
          <w:sz w:val="24"/>
          <w:szCs w:val="24"/>
        </w:rPr>
        <w:t>:</w:t>
      </w:r>
      <w:r>
        <w:rPr>
          <w:rFonts w:asciiTheme="minorBidi" w:hAnsiTheme="minorBidi" w:hint="cs"/>
          <w:sz w:val="24"/>
          <w:szCs w:val="24"/>
          <w:rtl/>
        </w:rPr>
        <w:t xml:space="preserve"> </w:t>
      </w:r>
      <w:r w:rsidRPr="00110337">
        <w:rPr>
          <w:rFonts w:asciiTheme="minorBidi" w:hAnsiTheme="minorBidi"/>
          <w:sz w:val="24"/>
          <w:szCs w:val="24"/>
        </w:rPr>
        <w:t>Uf = Kf × TMP</w:t>
      </w:r>
    </w:p>
    <w:p w14:paraId="6998BB58" w14:textId="02155BD3" w:rsidR="005335C9" w:rsidRPr="00110337" w:rsidRDefault="005335C9" w:rsidP="005335C9">
      <w:pPr>
        <w:bidi/>
        <w:spacing w:after="0"/>
        <w:rPr>
          <w:rFonts w:asciiTheme="minorBidi" w:hAnsiTheme="minorBidi"/>
          <w:sz w:val="24"/>
          <w:szCs w:val="24"/>
          <w:rtl/>
        </w:rPr>
      </w:pPr>
      <w:r>
        <w:rPr>
          <w:rFonts w:asciiTheme="minorBidi" w:hAnsiTheme="minorBidi" w:hint="cs"/>
          <w:sz w:val="24"/>
          <w:szCs w:val="24"/>
          <w:rtl/>
        </w:rPr>
        <w:t xml:space="preserve">حيث </w:t>
      </w:r>
      <w:r w:rsidRPr="00110337">
        <w:rPr>
          <w:rFonts w:asciiTheme="minorBidi" w:hAnsiTheme="minorBidi"/>
          <w:sz w:val="24"/>
          <w:szCs w:val="24"/>
        </w:rPr>
        <w:t>Kf</w:t>
      </w:r>
      <w:r>
        <w:rPr>
          <w:rFonts w:asciiTheme="minorBidi" w:hAnsiTheme="minorBidi" w:hint="cs"/>
          <w:sz w:val="24"/>
          <w:szCs w:val="24"/>
          <w:rtl/>
        </w:rPr>
        <w:t xml:space="preserve"> هو</w:t>
      </w:r>
      <w:r>
        <w:rPr>
          <w:rFonts w:asciiTheme="minorBidi" w:hAnsiTheme="minorBidi" w:hint="cs"/>
          <w:sz w:val="24"/>
          <w:szCs w:val="24"/>
          <w:rtl/>
        </w:rPr>
        <w:t xml:space="preserve"> </w:t>
      </w:r>
      <w:r w:rsidRPr="00110337">
        <w:rPr>
          <w:rFonts w:asciiTheme="minorBidi" w:hAnsiTheme="minorBidi"/>
          <w:sz w:val="24"/>
          <w:szCs w:val="24"/>
          <w:rtl/>
        </w:rPr>
        <w:t>معامل النفوذية الهيدروليكية</w:t>
      </w:r>
      <w:r>
        <w:rPr>
          <w:rFonts w:asciiTheme="minorBidi" w:hAnsiTheme="minorBidi" w:hint="cs"/>
          <w:sz w:val="24"/>
          <w:szCs w:val="24"/>
          <w:rtl/>
        </w:rPr>
        <w:t xml:space="preserve"> </w:t>
      </w:r>
      <w:r w:rsidRPr="00604362">
        <w:rPr>
          <w:rFonts w:asciiTheme="minorBidi" w:hAnsiTheme="minorBidi"/>
          <w:sz w:val="24"/>
          <w:szCs w:val="24"/>
        </w:rPr>
        <w:t>coefficient of hydraulic permeability</w:t>
      </w:r>
    </w:p>
    <w:p w14:paraId="04C47C39" w14:textId="1D974040" w:rsidR="005335C9" w:rsidRPr="00110337" w:rsidRDefault="005335C9" w:rsidP="005335C9">
      <w:pPr>
        <w:bidi/>
        <w:spacing w:after="0"/>
        <w:rPr>
          <w:rFonts w:asciiTheme="minorBidi" w:hAnsiTheme="minorBidi"/>
          <w:sz w:val="24"/>
          <w:szCs w:val="24"/>
          <w:rtl/>
        </w:rPr>
      </w:pPr>
      <w:r w:rsidRPr="00110337">
        <w:rPr>
          <w:rFonts w:asciiTheme="minorBidi" w:hAnsiTheme="minorBidi"/>
          <w:sz w:val="24"/>
          <w:szCs w:val="24"/>
          <w:rtl/>
        </w:rPr>
        <w:t>و</w:t>
      </w:r>
      <w:r w:rsidRPr="00110337">
        <w:rPr>
          <w:rFonts w:asciiTheme="minorBidi" w:hAnsiTheme="minorBidi"/>
          <w:sz w:val="24"/>
          <w:szCs w:val="24"/>
        </w:rPr>
        <w:t>:</w:t>
      </w:r>
    </w:p>
    <w:p w14:paraId="00DE464A" w14:textId="77777777" w:rsidR="005335C9" w:rsidRPr="00110337" w:rsidRDefault="005335C9" w:rsidP="005335C9">
      <w:pPr>
        <w:bidi/>
        <w:spacing w:after="0"/>
        <w:rPr>
          <w:rFonts w:asciiTheme="minorBidi" w:hAnsiTheme="minorBidi"/>
          <w:sz w:val="24"/>
          <w:szCs w:val="24"/>
        </w:rPr>
      </w:pPr>
      <w:r w:rsidRPr="00110337">
        <w:rPr>
          <w:rFonts w:asciiTheme="minorBidi" w:hAnsiTheme="minorBidi"/>
          <w:sz w:val="24"/>
          <w:szCs w:val="24"/>
        </w:rPr>
        <w:t>TMP = (Pb − Puf) − π</w:t>
      </w:r>
    </w:p>
    <w:p w14:paraId="6A3B4578" w14:textId="77777777" w:rsidR="005335C9" w:rsidRPr="00110337" w:rsidRDefault="005335C9" w:rsidP="005335C9">
      <w:pPr>
        <w:bidi/>
        <w:spacing w:after="0"/>
        <w:rPr>
          <w:rFonts w:asciiTheme="minorBidi" w:hAnsiTheme="minorBidi"/>
          <w:sz w:val="24"/>
          <w:szCs w:val="24"/>
          <w:rtl/>
        </w:rPr>
      </w:pPr>
      <w:r w:rsidRPr="00110337">
        <w:rPr>
          <w:rFonts w:asciiTheme="minorBidi" w:hAnsiTheme="minorBidi"/>
          <w:sz w:val="24"/>
          <w:szCs w:val="24"/>
          <w:rtl/>
        </w:rPr>
        <w:t>حيث</w:t>
      </w:r>
      <w:r w:rsidRPr="00110337">
        <w:rPr>
          <w:rFonts w:asciiTheme="minorBidi" w:hAnsiTheme="minorBidi"/>
          <w:sz w:val="24"/>
          <w:szCs w:val="24"/>
        </w:rPr>
        <w:t>:</w:t>
      </w:r>
    </w:p>
    <w:p w14:paraId="31B62771" w14:textId="77777777" w:rsidR="005335C9" w:rsidRDefault="005335C9" w:rsidP="005335C9">
      <w:pPr>
        <w:bidi/>
        <w:spacing w:after="0"/>
        <w:rPr>
          <w:rFonts w:asciiTheme="minorBidi" w:hAnsiTheme="minorBidi"/>
          <w:sz w:val="24"/>
          <w:szCs w:val="24"/>
          <w:rtl/>
        </w:rPr>
      </w:pPr>
      <w:r w:rsidRPr="00110337">
        <w:rPr>
          <w:rFonts w:asciiTheme="minorBidi" w:hAnsiTheme="minorBidi"/>
          <w:sz w:val="24"/>
          <w:szCs w:val="24"/>
        </w:rPr>
        <w:t>Pb</w:t>
      </w:r>
      <w:r>
        <w:rPr>
          <w:rFonts w:asciiTheme="minorBidi" w:hAnsiTheme="minorBidi" w:hint="cs"/>
          <w:sz w:val="24"/>
          <w:szCs w:val="24"/>
          <w:rtl/>
        </w:rPr>
        <w:t xml:space="preserve"> </w:t>
      </w:r>
      <w:r w:rsidRPr="00110337">
        <w:rPr>
          <w:rFonts w:asciiTheme="minorBidi" w:hAnsiTheme="minorBidi"/>
          <w:sz w:val="24"/>
          <w:szCs w:val="24"/>
          <w:rtl/>
        </w:rPr>
        <w:t>الضغط الهيدروستاتيكي في الدم</w:t>
      </w:r>
      <w:r>
        <w:rPr>
          <w:rFonts w:asciiTheme="minorBidi" w:hAnsiTheme="minorBidi" w:hint="cs"/>
          <w:sz w:val="24"/>
          <w:szCs w:val="24"/>
          <w:rtl/>
        </w:rPr>
        <w:t xml:space="preserve"> </w:t>
      </w:r>
      <w:r w:rsidRPr="00604362">
        <w:rPr>
          <w:rFonts w:asciiTheme="minorBidi" w:hAnsiTheme="minorBidi"/>
          <w:sz w:val="24"/>
          <w:szCs w:val="24"/>
        </w:rPr>
        <w:t>hydrostatic pressure in the blood</w:t>
      </w:r>
    </w:p>
    <w:p w14:paraId="3413D52C" w14:textId="77777777" w:rsidR="005335C9" w:rsidRPr="00110337" w:rsidRDefault="005335C9" w:rsidP="005335C9">
      <w:pPr>
        <w:bidi/>
        <w:spacing w:after="0"/>
        <w:rPr>
          <w:rFonts w:asciiTheme="minorBidi" w:hAnsiTheme="minorBidi"/>
          <w:sz w:val="24"/>
          <w:szCs w:val="24"/>
          <w:rtl/>
        </w:rPr>
      </w:pPr>
      <w:r w:rsidRPr="00110337">
        <w:rPr>
          <w:rFonts w:asciiTheme="minorBidi" w:hAnsiTheme="minorBidi"/>
          <w:sz w:val="24"/>
          <w:szCs w:val="24"/>
        </w:rPr>
        <w:t>Puf</w:t>
      </w:r>
      <w:r>
        <w:rPr>
          <w:rFonts w:asciiTheme="minorBidi" w:hAnsiTheme="minorBidi" w:hint="cs"/>
          <w:sz w:val="24"/>
          <w:szCs w:val="24"/>
          <w:rtl/>
        </w:rPr>
        <w:t xml:space="preserve"> </w:t>
      </w:r>
      <w:r w:rsidRPr="00110337">
        <w:rPr>
          <w:rFonts w:asciiTheme="minorBidi" w:hAnsiTheme="minorBidi"/>
          <w:sz w:val="24"/>
          <w:szCs w:val="24"/>
          <w:rtl/>
        </w:rPr>
        <w:t>الضغط الهيدروستاتيكي في الرشاحة الفائقة</w:t>
      </w:r>
      <w:r>
        <w:rPr>
          <w:rFonts w:asciiTheme="minorBidi" w:hAnsiTheme="minorBidi" w:hint="cs"/>
          <w:sz w:val="24"/>
          <w:szCs w:val="24"/>
          <w:rtl/>
        </w:rPr>
        <w:t xml:space="preserve"> </w:t>
      </w:r>
      <w:r w:rsidRPr="00604362">
        <w:rPr>
          <w:rFonts w:asciiTheme="minorBidi" w:hAnsiTheme="minorBidi"/>
          <w:sz w:val="24"/>
          <w:szCs w:val="24"/>
        </w:rPr>
        <w:t>hydrostatic pressure in the ultrafiltrate</w:t>
      </w:r>
    </w:p>
    <w:p w14:paraId="77E5B885" w14:textId="77777777" w:rsidR="005335C9" w:rsidRPr="00110337" w:rsidRDefault="005335C9" w:rsidP="005335C9">
      <w:pPr>
        <w:bidi/>
        <w:spacing w:after="0"/>
        <w:rPr>
          <w:rFonts w:asciiTheme="minorBidi" w:hAnsiTheme="minorBidi"/>
          <w:sz w:val="24"/>
          <w:szCs w:val="24"/>
          <w:rtl/>
        </w:rPr>
      </w:pPr>
      <w:r w:rsidRPr="00110337">
        <w:rPr>
          <w:rFonts w:asciiTheme="minorBidi" w:hAnsiTheme="minorBidi"/>
          <w:sz w:val="24"/>
          <w:szCs w:val="24"/>
        </w:rPr>
        <w:t>Π</w:t>
      </w:r>
      <w:r>
        <w:rPr>
          <w:rFonts w:asciiTheme="minorBidi" w:hAnsiTheme="minorBidi" w:hint="cs"/>
          <w:sz w:val="24"/>
          <w:szCs w:val="24"/>
          <w:rtl/>
        </w:rPr>
        <w:t xml:space="preserve"> </w:t>
      </w:r>
      <w:r w:rsidRPr="00110337">
        <w:rPr>
          <w:rFonts w:asciiTheme="minorBidi" w:hAnsiTheme="minorBidi"/>
          <w:sz w:val="24"/>
          <w:szCs w:val="24"/>
          <w:rtl/>
        </w:rPr>
        <w:t>الضغط الأونكوتي للبلازما</w:t>
      </w:r>
      <w:r>
        <w:rPr>
          <w:rFonts w:asciiTheme="minorBidi" w:hAnsiTheme="minorBidi" w:hint="cs"/>
          <w:sz w:val="24"/>
          <w:szCs w:val="24"/>
          <w:rtl/>
        </w:rPr>
        <w:t xml:space="preserve"> </w:t>
      </w:r>
      <w:r w:rsidRPr="00604362">
        <w:rPr>
          <w:rFonts w:asciiTheme="minorBidi" w:hAnsiTheme="minorBidi"/>
          <w:sz w:val="24"/>
          <w:szCs w:val="24"/>
        </w:rPr>
        <w:t>plasma oncotic pressure</w:t>
      </w:r>
    </w:p>
    <w:p w14:paraId="42E4C7B8" w14:textId="77777777" w:rsidR="005335C9" w:rsidRDefault="005335C9" w:rsidP="005335C9">
      <w:pPr>
        <w:bidi/>
        <w:spacing w:after="0"/>
        <w:rPr>
          <w:rFonts w:asciiTheme="minorBidi" w:hAnsiTheme="minorBidi"/>
          <w:sz w:val="24"/>
          <w:szCs w:val="24"/>
          <w:rtl/>
        </w:rPr>
      </w:pPr>
    </w:p>
    <w:p w14:paraId="5DCEABFE" w14:textId="77777777" w:rsidR="005335C9" w:rsidRPr="00110337" w:rsidRDefault="005335C9" w:rsidP="005335C9">
      <w:pPr>
        <w:bidi/>
        <w:spacing w:after="0"/>
        <w:rPr>
          <w:rFonts w:asciiTheme="minorBidi" w:hAnsiTheme="minorBidi"/>
          <w:sz w:val="24"/>
          <w:szCs w:val="24"/>
          <w:rtl/>
        </w:rPr>
      </w:pPr>
      <w:r w:rsidRPr="00110337">
        <w:rPr>
          <w:rFonts w:asciiTheme="minorBidi" w:hAnsiTheme="minorBidi"/>
          <w:sz w:val="24"/>
          <w:szCs w:val="24"/>
          <w:rtl/>
        </w:rPr>
        <w:t>وتُقدّر تصفية</w:t>
      </w:r>
      <w:r>
        <w:rPr>
          <w:rFonts w:asciiTheme="minorBidi" w:hAnsiTheme="minorBidi" w:hint="cs"/>
          <w:sz w:val="24"/>
          <w:szCs w:val="24"/>
          <w:rtl/>
        </w:rPr>
        <w:t xml:space="preserve"> مادة ما من خلال </w:t>
      </w:r>
      <w:r w:rsidRPr="00110337">
        <w:rPr>
          <w:rFonts w:asciiTheme="minorBidi" w:hAnsiTheme="minorBidi"/>
          <w:sz w:val="24"/>
          <w:szCs w:val="24"/>
          <w:rtl/>
        </w:rPr>
        <w:t>الحمل</w:t>
      </w:r>
      <w:r>
        <w:rPr>
          <w:rFonts w:asciiTheme="minorBidi" w:hAnsiTheme="minorBidi" w:hint="cs"/>
          <w:sz w:val="24"/>
          <w:szCs w:val="24"/>
          <w:rtl/>
        </w:rPr>
        <w:t xml:space="preserve"> </w:t>
      </w:r>
      <w:r>
        <w:rPr>
          <w:rFonts w:asciiTheme="minorBidi" w:hAnsiTheme="minorBidi"/>
          <w:sz w:val="24"/>
          <w:szCs w:val="24"/>
        </w:rPr>
        <w:t>convection</w:t>
      </w:r>
      <w:r>
        <w:rPr>
          <w:rFonts w:asciiTheme="minorBidi" w:hAnsiTheme="minorBidi" w:hint="cs"/>
          <w:sz w:val="24"/>
          <w:szCs w:val="24"/>
          <w:rtl/>
        </w:rPr>
        <w:t xml:space="preserve"> بـ</w:t>
      </w:r>
      <w:r w:rsidRPr="00110337">
        <w:rPr>
          <w:rFonts w:asciiTheme="minorBidi" w:hAnsiTheme="minorBidi"/>
          <w:sz w:val="24"/>
          <w:szCs w:val="24"/>
          <w:rtl/>
        </w:rPr>
        <w:t xml:space="preserve"> </w:t>
      </w:r>
      <w:r w:rsidRPr="00110337">
        <w:rPr>
          <w:rFonts w:asciiTheme="minorBidi" w:hAnsiTheme="minorBidi"/>
          <w:sz w:val="24"/>
          <w:szCs w:val="24"/>
        </w:rPr>
        <w:t xml:space="preserve"> Cx </w:t>
      </w:r>
      <w:r w:rsidRPr="00110337">
        <w:rPr>
          <w:rFonts w:asciiTheme="minorBidi" w:hAnsiTheme="minorBidi"/>
          <w:sz w:val="24"/>
          <w:szCs w:val="24"/>
          <w:rtl/>
        </w:rPr>
        <w:t>بواسطة</w:t>
      </w:r>
      <w:r w:rsidRPr="00110337">
        <w:rPr>
          <w:rFonts w:asciiTheme="minorBidi" w:hAnsiTheme="minorBidi"/>
          <w:sz w:val="24"/>
          <w:szCs w:val="24"/>
        </w:rPr>
        <w:t>:</w:t>
      </w:r>
    </w:p>
    <w:p w14:paraId="5CA91A6B" w14:textId="77777777" w:rsidR="005335C9" w:rsidRPr="00110337" w:rsidRDefault="005335C9" w:rsidP="005335C9">
      <w:pPr>
        <w:bidi/>
        <w:spacing w:after="0"/>
        <w:rPr>
          <w:rFonts w:asciiTheme="minorBidi" w:hAnsiTheme="minorBidi"/>
          <w:sz w:val="24"/>
          <w:szCs w:val="24"/>
        </w:rPr>
      </w:pPr>
      <w:r w:rsidRPr="00110337">
        <w:rPr>
          <w:rFonts w:asciiTheme="minorBidi" w:hAnsiTheme="minorBidi"/>
          <w:sz w:val="24"/>
          <w:szCs w:val="24"/>
        </w:rPr>
        <w:t>Cx = Quf × S</w:t>
      </w:r>
    </w:p>
    <w:p w14:paraId="5E677155" w14:textId="77777777" w:rsidR="005335C9" w:rsidRPr="00110337" w:rsidRDefault="005335C9" w:rsidP="005335C9">
      <w:pPr>
        <w:bidi/>
        <w:spacing w:after="0"/>
        <w:rPr>
          <w:rFonts w:asciiTheme="minorBidi" w:hAnsiTheme="minorBidi"/>
          <w:sz w:val="24"/>
          <w:szCs w:val="24"/>
          <w:rtl/>
        </w:rPr>
      </w:pPr>
      <w:r w:rsidRPr="00110337">
        <w:rPr>
          <w:rFonts w:asciiTheme="minorBidi" w:hAnsiTheme="minorBidi"/>
          <w:sz w:val="24"/>
          <w:szCs w:val="24"/>
          <w:rtl/>
        </w:rPr>
        <w:t>و</w:t>
      </w:r>
      <w:r w:rsidRPr="00110337">
        <w:rPr>
          <w:rFonts w:asciiTheme="minorBidi" w:hAnsiTheme="minorBidi"/>
          <w:sz w:val="24"/>
          <w:szCs w:val="24"/>
        </w:rPr>
        <w:t>:</w:t>
      </w:r>
    </w:p>
    <w:p w14:paraId="4173AA63" w14:textId="77777777" w:rsidR="005335C9" w:rsidRPr="00110337" w:rsidRDefault="005335C9" w:rsidP="005335C9">
      <w:pPr>
        <w:bidi/>
        <w:spacing w:after="0"/>
        <w:rPr>
          <w:rFonts w:asciiTheme="minorBidi" w:hAnsiTheme="minorBidi"/>
          <w:sz w:val="24"/>
          <w:szCs w:val="24"/>
        </w:rPr>
      </w:pPr>
      <w:r w:rsidRPr="00110337">
        <w:rPr>
          <w:rFonts w:asciiTheme="minorBidi" w:hAnsiTheme="minorBidi"/>
          <w:sz w:val="24"/>
          <w:szCs w:val="24"/>
        </w:rPr>
        <w:t>S = Cuf / Cp</w:t>
      </w:r>
    </w:p>
    <w:p w14:paraId="0D5C7002" w14:textId="77777777" w:rsidR="005335C9" w:rsidRPr="00110337" w:rsidRDefault="005335C9" w:rsidP="005335C9">
      <w:pPr>
        <w:bidi/>
        <w:spacing w:after="0"/>
        <w:rPr>
          <w:rFonts w:asciiTheme="minorBidi" w:hAnsiTheme="minorBidi"/>
          <w:sz w:val="24"/>
          <w:szCs w:val="24"/>
          <w:rtl/>
        </w:rPr>
      </w:pPr>
      <w:r w:rsidRPr="00110337">
        <w:rPr>
          <w:rFonts w:asciiTheme="minorBidi" w:hAnsiTheme="minorBidi"/>
          <w:sz w:val="24"/>
          <w:szCs w:val="24"/>
          <w:rtl/>
        </w:rPr>
        <w:t>حيث</w:t>
      </w:r>
      <w:r w:rsidRPr="00110337">
        <w:rPr>
          <w:rFonts w:asciiTheme="minorBidi" w:hAnsiTheme="minorBidi"/>
          <w:sz w:val="24"/>
          <w:szCs w:val="24"/>
        </w:rPr>
        <w:t>:</w:t>
      </w:r>
    </w:p>
    <w:p w14:paraId="2E41C09D" w14:textId="77777777" w:rsidR="005335C9" w:rsidRPr="00110337" w:rsidRDefault="005335C9" w:rsidP="005335C9">
      <w:pPr>
        <w:bidi/>
        <w:spacing w:after="0"/>
        <w:rPr>
          <w:rFonts w:asciiTheme="minorBidi" w:hAnsiTheme="minorBidi"/>
          <w:sz w:val="24"/>
          <w:szCs w:val="24"/>
          <w:rtl/>
        </w:rPr>
      </w:pPr>
      <w:r w:rsidRPr="00110337">
        <w:rPr>
          <w:rFonts w:asciiTheme="minorBidi" w:hAnsiTheme="minorBidi"/>
          <w:sz w:val="24"/>
          <w:szCs w:val="24"/>
        </w:rPr>
        <w:t>S</w:t>
      </w:r>
      <w:r>
        <w:rPr>
          <w:rFonts w:asciiTheme="minorBidi" w:hAnsiTheme="minorBidi" w:hint="cs"/>
          <w:sz w:val="24"/>
          <w:szCs w:val="24"/>
          <w:rtl/>
        </w:rPr>
        <w:t xml:space="preserve"> </w:t>
      </w:r>
      <w:r w:rsidRPr="00110337">
        <w:rPr>
          <w:rFonts w:asciiTheme="minorBidi" w:hAnsiTheme="minorBidi"/>
          <w:sz w:val="24"/>
          <w:szCs w:val="24"/>
          <w:rtl/>
        </w:rPr>
        <w:t>معامل الغربلة</w:t>
      </w:r>
      <w:r w:rsidRPr="00110337">
        <w:rPr>
          <w:rFonts w:asciiTheme="minorBidi" w:hAnsiTheme="minorBidi"/>
          <w:sz w:val="24"/>
          <w:szCs w:val="24"/>
        </w:rPr>
        <w:t>.</w:t>
      </w:r>
    </w:p>
    <w:p w14:paraId="2B87103E" w14:textId="77777777" w:rsidR="005335C9" w:rsidRPr="00110337" w:rsidRDefault="005335C9" w:rsidP="005335C9">
      <w:pPr>
        <w:bidi/>
        <w:spacing w:after="0"/>
        <w:rPr>
          <w:rFonts w:asciiTheme="minorBidi" w:hAnsiTheme="minorBidi"/>
          <w:sz w:val="24"/>
          <w:szCs w:val="24"/>
          <w:rtl/>
        </w:rPr>
      </w:pPr>
      <w:r w:rsidRPr="00110337">
        <w:rPr>
          <w:rFonts w:asciiTheme="minorBidi" w:hAnsiTheme="minorBidi"/>
          <w:sz w:val="24"/>
          <w:szCs w:val="24"/>
        </w:rPr>
        <w:t>Cp</w:t>
      </w:r>
      <w:r>
        <w:rPr>
          <w:rFonts w:asciiTheme="minorBidi" w:hAnsiTheme="minorBidi" w:hint="cs"/>
          <w:sz w:val="24"/>
          <w:szCs w:val="24"/>
          <w:rtl/>
        </w:rPr>
        <w:t xml:space="preserve"> </w:t>
      </w:r>
      <w:r w:rsidRPr="00110337">
        <w:rPr>
          <w:rFonts w:asciiTheme="minorBidi" w:hAnsiTheme="minorBidi"/>
          <w:sz w:val="24"/>
          <w:szCs w:val="24"/>
          <w:rtl/>
        </w:rPr>
        <w:t xml:space="preserve">تركيز </w:t>
      </w:r>
      <w:r>
        <w:rPr>
          <w:rFonts w:asciiTheme="minorBidi" w:hAnsiTheme="minorBidi" w:hint="cs"/>
          <w:sz w:val="24"/>
          <w:szCs w:val="24"/>
          <w:rtl/>
        </w:rPr>
        <w:t xml:space="preserve">المادة </w:t>
      </w:r>
      <w:r w:rsidRPr="00110337">
        <w:rPr>
          <w:rFonts w:asciiTheme="minorBidi" w:hAnsiTheme="minorBidi"/>
          <w:sz w:val="24"/>
          <w:szCs w:val="24"/>
          <w:rtl/>
        </w:rPr>
        <w:t>في البلازما</w:t>
      </w:r>
      <w:r w:rsidRPr="00110337">
        <w:rPr>
          <w:rFonts w:asciiTheme="minorBidi" w:hAnsiTheme="minorBidi"/>
          <w:sz w:val="24"/>
          <w:szCs w:val="24"/>
        </w:rPr>
        <w:t>.</w:t>
      </w:r>
    </w:p>
    <w:p w14:paraId="7786DFC1" w14:textId="77777777" w:rsidR="005335C9" w:rsidRPr="00110337" w:rsidRDefault="005335C9" w:rsidP="005335C9">
      <w:pPr>
        <w:bidi/>
        <w:spacing w:after="0"/>
        <w:rPr>
          <w:rFonts w:asciiTheme="minorBidi" w:hAnsiTheme="minorBidi"/>
          <w:sz w:val="24"/>
          <w:szCs w:val="24"/>
          <w:rtl/>
        </w:rPr>
      </w:pPr>
      <w:r w:rsidRPr="00110337">
        <w:rPr>
          <w:rFonts w:asciiTheme="minorBidi" w:hAnsiTheme="minorBidi"/>
          <w:sz w:val="24"/>
          <w:szCs w:val="24"/>
        </w:rPr>
        <w:t>Cuf</w:t>
      </w:r>
      <w:r>
        <w:rPr>
          <w:rFonts w:asciiTheme="minorBidi" w:hAnsiTheme="minorBidi" w:hint="cs"/>
          <w:sz w:val="24"/>
          <w:szCs w:val="24"/>
          <w:rtl/>
        </w:rPr>
        <w:t xml:space="preserve"> </w:t>
      </w:r>
      <w:r w:rsidRPr="00110337">
        <w:rPr>
          <w:rFonts w:asciiTheme="minorBidi" w:hAnsiTheme="minorBidi"/>
          <w:sz w:val="24"/>
          <w:szCs w:val="24"/>
          <w:rtl/>
        </w:rPr>
        <w:t xml:space="preserve">تركيز </w:t>
      </w:r>
      <w:r>
        <w:rPr>
          <w:rFonts w:asciiTheme="minorBidi" w:hAnsiTheme="minorBidi" w:hint="cs"/>
          <w:sz w:val="24"/>
          <w:szCs w:val="24"/>
          <w:rtl/>
        </w:rPr>
        <w:t>المادة نفسها</w:t>
      </w:r>
      <w:r w:rsidRPr="00110337">
        <w:rPr>
          <w:rFonts w:asciiTheme="minorBidi" w:hAnsiTheme="minorBidi"/>
          <w:sz w:val="24"/>
          <w:szCs w:val="24"/>
          <w:rtl/>
        </w:rPr>
        <w:t xml:space="preserve"> في الرشاحة الفائقة</w:t>
      </w:r>
      <w:r>
        <w:rPr>
          <w:rFonts w:asciiTheme="minorBidi" w:hAnsiTheme="minorBidi" w:hint="cs"/>
          <w:sz w:val="24"/>
          <w:szCs w:val="24"/>
          <w:rtl/>
        </w:rPr>
        <w:t>.</w:t>
      </w:r>
    </w:p>
    <w:p w14:paraId="71070B29" w14:textId="0C42E906" w:rsidR="005335C9" w:rsidRDefault="005335C9" w:rsidP="005335C9">
      <w:pPr>
        <w:keepLines/>
        <w:bidi/>
        <w:rPr>
          <w:rtl/>
        </w:rPr>
      </w:pPr>
    </w:p>
    <w:p w14:paraId="3F6D690F" w14:textId="77777777" w:rsidR="005335C9" w:rsidRDefault="00000000" w:rsidP="005335C9">
      <w:pPr>
        <w:keepLines/>
        <w:bidi/>
        <w:rPr>
          <w:rtl/>
        </w:rPr>
      </w:pPr>
      <w:r>
        <w:rPr>
          <w:rtl/>
        </w:rPr>
        <w:t>وترافق</w:t>
      </w:r>
      <w:r w:rsidR="005335C9">
        <w:rPr>
          <w:rFonts w:hint="cs"/>
          <w:rtl/>
        </w:rPr>
        <w:t xml:space="preserve"> حركة الماء انتقال</w:t>
      </w:r>
      <w:r>
        <w:rPr>
          <w:rtl/>
        </w:rPr>
        <w:t xml:space="preserve"> المواد المذابة (solutes) القابلة للعبور وفق معامل الغربلة (sieving coefficient). </w:t>
      </w:r>
    </w:p>
    <w:p w14:paraId="343823E2" w14:textId="7EA94949" w:rsidR="00067491" w:rsidRDefault="00000000" w:rsidP="005335C9">
      <w:pPr>
        <w:keepLines/>
        <w:bidi/>
      </w:pPr>
      <w:r>
        <w:rPr>
          <w:rtl/>
        </w:rPr>
        <w:t>لا يُستخدم سائل غسيل كلوي في هذا النمط، ويُستخدم سائل التعويض لتعويض معظم الرشاحة الفائقة الكلية</w:t>
      </w:r>
      <w:r w:rsidR="00671541">
        <w:rPr>
          <w:rFonts w:hint="cs"/>
          <w:rtl/>
        </w:rPr>
        <w:t xml:space="preserve"> (</w:t>
      </w:r>
      <w:r w:rsidR="00671541" w:rsidRPr="00671541">
        <w:t>ultrafiltrate</w:t>
      </w:r>
      <w:r w:rsidR="00671541">
        <w:rPr>
          <w:rFonts w:hint="cs"/>
          <w:rtl/>
        </w:rPr>
        <w:t>).</w:t>
      </w:r>
      <w:r>
        <w:rPr>
          <w:rtl/>
        </w:rPr>
        <w:t xml:space="preserve"> [1,3]</w:t>
      </w:r>
    </w:p>
    <w:p w14:paraId="68C576A8" w14:textId="77777777" w:rsidR="00067491" w:rsidRDefault="00000000" w:rsidP="00CB4712">
      <w:pPr>
        <w:keepLines/>
        <w:bidi/>
      </w:pPr>
      <w:r>
        <w:rPr>
          <w:rtl/>
        </w:rPr>
        <w:t>في ميزان الدارة المبسّط: QUF = Qrep + Qnet. لذلك لا تساوي QUF صافي إزالة السوائل من المريض؛ فالجزء Qrep يعود إلى الدارة كسائل تعويض، أما الفرق Qnet فيمثل صافي الإزالة المقصودة، مع احتساب بقية المدخلات والمخرجات في ميزان السوائل السريري. [1,3]</w:t>
      </w:r>
    </w:p>
    <w:p w14:paraId="3FE66F60" w14:textId="77777777" w:rsidR="00BE49E0" w:rsidRDefault="00BE49E0" w:rsidP="0067069A">
      <w:pPr>
        <w:keepLines/>
        <w:bidi/>
        <w:rPr>
          <w:rtl/>
        </w:rPr>
      </w:pPr>
      <w:r>
        <w:rPr>
          <w:noProof/>
        </w:rPr>
        <w:drawing>
          <wp:anchor distT="0" distB="0" distL="114300" distR="114300" simplePos="0" relativeHeight="251654656" behindDoc="1" locked="0" layoutInCell="1" allowOverlap="1" wp14:anchorId="7C47ADA1" wp14:editId="2C5DE7AE">
            <wp:simplePos x="0" y="0"/>
            <wp:positionH relativeFrom="column">
              <wp:posOffset>0</wp:posOffset>
            </wp:positionH>
            <wp:positionV relativeFrom="paragraph">
              <wp:posOffset>10795</wp:posOffset>
            </wp:positionV>
            <wp:extent cx="4036695" cy="2217420"/>
            <wp:effectExtent l="0" t="0" r="1905" b="0"/>
            <wp:wrapSquare wrapText="bothSides"/>
            <wp:docPr id="3523259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36695" cy="2217420"/>
                    </a:xfrm>
                    <a:prstGeom prst="rect">
                      <a:avLst/>
                    </a:prstGeom>
                    <a:noFill/>
                  </pic:spPr>
                </pic:pic>
              </a:graphicData>
            </a:graphic>
          </wp:anchor>
        </w:drawing>
      </w:r>
      <w:r>
        <w:rPr>
          <w:rtl/>
        </w:rPr>
        <w:t xml:space="preserve">يمكن ضخ سائل التعويض قبل الفلتر (تخفيف مسبق، predilution) أو بعده (تخفيف لاحق، postdilution)، أو استخدام الموضعين معًا. </w:t>
      </w:r>
    </w:p>
    <w:p w14:paraId="27285289" w14:textId="73E8AA9E" w:rsidR="0067069A" w:rsidRDefault="00000000" w:rsidP="00BE49E0">
      <w:pPr>
        <w:keepLines/>
        <w:bidi/>
        <w:rPr>
          <w:rtl/>
        </w:rPr>
      </w:pPr>
      <w:r>
        <w:rPr>
          <w:rtl/>
        </w:rPr>
        <w:t>يقلل التخفيف المسبق تركيز المواد المذابة (solutes) الداخلة إلى الفلتر، فينقص عادةً مقدار التصفية لكل حجم رشاحة مقارنةً بالتخفيف اللاحق؛ ويغيّر موضع الإعطاء أيضًا تركيز الدم داخل الفلتر. لذا يجب تفسير الجرعة الفعلية مع موضع سائل التعويض. [1,4]</w:t>
      </w:r>
    </w:p>
    <w:p w14:paraId="7A65F7E6" w14:textId="5D10A00A" w:rsidR="00067491" w:rsidRDefault="0067069A" w:rsidP="0067069A">
      <w:pPr>
        <w:keepLines/>
        <w:bidi/>
        <w:rPr>
          <w:noProof/>
          <w:rtl/>
        </w:rPr>
      </w:pPr>
      <w:r w:rsidRPr="0067069A">
        <w:rPr>
          <w:noProof/>
        </w:rPr>
        <w:t xml:space="preserve"> </w:t>
      </w:r>
    </w:p>
    <w:p w14:paraId="7225D8AA" w14:textId="77777777" w:rsidR="00FF757C" w:rsidRDefault="00FF757C" w:rsidP="00FF757C">
      <w:pPr>
        <w:keepLines/>
        <w:bidi/>
      </w:pPr>
    </w:p>
    <w:p w14:paraId="1B6416C7" w14:textId="52DF5475" w:rsidR="0067069A" w:rsidRDefault="0067069A" w:rsidP="00CB4712">
      <w:pPr>
        <w:keepLines/>
        <w:bidi/>
        <w:rPr>
          <w:rtl/>
        </w:rPr>
      </w:pPr>
    </w:p>
    <w:p w14:paraId="02E02F83" w14:textId="77777777" w:rsidR="00FF757C" w:rsidRPr="00110337" w:rsidRDefault="00000000" w:rsidP="00FF757C">
      <w:pPr>
        <w:bidi/>
        <w:spacing w:after="0"/>
        <w:rPr>
          <w:rFonts w:asciiTheme="minorBidi" w:hAnsiTheme="minorBidi"/>
          <w:sz w:val="24"/>
          <w:szCs w:val="24"/>
          <w:rtl/>
        </w:rPr>
      </w:pPr>
      <w:r>
        <w:rPr>
          <w:rtl/>
        </w:rPr>
        <w:t>توصي KDIGO بحجم رشاحة قدره 20–25 مل/كغ/ساعة كجرعة مستهدفة للغسيل الكلوي المستمر في الأذية الكلوية الحادة؛ والجرعة تُحسب من حجم الرشاحة الخارجة، بينما صافي إزالة السوائل يُضبط منفصلًا بحسب ميزان السوائل. قد يلزم وصف معدل أعلى لتعويض الانقطاعات العلاجية. [2]</w:t>
      </w:r>
      <w:r w:rsidR="00FF757C">
        <w:rPr>
          <w:rFonts w:hint="cs"/>
          <w:rtl/>
        </w:rPr>
        <w:t xml:space="preserve"> </w:t>
      </w:r>
      <w:r w:rsidR="00FF757C" w:rsidRPr="00110337">
        <w:rPr>
          <w:rFonts w:asciiTheme="minorBidi" w:hAnsiTheme="minorBidi"/>
          <w:sz w:val="24"/>
          <w:szCs w:val="24"/>
          <w:rtl/>
        </w:rPr>
        <w:t xml:space="preserve">وتُزال </w:t>
      </w:r>
      <w:r w:rsidR="00FF757C">
        <w:rPr>
          <w:rFonts w:asciiTheme="minorBidi" w:hAnsiTheme="minorBidi" w:hint="cs"/>
          <w:sz w:val="24"/>
          <w:szCs w:val="24"/>
          <w:rtl/>
        </w:rPr>
        <w:t>المواد المذابة</w:t>
      </w:r>
      <w:r w:rsidR="00FF757C" w:rsidRPr="00110337">
        <w:rPr>
          <w:rFonts w:asciiTheme="minorBidi" w:hAnsiTheme="minorBidi"/>
          <w:sz w:val="24"/>
          <w:szCs w:val="24"/>
          <w:rtl/>
        </w:rPr>
        <w:t xml:space="preserve"> بالمعدل نفسه تقريبًا</w:t>
      </w:r>
      <w:r w:rsidR="00FF757C" w:rsidRPr="00110337">
        <w:rPr>
          <w:rFonts w:asciiTheme="minorBidi" w:hAnsiTheme="minorBidi"/>
          <w:sz w:val="24"/>
          <w:szCs w:val="24"/>
        </w:rPr>
        <w:t>.</w:t>
      </w:r>
    </w:p>
    <w:p w14:paraId="6D8B667D" w14:textId="77777777" w:rsidR="00FF757C" w:rsidRPr="00110337" w:rsidRDefault="00FF757C" w:rsidP="00FF757C">
      <w:pPr>
        <w:bidi/>
        <w:spacing w:after="0"/>
        <w:rPr>
          <w:rFonts w:asciiTheme="minorBidi" w:hAnsiTheme="minorBidi"/>
          <w:sz w:val="24"/>
          <w:szCs w:val="24"/>
          <w:rtl/>
        </w:rPr>
      </w:pPr>
      <w:r w:rsidRPr="00110337">
        <w:rPr>
          <w:rFonts w:asciiTheme="minorBidi" w:hAnsiTheme="minorBidi"/>
          <w:sz w:val="24"/>
          <w:szCs w:val="24"/>
          <w:rtl/>
        </w:rPr>
        <w:t xml:space="preserve">لكن الترشيح الفائق وحده لن يؤدي إلى تغيير تركيز </w:t>
      </w:r>
      <w:r>
        <w:rPr>
          <w:rFonts w:asciiTheme="minorBidi" w:hAnsiTheme="minorBidi" w:hint="cs"/>
          <w:sz w:val="24"/>
          <w:szCs w:val="24"/>
          <w:rtl/>
        </w:rPr>
        <w:t>المادة المذابة</w:t>
      </w:r>
      <w:r w:rsidRPr="00110337">
        <w:rPr>
          <w:rFonts w:asciiTheme="minorBidi" w:hAnsiTheme="minorBidi"/>
          <w:sz w:val="24"/>
          <w:szCs w:val="24"/>
          <w:rtl/>
        </w:rPr>
        <w:t xml:space="preserve"> في البلازما،</w:t>
      </w:r>
      <w:r>
        <w:rPr>
          <w:rFonts w:asciiTheme="minorBidi" w:hAnsiTheme="minorBidi" w:hint="cs"/>
          <w:sz w:val="24"/>
          <w:szCs w:val="24"/>
          <w:rtl/>
        </w:rPr>
        <w:t xml:space="preserve"> لأنها تزال مع السوائل فلا يتغير التركيز الكلي ،</w:t>
      </w:r>
      <w:r w:rsidRPr="00110337">
        <w:rPr>
          <w:rFonts w:asciiTheme="minorBidi" w:hAnsiTheme="minorBidi"/>
          <w:sz w:val="24"/>
          <w:szCs w:val="24"/>
          <w:rtl/>
        </w:rPr>
        <w:t xml:space="preserve"> كما أن هذا المعدل المرتفع من الترشيح الفائق سيؤدي سريعًا إلى نقص حجم الدم؛ لذلك يُعطى محلول التعويض</w:t>
      </w:r>
      <w:r w:rsidRPr="00110337">
        <w:rPr>
          <w:rFonts w:asciiTheme="minorBidi" w:hAnsiTheme="minorBidi"/>
          <w:sz w:val="24"/>
          <w:szCs w:val="24"/>
        </w:rPr>
        <w:t>.</w:t>
      </w:r>
    </w:p>
    <w:p w14:paraId="17E7C892" w14:textId="77777777" w:rsidR="00FF757C" w:rsidRPr="00110337" w:rsidRDefault="00FF757C" w:rsidP="00FF757C">
      <w:pPr>
        <w:bidi/>
        <w:spacing w:after="0"/>
        <w:rPr>
          <w:rFonts w:asciiTheme="minorBidi" w:hAnsiTheme="minorBidi"/>
          <w:sz w:val="24"/>
          <w:szCs w:val="24"/>
          <w:rtl/>
        </w:rPr>
      </w:pPr>
      <w:r>
        <w:rPr>
          <w:rFonts w:asciiTheme="minorBidi" w:hAnsiTheme="minorBidi" w:hint="cs"/>
          <w:sz w:val="24"/>
          <w:szCs w:val="24"/>
          <w:rtl/>
        </w:rPr>
        <w:t>بينما يؤدي</w:t>
      </w:r>
      <w:r w:rsidRPr="00110337">
        <w:rPr>
          <w:rFonts w:asciiTheme="minorBidi" w:hAnsiTheme="minorBidi"/>
          <w:sz w:val="24"/>
          <w:szCs w:val="24"/>
          <w:rtl/>
        </w:rPr>
        <w:t xml:space="preserve"> إعطاء محلول التعويض إلى خفض تركيز </w:t>
      </w:r>
      <w:r>
        <w:rPr>
          <w:rFonts w:asciiTheme="minorBidi" w:hAnsiTheme="minorBidi" w:hint="cs"/>
          <w:sz w:val="24"/>
          <w:szCs w:val="24"/>
          <w:rtl/>
        </w:rPr>
        <w:t>هذه المادة المذابة</w:t>
      </w:r>
      <w:r w:rsidRPr="00110337">
        <w:rPr>
          <w:rFonts w:asciiTheme="minorBidi" w:hAnsiTheme="minorBidi"/>
          <w:sz w:val="24"/>
          <w:szCs w:val="24"/>
          <w:rtl/>
        </w:rPr>
        <w:t xml:space="preserve"> المزالة في ماء البلازما عن طريق </w:t>
      </w:r>
      <w:r>
        <w:rPr>
          <w:rFonts w:asciiTheme="minorBidi" w:hAnsiTheme="minorBidi" w:hint="cs"/>
          <w:sz w:val="24"/>
          <w:szCs w:val="24"/>
          <w:rtl/>
        </w:rPr>
        <w:t>تمديدها ، خاصةً</w:t>
      </w:r>
      <w:r w:rsidRPr="00110337">
        <w:rPr>
          <w:rFonts w:asciiTheme="minorBidi" w:hAnsiTheme="minorBidi"/>
          <w:sz w:val="24"/>
          <w:szCs w:val="24"/>
          <w:rtl/>
        </w:rPr>
        <w:t xml:space="preserve"> عندما لا تكون هذه الم</w:t>
      </w:r>
      <w:r>
        <w:rPr>
          <w:rFonts w:asciiTheme="minorBidi" w:hAnsiTheme="minorBidi" w:hint="cs"/>
          <w:sz w:val="24"/>
          <w:szCs w:val="24"/>
          <w:rtl/>
        </w:rPr>
        <w:t xml:space="preserve">واد </w:t>
      </w:r>
      <w:r w:rsidRPr="00110337">
        <w:rPr>
          <w:rFonts w:asciiTheme="minorBidi" w:hAnsiTheme="minorBidi"/>
          <w:sz w:val="24"/>
          <w:szCs w:val="24"/>
          <w:rtl/>
        </w:rPr>
        <w:t>موجودة في محلول التعويض، مثل اليوريا</w:t>
      </w:r>
      <w:r w:rsidRPr="00110337">
        <w:rPr>
          <w:rFonts w:asciiTheme="minorBidi" w:hAnsiTheme="minorBidi"/>
          <w:sz w:val="24"/>
          <w:szCs w:val="24"/>
        </w:rPr>
        <w:t>.</w:t>
      </w:r>
    </w:p>
    <w:p w14:paraId="34E42FD6" w14:textId="32063686" w:rsidR="00067491" w:rsidRDefault="00067491" w:rsidP="0067069A">
      <w:pPr>
        <w:keepLines/>
        <w:bidi/>
        <w:rPr>
          <w:rtl/>
        </w:rPr>
      </w:pPr>
    </w:p>
    <w:p w14:paraId="29377EE3" w14:textId="2F098DB1" w:rsidR="0067069A" w:rsidRDefault="0067069A" w:rsidP="0067069A">
      <w:pPr>
        <w:keepLines/>
        <w:bidi/>
        <w:rPr>
          <w:rtl/>
        </w:rPr>
      </w:pPr>
    </w:p>
    <w:p w14:paraId="515FB39A" w14:textId="6A6578FD" w:rsidR="00C2786C" w:rsidRDefault="00C2786C" w:rsidP="00C2786C">
      <w:pPr>
        <w:keepLines/>
        <w:bidi/>
        <w:rPr>
          <w:rtl/>
        </w:rPr>
      </w:pPr>
      <w:r w:rsidRPr="00C2786C">
        <w:rPr>
          <w:color w:val="607386"/>
          <w:sz w:val="18"/>
          <w:rtl/>
        </w:rPr>
        <w:drawing>
          <wp:anchor distT="0" distB="0" distL="114300" distR="114300" simplePos="0" relativeHeight="251655168" behindDoc="0" locked="0" layoutInCell="1" allowOverlap="1" wp14:anchorId="47110F4C" wp14:editId="3E3F4395">
            <wp:simplePos x="0" y="0"/>
            <wp:positionH relativeFrom="column">
              <wp:posOffset>-190500</wp:posOffset>
            </wp:positionH>
            <wp:positionV relativeFrom="paragraph">
              <wp:posOffset>259715</wp:posOffset>
            </wp:positionV>
            <wp:extent cx="4914900" cy="2758440"/>
            <wp:effectExtent l="0" t="0" r="0" b="3810"/>
            <wp:wrapSquare wrapText="bothSides"/>
            <wp:docPr id="20951134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13481" name=""/>
                    <pic:cNvPicPr/>
                  </pic:nvPicPr>
                  <pic:blipFill>
                    <a:blip r:embed="rId7"/>
                    <a:stretch>
                      <a:fillRect/>
                    </a:stretch>
                  </pic:blipFill>
                  <pic:spPr>
                    <a:xfrm>
                      <a:off x="0" y="0"/>
                      <a:ext cx="4914900" cy="2758440"/>
                    </a:xfrm>
                    <a:prstGeom prst="rect">
                      <a:avLst/>
                    </a:prstGeom>
                  </pic:spPr>
                </pic:pic>
              </a:graphicData>
            </a:graphic>
            <wp14:sizeRelH relativeFrom="margin">
              <wp14:pctWidth>0</wp14:pctWidth>
            </wp14:sizeRelH>
          </wp:anchor>
        </w:drawing>
      </w:r>
    </w:p>
    <w:p w14:paraId="7B7BAB2F" w14:textId="7086204A" w:rsidR="00C2786C" w:rsidRPr="00C2786C" w:rsidRDefault="00FF757C" w:rsidP="00C2786C">
      <w:pPr>
        <w:bidi/>
        <w:spacing w:after="0" w:line="283" w:lineRule="auto"/>
        <w:rPr>
          <w:b/>
          <w:bCs/>
          <w:color w:val="auto"/>
          <w:sz w:val="18"/>
          <w:rtl/>
        </w:rPr>
      </w:pPr>
      <w:r>
        <w:rPr>
          <w:rFonts w:hint="cs"/>
          <w:b/>
          <w:bCs/>
          <w:color w:val="auto"/>
          <w:sz w:val="18"/>
          <w:rtl/>
        </w:rPr>
        <w:t>مثال توضيحي</w:t>
      </w:r>
      <w:r w:rsidR="006B2E53" w:rsidRPr="00C2786C">
        <w:rPr>
          <w:b/>
          <w:bCs/>
          <w:color w:val="auto"/>
          <w:sz w:val="18"/>
          <w:rtl/>
        </w:rPr>
        <w:t xml:space="preserve"> CVVH</w:t>
      </w:r>
      <w:r w:rsidR="00C2786C" w:rsidRPr="00C2786C">
        <w:rPr>
          <w:rFonts w:hint="cs"/>
          <w:b/>
          <w:bCs/>
          <w:color w:val="auto"/>
          <w:sz w:val="18"/>
          <w:rtl/>
        </w:rPr>
        <w:t>:</w:t>
      </w:r>
    </w:p>
    <w:p w14:paraId="159230FE" w14:textId="78B1D639" w:rsidR="00C2786C" w:rsidRDefault="006B2E53" w:rsidP="00C2786C">
      <w:pPr>
        <w:bidi/>
        <w:spacing w:after="0" w:line="283" w:lineRule="auto"/>
        <w:rPr>
          <w:color w:val="auto"/>
          <w:sz w:val="18"/>
          <w:rtl/>
        </w:rPr>
      </w:pPr>
      <w:r w:rsidRPr="00C2786C">
        <w:rPr>
          <w:color w:val="auto"/>
          <w:sz w:val="18"/>
          <w:rtl/>
        </w:rPr>
        <w:t>قيم التدفق في المثال:</w:t>
      </w:r>
    </w:p>
    <w:p w14:paraId="34E0861C" w14:textId="59744250" w:rsidR="00C2786C" w:rsidRDefault="006B2E53" w:rsidP="00C2786C">
      <w:pPr>
        <w:bidi/>
        <w:spacing w:after="0" w:line="283" w:lineRule="auto"/>
        <w:rPr>
          <w:color w:val="auto"/>
          <w:sz w:val="18"/>
          <w:rtl/>
        </w:rPr>
      </w:pPr>
      <w:r w:rsidRPr="00C2786C">
        <w:rPr>
          <w:color w:val="auto"/>
          <w:sz w:val="18"/>
          <w:rtl/>
        </w:rPr>
        <w:t>Qb 200 مل/دقيقة</w:t>
      </w:r>
    </w:p>
    <w:p w14:paraId="380D2479" w14:textId="3F971FC9" w:rsidR="00C2786C" w:rsidRDefault="006B2E53" w:rsidP="00C2786C">
      <w:pPr>
        <w:bidi/>
        <w:spacing w:after="0" w:line="283" w:lineRule="auto"/>
        <w:rPr>
          <w:color w:val="auto"/>
          <w:sz w:val="18"/>
          <w:rtl/>
        </w:rPr>
      </w:pPr>
      <w:r w:rsidRPr="00C2786C">
        <w:rPr>
          <w:color w:val="auto"/>
          <w:sz w:val="18"/>
          <w:rtl/>
        </w:rPr>
        <w:t>Qr قبل الفلتر 1500 مل/ساعة وبعده 500 مل/ساعة</w:t>
      </w:r>
    </w:p>
    <w:p w14:paraId="1CFC002B" w14:textId="7B0D39A0" w:rsidR="00C2786C" w:rsidRDefault="006B2E53" w:rsidP="00C2786C">
      <w:pPr>
        <w:bidi/>
        <w:spacing w:after="0" w:line="283" w:lineRule="auto"/>
        <w:rPr>
          <w:color w:val="auto"/>
          <w:sz w:val="18"/>
          <w:rtl/>
        </w:rPr>
      </w:pPr>
      <w:r w:rsidRPr="00C2786C">
        <w:rPr>
          <w:color w:val="auto"/>
          <w:sz w:val="18"/>
          <w:rtl/>
        </w:rPr>
        <w:t>UFnet مقدارها 100 مل/ساعة</w:t>
      </w:r>
    </w:p>
    <w:p w14:paraId="1B4A75CD" w14:textId="5B3AC559" w:rsidR="006B2E53" w:rsidRPr="00C2786C" w:rsidRDefault="006B2E53" w:rsidP="00C2786C">
      <w:pPr>
        <w:bidi/>
        <w:spacing w:after="0" w:line="283" w:lineRule="auto"/>
        <w:rPr>
          <w:color w:val="auto"/>
        </w:rPr>
      </w:pPr>
      <w:r w:rsidRPr="00C2786C">
        <w:rPr>
          <w:color w:val="auto"/>
          <w:sz w:val="18"/>
          <w:rtl/>
        </w:rPr>
        <w:t>Qef يساوي 2100 مل/ساعة</w:t>
      </w:r>
    </w:p>
    <w:p w14:paraId="3A7AFD0C" w14:textId="77777777" w:rsidR="006B2E53" w:rsidRDefault="006B2E53" w:rsidP="006B2E53">
      <w:pPr>
        <w:keepLines/>
        <w:bidi/>
        <w:rPr>
          <w:rtl/>
        </w:rPr>
      </w:pPr>
    </w:p>
    <w:p w14:paraId="0267D410" w14:textId="77777777" w:rsidR="00C2786C" w:rsidRDefault="00C2786C" w:rsidP="00C2786C">
      <w:pPr>
        <w:keepLines/>
        <w:bidi/>
        <w:rPr>
          <w:rtl/>
        </w:rPr>
      </w:pPr>
    </w:p>
    <w:p w14:paraId="5F2C6B34" w14:textId="77777777" w:rsidR="00C2786C" w:rsidRDefault="00C2786C" w:rsidP="00C2786C">
      <w:pPr>
        <w:keepLines/>
        <w:bidi/>
        <w:rPr>
          <w:rtl/>
        </w:rPr>
      </w:pPr>
    </w:p>
    <w:p w14:paraId="5C1BCBE3" w14:textId="77777777" w:rsidR="00C2786C" w:rsidRDefault="00C2786C" w:rsidP="00C2786C">
      <w:pPr>
        <w:keepLines/>
        <w:bidi/>
        <w:rPr>
          <w:rtl/>
        </w:rPr>
      </w:pPr>
    </w:p>
    <w:p w14:paraId="3FFA7A83" w14:textId="77777777" w:rsidR="00C2786C" w:rsidRDefault="00C2786C" w:rsidP="00C2786C">
      <w:pPr>
        <w:keepLines/>
        <w:bidi/>
        <w:rPr>
          <w:rtl/>
        </w:rPr>
      </w:pPr>
    </w:p>
    <w:p w14:paraId="7435BA28" w14:textId="77777777" w:rsidR="00C2786C" w:rsidRDefault="00C2786C" w:rsidP="00C2786C">
      <w:pPr>
        <w:keepLines/>
        <w:bidi/>
        <w:rPr>
          <w:rtl/>
        </w:rPr>
      </w:pPr>
    </w:p>
    <w:p w14:paraId="7277E047" w14:textId="77777777" w:rsidR="00C2786C" w:rsidRPr="006B2E53" w:rsidRDefault="00C2786C" w:rsidP="00C2786C">
      <w:pPr>
        <w:keepLines/>
        <w:bidi/>
        <w:rPr>
          <w:rtl/>
        </w:rPr>
      </w:pPr>
    </w:p>
    <w:p w14:paraId="0D8ADD9D" w14:textId="77777777" w:rsidR="00B17684" w:rsidRPr="00B17684" w:rsidRDefault="00B17684" w:rsidP="00B17684">
      <w:pPr>
        <w:keepLines/>
        <w:bidi/>
        <w:rPr>
          <w:lang w:val="de-DE"/>
        </w:rPr>
      </w:pPr>
    </w:p>
    <w:p w14:paraId="310BF331" w14:textId="74CD5AA6" w:rsidR="00067491" w:rsidRPr="00C432BF" w:rsidRDefault="00000000" w:rsidP="00C432BF">
      <w:pPr>
        <w:pStyle w:val="berschrift1"/>
        <w:numPr>
          <w:ilvl w:val="0"/>
          <w:numId w:val="10"/>
        </w:numPr>
        <w:bidi/>
        <w:rPr>
          <w:color w:val="548DD4" w:themeColor="text2" w:themeTint="99"/>
        </w:rPr>
      </w:pPr>
      <w:r w:rsidRPr="00C432BF">
        <w:rPr>
          <w:rFonts w:ascii="Arial" w:hAnsi="Arial" w:cs="Arial"/>
          <w:color w:val="548DD4" w:themeColor="text2" w:themeTint="99"/>
          <w:rtl/>
        </w:rPr>
        <w:t>الغسيل الكلوي الدموي المستمر عبر دارة وريدية-وريدية</w:t>
      </w:r>
    </w:p>
    <w:p w14:paraId="327D7F76" w14:textId="3D0AE87C" w:rsidR="00067491" w:rsidRPr="00C432BF" w:rsidRDefault="00000000" w:rsidP="00CB4712">
      <w:pPr>
        <w:pStyle w:val="berschrift2"/>
        <w:bidi/>
        <w:rPr>
          <w:color w:val="548DD4" w:themeColor="text2" w:themeTint="99"/>
        </w:rPr>
      </w:pPr>
      <w:r w:rsidRPr="00C432BF">
        <w:rPr>
          <w:rFonts w:ascii="Arial" w:hAnsi="Arial" w:cs="Arial"/>
          <w:color w:val="548DD4" w:themeColor="text2" w:themeTint="99"/>
          <w:rtl/>
        </w:rPr>
        <w:t>Continuous Venovenous Hemodialysis – CVVHD</w:t>
      </w:r>
    </w:p>
    <w:p w14:paraId="5583513E" w14:textId="77777777" w:rsidR="00BE49E0" w:rsidRDefault="00BE49E0" w:rsidP="00CB4712">
      <w:pPr>
        <w:keepLines/>
        <w:bidi/>
        <w:rPr>
          <w:rtl/>
        </w:rPr>
      </w:pPr>
      <w:r>
        <w:rPr>
          <w:noProof/>
        </w:rPr>
        <w:drawing>
          <wp:anchor distT="0" distB="0" distL="114300" distR="114300" simplePos="0" relativeHeight="251655680" behindDoc="0" locked="0" layoutInCell="1" allowOverlap="1" wp14:anchorId="20E62608" wp14:editId="298DC159">
            <wp:simplePos x="0" y="0"/>
            <wp:positionH relativeFrom="column">
              <wp:posOffset>-251460</wp:posOffset>
            </wp:positionH>
            <wp:positionV relativeFrom="paragraph">
              <wp:posOffset>179070</wp:posOffset>
            </wp:positionV>
            <wp:extent cx="3649980" cy="1946275"/>
            <wp:effectExtent l="0" t="0" r="7620" b="0"/>
            <wp:wrapSquare wrapText="bothSides"/>
            <wp:docPr id="170918314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49980" cy="1946275"/>
                    </a:xfrm>
                    <a:prstGeom prst="rect">
                      <a:avLst/>
                    </a:prstGeom>
                    <a:noFill/>
                  </pic:spPr>
                </pic:pic>
              </a:graphicData>
            </a:graphic>
          </wp:anchor>
        </w:drawing>
      </w:r>
      <w:r>
        <w:rPr>
          <w:rtl/>
        </w:rPr>
        <w:t>يعتمد CVVHD أساسًا على الانتشار (diffusion): تتحرك المواد المذابة (solutes) عبر الغشاء وفق تدرج التركيز بين الدم وسائل الغسيل الكلوي</w:t>
      </w:r>
      <w:r w:rsidR="00C432BF">
        <w:rPr>
          <w:rFonts w:hint="cs"/>
          <w:rtl/>
        </w:rPr>
        <w:t xml:space="preserve"> (من التركيز الأعلى إلى الأدنى) </w:t>
      </w:r>
      <w:r>
        <w:rPr>
          <w:rtl/>
        </w:rPr>
        <w:t xml:space="preserve"> ويُمرر سائل الغسيل الكلوي عادةً بعكس اتجاه جريان الدم للمحافظة على تدرج التركيز على امتداد الفلتر. </w:t>
      </w:r>
    </w:p>
    <w:p w14:paraId="138F917C" w14:textId="671CC375" w:rsidR="00067491" w:rsidRDefault="00000000" w:rsidP="00BE49E0">
      <w:pPr>
        <w:keepLines/>
        <w:bidi/>
      </w:pPr>
      <w:r>
        <w:rPr>
          <w:rtl/>
        </w:rPr>
        <w:t>لا يُستخدم سائل تعويض عادةً؛ وتتحقق إزالة السوائل الصافية</w:t>
      </w:r>
      <w:r w:rsidR="00C432BF">
        <w:rPr>
          <w:rFonts w:hint="cs"/>
          <w:rtl/>
        </w:rPr>
        <w:t xml:space="preserve"> من خلال التوازن السلبي الكلي (أي: </w:t>
      </w:r>
      <w:r>
        <w:rPr>
          <w:rtl/>
        </w:rPr>
        <w:t>زيادة حجم السائل الخارج على مجموع السوائل الداخلة إلى المريض</w:t>
      </w:r>
      <w:r w:rsidR="00C432BF">
        <w:rPr>
          <w:rFonts w:hint="cs"/>
          <w:rtl/>
        </w:rPr>
        <w:t>)</w:t>
      </w:r>
      <w:r>
        <w:rPr>
          <w:rtl/>
        </w:rPr>
        <w:t>. [1,3]</w:t>
      </w:r>
    </w:p>
    <w:p w14:paraId="09A1636E" w14:textId="77777777" w:rsidR="00FF757C" w:rsidRDefault="00FF757C" w:rsidP="00FF757C">
      <w:pPr>
        <w:bidi/>
        <w:spacing w:after="0"/>
        <w:rPr>
          <w:rFonts w:asciiTheme="minorBidi" w:hAnsiTheme="minorBidi"/>
          <w:sz w:val="24"/>
          <w:szCs w:val="24"/>
          <w:rtl/>
        </w:rPr>
      </w:pPr>
    </w:p>
    <w:p w14:paraId="5B34D73B" w14:textId="77777777" w:rsidR="00FF757C" w:rsidRDefault="00FF757C" w:rsidP="00FF757C">
      <w:pPr>
        <w:bidi/>
        <w:spacing w:after="0"/>
        <w:rPr>
          <w:rFonts w:asciiTheme="minorBidi" w:hAnsiTheme="minorBidi"/>
          <w:sz w:val="24"/>
          <w:szCs w:val="24"/>
          <w:rtl/>
        </w:rPr>
      </w:pPr>
    </w:p>
    <w:p w14:paraId="346D7478" w14:textId="77777777" w:rsidR="00FF757C" w:rsidRDefault="00FF757C" w:rsidP="00FF757C">
      <w:pPr>
        <w:bidi/>
        <w:spacing w:after="0"/>
        <w:rPr>
          <w:rFonts w:asciiTheme="minorBidi" w:hAnsiTheme="minorBidi"/>
          <w:sz w:val="24"/>
          <w:szCs w:val="24"/>
          <w:rtl/>
        </w:rPr>
      </w:pPr>
    </w:p>
    <w:p w14:paraId="2874CCE3" w14:textId="0E99BC74" w:rsidR="00FF757C" w:rsidRPr="00110337" w:rsidRDefault="00FF757C" w:rsidP="00FF757C">
      <w:pPr>
        <w:bidi/>
        <w:spacing w:after="0"/>
        <w:rPr>
          <w:rFonts w:asciiTheme="minorBidi" w:hAnsiTheme="minorBidi"/>
          <w:sz w:val="24"/>
          <w:szCs w:val="24"/>
        </w:rPr>
      </w:pPr>
      <w:r w:rsidRPr="00110337">
        <w:rPr>
          <w:rFonts w:asciiTheme="minorBidi" w:hAnsiTheme="minorBidi"/>
          <w:sz w:val="24"/>
          <w:szCs w:val="24"/>
          <w:rtl/>
        </w:rPr>
        <w:t>يمكن تقدير انتشار المذاب</w:t>
      </w:r>
      <w:r w:rsidRPr="00110337">
        <w:rPr>
          <w:rFonts w:asciiTheme="minorBidi" w:hAnsiTheme="minorBidi"/>
          <w:sz w:val="24"/>
          <w:szCs w:val="24"/>
        </w:rPr>
        <w:t xml:space="preserve"> Sd </w:t>
      </w:r>
      <w:r w:rsidRPr="00110337">
        <w:rPr>
          <w:rFonts w:asciiTheme="minorBidi" w:hAnsiTheme="minorBidi"/>
          <w:sz w:val="24"/>
          <w:szCs w:val="24"/>
          <w:rtl/>
        </w:rPr>
        <w:t>بواسطة المعادلة</w:t>
      </w:r>
      <w:r w:rsidRPr="00110337">
        <w:rPr>
          <w:rFonts w:asciiTheme="minorBidi" w:hAnsiTheme="minorBidi"/>
          <w:sz w:val="24"/>
          <w:szCs w:val="24"/>
        </w:rPr>
        <w:t>:</w:t>
      </w:r>
      <w:r>
        <w:rPr>
          <w:rFonts w:asciiTheme="minorBidi" w:hAnsiTheme="minorBidi" w:hint="cs"/>
          <w:sz w:val="24"/>
          <w:szCs w:val="24"/>
          <w:rtl/>
        </w:rPr>
        <w:t xml:space="preserve"> </w:t>
      </w:r>
      <w:r w:rsidRPr="00110337">
        <w:rPr>
          <w:rFonts w:asciiTheme="minorBidi" w:hAnsiTheme="minorBidi"/>
          <w:sz w:val="24"/>
          <w:szCs w:val="24"/>
        </w:rPr>
        <w:t>Sd = (Cg / Mt) × D × T × A</w:t>
      </w:r>
    </w:p>
    <w:p w14:paraId="23E4D6A4" w14:textId="77777777" w:rsidR="00FF757C" w:rsidRDefault="00FF757C" w:rsidP="00FF757C">
      <w:pPr>
        <w:bidi/>
        <w:spacing w:after="0"/>
        <w:rPr>
          <w:rFonts w:asciiTheme="minorBidi" w:hAnsiTheme="minorBidi"/>
          <w:sz w:val="24"/>
          <w:szCs w:val="24"/>
          <w:rtl/>
        </w:rPr>
      </w:pPr>
      <w:r w:rsidRPr="00110337">
        <w:rPr>
          <w:rFonts w:asciiTheme="minorBidi" w:hAnsiTheme="minorBidi"/>
          <w:sz w:val="24"/>
          <w:szCs w:val="24"/>
          <w:rtl/>
        </w:rPr>
        <w:t>حيث</w:t>
      </w:r>
      <w:r w:rsidRPr="00110337">
        <w:rPr>
          <w:rFonts w:asciiTheme="minorBidi" w:hAnsiTheme="minorBidi"/>
          <w:sz w:val="24"/>
          <w:szCs w:val="24"/>
        </w:rPr>
        <w:t>:</w:t>
      </w:r>
    </w:p>
    <w:p w14:paraId="1D0B1192" w14:textId="77777777" w:rsidR="00FF757C" w:rsidRPr="00787351" w:rsidRDefault="00FF757C" w:rsidP="00FF757C">
      <w:pPr>
        <w:bidi/>
        <w:spacing w:after="0"/>
        <w:rPr>
          <w:rFonts w:asciiTheme="minorBidi" w:hAnsiTheme="minorBidi"/>
          <w:sz w:val="24"/>
          <w:szCs w:val="24"/>
          <w:rtl/>
        </w:rPr>
      </w:pPr>
      <w:r w:rsidRPr="00787351">
        <w:rPr>
          <w:rFonts w:asciiTheme="minorBidi" w:hAnsiTheme="minorBidi"/>
          <w:sz w:val="24"/>
          <w:szCs w:val="24"/>
        </w:rPr>
        <w:t>Cg</w:t>
      </w:r>
      <w:r>
        <w:rPr>
          <w:rFonts w:asciiTheme="minorBidi" w:hAnsiTheme="minorBidi" w:hint="cs"/>
          <w:sz w:val="24"/>
          <w:szCs w:val="24"/>
          <w:rtl/>
        </w:rPr>
        <w:t xml:space="preserve"> </w:t>
      </w:r>
      <w:r w:rsidRPr="00787351">
        <w:rPr>
          <w:rFonts w:asciiTheme="minorBidi" w:hAnsiTheme="minorBidi" w:hint="cs"/>
          <w:sz w:val="24"/>
          <w:szCs w:val="24"/>
          <w:rtl/>
        </w:rPr>
        <w:t>تدرج</w:t>
      </w:r>
      <w:r w:rsidRPr="00787351">
        <w:rPr>
          <w:rFonts w:asciiTheme="minorBidi" w:hAnsiTheme="minorBidi"/>
          <w:sz w:val="24"/>
          <w:szCs w:val="24"/>
          <w:rtl/>
        </w:rPr>
        <w:t xml:space="preserve"> </w:t>
      </w:r>
      <w:r w:rsidRPr="00787351">
        <w:rPr>
          <w:rFonts w:asciiTheme="minorBidi" w:hAnsiTheme="minorBidi" w:hint="cs"/>
          <w:sz w:val="24"/>
          <w:szCs w:val="24"/>
          <w:rtl/>
        </w:rPr>
        <w:t>التركيز</w:t>
      </w:r>
      <w:r>
        <w:rPr>
          <w:rFonts w:asciiTheme="minorBidi" w:hAnsiTheme="minorBidi" w:hint="cs"/>
          <w:sz w:val="24"/>
          <w:szCs w:val="24"/>
          <w:rtl/>
        </w:rPr>
        <w:t xml:space="preserve"> </w:t>
      </w:r>
      <w:r w:rsidRPr="00787351">
        <w:rPr>
          <w:rFonts w:asciiTheme="minorBidi" w:hAnsiTheme="minorBidi"/>
          <w:sz w:val="24"/>
          <w:szCs w:val="24"/>
        </w:rPr>
        <w:t>concentration gradient</w:t>
      </w:r>
    </w:p>
    <w:p w14:paraId="4CADC629" w14:textId="77777777" w:rsidR="00FF757C" w:rsidRPr="00787351" w:rsidRDefault="00FF757C" w:rsidP="00FF757C">
      <w:pPr>
        <w:bidi/>
        <w:spacing w:after="0"/>
        <w:rPr>
          <w:rFonts w:asciiTheme="minorBidi" w:hAnsiTheme="minorBidi"/>
          <w:sz w:val="24"/>
          <w:szCs w:val="24"/>
        </w:rPr>
      </w:pPr>
      <w:r w:rsidRPr="00787351">
        <w:rPr>
          <w:rFonts w:asciiTheme="minorBidi" w:hAnsiTheme="minorBidi"/>
          <w:sz w:val="24"/>
          <w:szCs w:val="24"/>
        </w:rPr>
        <w:t>Mt</w:t>
      </w:r>
      <w:r>
        <w:rPr>
          <w:rFonts w:asciiTheme="minorBidi" w:hAnsiTheme="minorBidi" w:hint="cs"/>
          <w:sz w:val="24"/>
          <w:szCs w:val="24"/>
          <w:rtl/>
        </w:rPr>
        <w:t xml:space="preserve"> </w:t>
      </w:r>
      <w:r w:rsidRPr="00787351">
        <w:rPr>
          <w:rFonts w:asciiTheme="minorBidi" w:hAnsiTheme="minorBidi" w:hint="cs"/>
          <w:sz w:val="24"/>
          <w:szCs w:val="24"/>
          <w:rtl/>
        </w:rPr>
        <w:t>سماكة</w:t>
      </w:r>
      <w:r w:rsidRPr="00787351">
        <w:rPr>
          <w:rFonts w:asciiTheme="minorBidi" w:hAnsiTheme="minorBidi"/>
          <w:sz w:val="24"/>
          <w:szCs w:val="24"/>
          <w:rtl/>
        </w:rPr>
        <w:t xml:space="preserve"> </w:t>
      </w:r>
      <w:r w:rsidRPr="00787351">
        <w:rPr>
          <w:rFonts w:asciiTheme="minorBidi" w:hAnsiTheme="minorBidi" w:hint="cs"/>
          <w:sz w:val="24"/>
          <w:szCs w:val="24"/>
          <w:rtl/>
        </w:rPr>
        <w:t>الغشا</w:t>
      </w:r>
      <w:r>
        <w:rPr>
          <w:rFonts w:asciiTheme="minorBidi" w:hAnsiTheme="minorBidi" w:hint="cs"/>
          <w:sz w:val="24"/>
          <w:szCs w:val="24"/>
          <w:rtl/>
        </w:rPr>
        <w:t xml:space="preserve">ء </w:t>
      </w:r>
      <w:r w:rsidRPr="00787351">
        <w:rPr>
          <w:rFonts w:asciiTheme="minorBidi" w:hAnsiTheme="minorBidi"/>
          <w:sz w:val="24"/>
          <w:szCs w:val="24"/>
        </w:rPr>
        <w:t>membrane</w:t>
      </w:r>
      <w:r>
        <w:rPr>
          <w:rFonts w:asciiTheme="minorBidi" w:hAnsiTheme="minorBidi"/>
          <w:sz w:val="24"/>
          <w:szCs w:val="24"/>
        </w:rPr>
        <w:t xml:space="preserve"> </w:t>
      </w:r>
      <w:r w:rsidRPr="00787351">
        <w:rPr>
          <w:rFonts w:asciiTheme="minorBidi" w:hAnsiTheme="minorBidi"/>
          <w:sz w:val="24"/>
          <w:szCs w:val="24"/>
        </w:rPr>
        <w:t>thickness</w:t>
      </w:r>
    </w:p>
    <w:p w14:paraId="4197EE9B" w14:textId="77777777" w:rsidR="00FF757C" w:rsidRPr="00787351" w:rsidRDefault="00FF757C" w:rsidP="00FF757C">
      <w:pPr>
        <w:bidi/>
        <w:spacing w:after="0"/>
        <w:rPr>
          <w:rFonts w:asciiTheme="minorBidi" w:hAnsiTheme="minorBidi"/>
          <w:sz w:val="24"/>
          <w:szCs w:val="24"/>
          <w:rtl/>
        </w:rPr>
      </w:pPr>
      <w:r w:rsidRPr="00787351">
        <w:rPr>
          <w:rFonts w:asciiTheme="minorBidi" w:hAnsiTheme="minorBidi"/>
          <w:sz w:val="24"/>
          <w:szCs w:val="24"/>
        </w:rPr>
        <w:t>D</w:t>
      </w:r>
      <w:r>
        <w:rPr>
          <w:rFonts w:asciiTheme="minorBidi" w:hAnsiTheme="minorBidi" w:hint="cs"/>
          <w:sz w:val="24"/>
          <w:szCs w:val="24"/>
          <w:rtl/>
        </w:rPr>
        <w:t xml:space="preserve"> </w:t>
      </w:r>
      <w:r w:rsidRPr="00787351">
        <w:rPr>
          <w:rFonts w:asciiTheme="minorBidi" w:hAnsiTheme="minorBidi" w:hint="cs"/>
          <w:sz w:val="24"/>
          <w:szCs w:val="24"/>
          <w:rtl/>
        </w:rPr>
        <w:t>عامل</w:t>
      </w:r>
      <w:r w:rsidRPr="00787351">
        <w:rPr>
          <w:rFonts w:asciiTheme="minorBidi" w:hAnsiTheme="minorBidi"/>
          <w:sz w:val="24"/>
          <w:szCs w:val="24"/>
          <w:rtl/>
        </w:rPr>
        <w:t xml:space="preserve"> </w:t>
      </w:r>
      <w:r w:rsidRPr="00787351">
        <w:rPr>
          <w:rFonts w:asciiTheme="minorBidi" w:hAnsiTheme="minorBidi" w:hint="cs"/>
          <w:sz w:val="24"/>
          <w:szCs w:val="24"/>
          <w:rtl/>
        </w:rPr>
        <w:t>انتشار</w:t>
      </w:r>
      <w:r w:rsidRPr="00787351">
        <w:rPr>
          <w:rFonts w:asciiTheme="minorBidi" w:hAnsiTheme="minorBidi"/>
          <w:sz w:val="24"/>
          <w:szCs w:val="24"/>
          <w:rtl/>
        </w:rPr>
        <w:t xml:space="preserve"> </w:t>
      </w:r>
      <w:r w:rsidRPr="00787351">
        <w:rPr>
          <w:rFonts w:asciiTheme="minorBidi" w:hAnsiTheme="minorBidi" w:hint="cs"/>
          <w:sz w:val="24"/>
          <w:szCs w:val="24"/>
          <w:rtl/>
        </w:rPr>
        <w:t>المذاب</w:t>
      </w:r>
      <w:r>
        <w:rPr>
          <w:rFonts w:asciiTheme="minorBidi" w:hAnsiTheme="minorBidi" w:hint="cs"/>
          <w:sz w:val="24"/>
          <w:szCs w:val="24"/>
          <w:rtl/>
        </w:rPr>
        <w:t xml:space="preserve"> </w:t>
      </w:r>
      <w:r w:rsidRPr="00615205">
        <w:rPr>
          <w:rFonts w:asciiTheme="minorBidi" w:hAnsiTheme="minorBidi"/>
          <w:sz w:val="24"/>
          <w:szCs w:val="24"/>
        </w:rPr>
        <w:t>diffusion coefficient of the solute</w:t>
      </w:r>
    </w:p>
    <w:p w14:paraId="7CA996BB" w14:textId="77777777" w:rsidR="00FF757C" w:rsidRPr="00787351" w:rsidRDefault="00FF757C" w:rsidP="00FF757C">
      <w:pPr>
        <w:bidi/>
        <w:spacing w:after="0"/>
        <w:rPr>
          <w:rFonts w:asciiTheme="minorBidi" w:hAnsiTheme="minorBidi"/>
          <w:sz w:val="24"/>
          <w:szCs w:val="24"/>
          <w:rtl/>
        </w:rPr>
      </w:pPr>
      <w:r w:rsidRPr="00787351">
        <w:rPr>
          <w:rFonts w:asciiTheme="minorBidi" w:hAnsiTheme="minorBidi"/>
          <w:sz w:val="24"/>
          <w:szCs w:val="24"/>
        </w:rPr>
        <w:t>T</w:t>
      </w:r>
      <w:r>
        <w:rPr>
          <w:rFonts w:asciiTheme="minorBidi" w:hAnsiTheme="minorBidi" w:hint="cs"/>
          <w:sz w:val="24"/>
          <w:szCs w:val="24"/>
          <w:rtl/>
        </w:rPr>
        <w:t xml:space="preserve"> </w:t>
      </w:r>
      <w:r w:rsidRPr="00787351">
        <w:rPr>
          <w:rFonts w:asciiTheme="minorBidi" w:hAnsiTheme="minorBidi" w:hint="cs"/>
          <w:sz w:val="24"/>
          <w:szCs w:val="24"/>
          <w:rtl/>
        </w:rPr>
        <w:t>درجة</w:t>
      </w:r>
      <w:r w:rsidRPr="00787351">
        <w:rPr>
          <w:rFonts w:asciiTheme="minorBidi" w:hAnsiTheme="minorBidi"/>
          <w:sz w:val="24"/>
          <w:szCs w:val="24"/>
          <w:rtl/>
        </w:rPr>
        <w:t xml:space="preserve"> </w:t>
      </w:r>
      <w:r w:rsidRPr="00787351">
        <w:rPr>
          <w:rFonts w:asciiTheme="minorBidi" w:hAnsiTheme="minorBidi" w:hint="cs"/>
          <w:sz w:val="24"/>
          <w:szCs w:val="24"/>
          <w:rtl/>
        </w:rPr>
        <w:t>حرارة</w:t>
      </w:r>
      <w:r w:rsidRPr="00787351">
        <w:rPr>
          <w:rFonts w:asciiTheme="minorBidi" w:hAnsiTheme="minorBidi"/>
          <w:sz w:val="24"/>
          <w:szCs w:val="24"/>
          <w:rtl/>
        </w:rPr>
        <w:t xml:space="preserve"> </w:t>
      </w:r>
      <w:r w:rsidRPr="00787351">
        <w:rPr>
          <w:rFonts w:asciiTheme="minorBidi" w:hAnsiTheme="minorBidi" w:hint="cs"/>
          <w:sz w:val="24"/>
          <w:szCs w:val="24"/>
          <w:rtl/>
        </w:rPr>
        <w:t>المحلول</w:t>
      </w:r>
    </w:p>
    <w:p w14:paraId="11088FC1" w14:textId="77777777" w:rsidR="00FF757C" w:rsidRDefault="00FF757C" w:rsidP="00FF757C">
      <w:pPr>
        <w:bidi/>
        <w:spacing w:after="0"/>
        <w:rPr>
          <w:rFonts w:asciiTheme="minorBidi" w:hAnsiTheme="minorBidi"/>
          <w:sz w:val="24"/>
          <w:szCs w:val="24"/>
          <w:rtl/>
        </w:rPr>
      </w:pPr>
      <w:r w:rsidRPr="00787351">
        <w:rPr>
          <w:rFonts w:asciiTheme="minorBidi" w:hAnsiTheme="minorBidi"/>
          <w:sz w:val="24"/>
          <w:szCs w:val="24"/>
        </w:rPr>
        <w:t>A</w:t>
      </w:r>
      <w:r>
        <w:rPr>
          <w:rFonts w:asciiTheme="minorBidi" w:hAnsiTheme="minorBidi" w:hint="cs"/>
          <w:sz w:val="24"/>
          <w:szCs w:val="24"/>
          <w:rtl/>
        </w:rPr>
        <w:t xml:space="preserve"> </w:t>
      </w:r>
      <w:r w:rsidRPr="00787351">
        <w:rPr>
          <w:rFonts w:asciiTheme="minorBidi" w:hAnsiTheme="minorBidi" w:hint="cs"/>
          <w:sz w:val="24"/>
          <w:szCs w:val="24"/>
          <w:rtl/>
        </w:rPr>
        <w:t>مساحة</w:t>
      </w:r>
      <w:r w:rsidRPr="00787351">
        <w:rPr>
          <w:rFonts w:asciiTheme="minorBidi" w:hAnsiTheme="minorBidi"/>
          <w:sz w:val="24"/>
          <w:szCs w:val="24"/>
          <w:rtl/>
        </w:rPr>
        <w:t xml:space="preserve"> </w:t>
      </w:r>
      <w:r w:rsidRPr="00787351">
        <w:rPr>
          <w:rFonts w:asciiTheme="minorBidi" w:hAnsiTheme="minorBidi" w:hint="cs"/>
          <w:sz w:val="24"/>
          <w:szCs w:val="24"/>
          <w:rtl/>
        </w:rPr>
        <w:t>سطح</w:t>
      </w:r>
      <w:r w:rsidRPr="00787351">
        <w:rPr>
          <w:rFonts w:asciiTheme="minorBidi" w:hAnsiTheme="minorBidi"/>
          <w:sz w:val="24"/>
          <w:szCs w:val="24"/>
          <w:rtl/>
        </w:rPr>
        <w:t xml:space="preserve"> </w:t>
      </w:r>
      <w:r w:rsidRPr="00787351">
        <w:rPr>
          <w:rFonts w:asciiTheme="minorBidi" w:hAnsiTheme="minorBidi" w:hint="cs"/>
          <w:sz w:val="24"/>
          <w:szCs w:val="24"/>
          <w:rtl/>
        </w:rPr>
        <w:t>الغشاء</w:t>
      </w:r>
      <w:r>
        <w:rPr>
          <w:rFonts w:asciiTheme="minorBidi" w:hAnsiTheme="minorBidi" w:hint="cs"/>
          <w:sz w:val="24"/>
          <w:szCs w:val="24"/>
          <w:rtl/>
        </w:rPr>
        <w:t xml:space="preserve"> </w:t>
      </w:r>
      <w:r w:rsidRPr="00615205">
        <w:rPr>
          <w:rFonts w:asciiTheme="minorBidi" w:hAnsiTheme="minorBidi"/>
          <w:sz w:val="24"/>
          <w:szCs w:val="24"/>
        </w:rPr>
        <w:t>membrane</w:t>
      </w:r>
      <w:r>
        <w:rPr>
          <w:rFonts w:asciiTheme="minorBidi" w:hAnsiTheme="minorBidi"/>
          <w:sz w:val="24"/>
          <w:szCs w:val="24"/>
        </w:rPr>
        <w:t xml:space="preserve"> </w:t>
      </w:r>
      <w:r w:rsidRPr="00615205">
        <w:rPr>
          <w:rFonts w:asciiTheme="minorBidi" w:hAnsiTheme="minorBidi"/>
          <w:sz w:val="24"/>
          <w:szCs w:val="24"/>
        </w:rPr>
        <w:t>surface area</w:t>
      </w:r>
    </w:p>
    <w:p w14:paraId="107F907F" w14:textId="77777777" w:rsidR="00FF757C" w:rsidRDefault="00FF757C" w:rsidP="00FF757C">
      <w:pPr>
        <w:bidi/>
        <w:spacing w:after="0"/>
        <w:rPr>
          <w:rFonts w:asciiTheme="minorBidi" w:hAnsiTheme="minorBidi"/>
          <w:sz w:val="24"/>
          <w:szCs w:val="24"/>
          <w:rtl/>
        </w:rPr>
      </w:pPr>
    </w:p>
    <w:p w14:paraId="08D70027" w14:textId="77777777" w:rsidR="00FF757C" w:rsidRPr="00110337" w:rsidRDefault="00FF757C" w:rsidP="00FF757C">
      <w:pPr>
        <w:bidi/>
        <w:spacing w:after="0"/>
        <w:rPr>
          <w:rFonts w:asciiTheme="minorBidi" w:hAnsiTheme="minorBidi"/>
          <w:sz w:val="24"/>
          <w:szCs w:val="24"/>
          <w:rtl/>
        </w:rPr>
      </w:pPr>
      <w:r w:rsidRPr="00110337">
        <w:rPr>
          <w:rFonts w:asciiTheme="minorBidi" w:hAnsiTheme="minorBidi"/>
          <w:sz w:val="24"/>
          <w:szCs w:val="24"/>
          <w:rtl/>
        </w:rPr>
        <w:t>ويتأثر</w:t>
      </w:r>
      <w:r w:rsidRPr="00110337">
        <w:rPr>
          <w:rFonts w:asciiTheme="minorBidi" w:hAnsiTheme="minorBidi"/>
          <w:sz w:val="24"/>
          <w:szCs w:val="24"/>
        </w:rPr>
        <w:t xml:space="preserve"> Cg </w:t>
      </w:r>
      <w:r w:rsidRPr="00110337">
        <w:rPr>
          <w:rFonts w:asciiTheme="minorBidi" w:hAnsiTheme="minorBidi"/>
          <w:sz w:val="24"/>
          <w:szCs w:val="24"/>
          <w:rtl/>
        </w:rPr>
        <w:t>بصورة عامة بكل من</w:t>
      </w:r>
      <w:r w:rsidRPr="00110337">
        <w:rPr>
          <w:rFonts w:asciiTheme="minorBidi" w:hAnsiTheme="minorBidi"/>
          <w:sz w:val="24"/>
          <w:szCs w:val="24"/>
        </w:rPr>
        <w:t>:</w:t>
      </w:r>
    </w:p>
    <w:p w14:paraId="3B2D8B7F" w14:textId="77777777" w:rsidR="00FF757C" w:rsidRPr="00110337" w:rsidRDefault="00FF757C" w:rsidP="00FF757C">
      <w:pPr>
        <w:bidi/>
        <w:spacing w:after="0"/>
        <w:rPr>
          <w:rFonts w:asciiTheme="minorBidi" w:hAnsiTheme="minorBidi"/>
          <w:sz w:val="24"/>
          <w:szCs w:val="24"/>
          <w:rtl/>
        </w:rPr>
      </w:pPr>
      <w:r w:rsidRPr="00110337">
        <w:rPr>
          <w:rFonts w:asciiTheme="minorBidi" w:hAnsiTheme="minorBidi"/>
          <w:sz w:val="24"/>
          <w:szCs w:val="24"/>
        </w:rPr>
        <w:t>Qd</w:t>
      </w:r>
      <w:r>
        <w:rPr>
          <w:rFonts w:asciiTheme="minorBidi" w:hAnsiTheme="minorBidi" w:hint="cs"/>
          <w:sz w:val="24"/>
          <w:szCs w:val="24"/>
          <w:rtl/>
        </w:rPr>
        <w:t xml:space="preserve"> </w:t>
      </w:r>
      <w:r w:rsidRPr="00110337">
        <w:rPr>
          <w:rFonts w:asciiTheme="minorBidi" w:hAnsiTheme="minorBidi"/>
          <w:sz w:val="24"/>
          <w:szCs w:val="24"/>
          <w:rtl/>
        </w:rPr>
        <w:t xml:space="preserve">معدل تدفق سائل </w:t>
      </w:r>
      <w:r>
        <w:rPr>
          <w:rFonts w:asciiTheme="minorBidi" w:hAnsiTheme="minorBidi" w:hint="cs"/>
          <w:sz w:val="24"/>
          <w:szCs w:val="24"/>
          <w:rtl/>
        </w:rPr>
        <w:t xml:space="preserve">الغسيل. </w:t>
      </w:r>
    </w:p>
    <w:p w14:paraId="5D4D4ADF" w14:textId="77777777" w:rsidR="00FF757C" w:rsidRDefault="00FF757C" w:rsidP="00FF757C">
      <w:pPr>
        <w:bidi/>
        <w:spacing w:after="0"/>
        <w:rPr>
          <w:rFonts w:asciiTheme="minorBidi" w:hAnsiTheme="minorBidi"/>
          <w:sz w:val="24"/>
          <w:szCs w:val="24"/>
          <w:rtl/>
        </w:rPr>
      </w:pPr>
      <w:r w:rsidRPr="00110337">
        <w:rPr>
          <w:rFonts w:asciiTheme="minorBidi" w:hAnsiTheme="minorBidi"/>
          <w:sz w:val="24"/>
          <w:szCs w:val="24"/>
        </w:rPr>
        <w:t>Qb</w:t>
      </w:r>
      <w:r>
        <w:rPr>
          <w:rFonts w:asciiTheme="minorBidi" w:hAnsiTheme="minorBidi" w:hint="cs"/>
          <w:sz w:val="24"/>
          <w:szCs w:val="24"/>
          <w:rtl/>
        </w:rPr>
        <w:t xml:space="preserve"> </w:t>
      </w:r>
      <w:r w:rsidRPr="00110337">
        <w:rPr>
          <w:rFonts w:asciiTheme="minorBidi" w:hAnsiTheme="minorBidi"/>
          <w:sz w:val="24"/>
          <w:szCs w:val="24"/>
          <w:rtl/>
        </w:rPr>
        <w:t>معدل تدفق الدم</w:t>
      </w:r>
      <w:r>
        <w:rPr>
          <w:rFonts w:asciiTheme="minorBidi" w:hAnsiTheme="minorBidi" w:hint="cs"/>
          <w:sz w:val="24"/>
          <w:szCs w:val="24"/>
          <w:rtl/>
        </w:rPr>
        <w:t>.</w:t>
      </w:r>
    </w:p>
    <w:p w14:paraId="793E2EA4" w14:textId="77777777" w:rsidR="00FF757C" w:rsidRDefault="00FF757C" w:rsidP="00FF757C">
      <w:pPr>
        <w:bidi/>
        <w:spacing w:after="0"/>
        <w:rPr>
          <w:rFonts w:asciiTheme="minorBidi" w:hAnsiTheme="minorBidi"/>
          <w:sz w:val="24"/>
          <w:szCs w:val="24"/>
        </w:rPr>
      </w:pPr>
    </w:p>
    <w:p w14:paraId="61903D6A" w14:textId="77777777" w:rsidR="00FF757C" w:rsidRPr="00110337" w:rsidRDefault="00FF757C" w:rsidP="00FF757C">
      <w:pPr>
        <w:bidi/>
        <w:spacing w:after="0"/>
        <w:rPr>
          <w:rFonts w:asciiTheme="minorBidi" w:hAnsiTheme="minorBidi"/>
          <w:sz w:val="24"/>
          <w:szCs w:val="24"/>
          <w:rtl/>
        </w:rPr>
      </w:pPr>
      <w:r w:rsidRPr="00110337">
        <w:rPr>
          <w:rFonts w:asciiTheme="minorBidi" w:hAnsiTheme="minorBidi"/>
          <w:sz w:val="24"/>
          <w:szCs w:val="24"/>
          <w:rtl/>
        </w:rPr>
        <w:t>ولكن لأن</w:t>
      </w:r>
      <w:r w:rsidRPr="00110337">
        <w:rPr>
          <w:rFonts w:asciiTheme="minorBidi" w:hAnsiTheme="minorBidi"/>
          <w:sz w:val="24"/>
          <w:szCs w:val="24"/>
        </w:rPr>
        <w:t xml:space="preserve"> Qd </w:t>
      </w:r>
      <w:r w:rsidRPr="00110337">
        <w:rPr>
          <w:rFonts w:asciiTheme="minorBidi" w:hAnsiTheme="minorBidi"/>
          <w:sz w:val="24"/>
          <w:szCs w:val="24"/>
          <w:rtl/>
        </w:rPr>
        <w:t>أقل بكثير من</w:t>
      </w:r>
      <w:r w:rsidRPr="00110337">
        <w:rPr>
          <w:rFonts w:asciiTheme="minorBidi" w:hAnsiTheme="minorBidi"/>
          <w:sz w:val="24"/>
          <w:szCs w:val="24"/>
        </w:rPr>
        <w:t xml:space="preserve"> Qb</w:t>
      </w:r>
      <w:r w:rsidRPr="00110337">
        <w:rPr>
          <w:rFonts w:asciiTheme="minorBidi" w:hAnsiTheme="minorBidi"/>
          <w:sz w:val="24"/>
          <w:szCs w:val="24"/>
          <w:rtl/>
        </w:rPr>
        <w:t>، إذ تكون القيم النموذجية</w:t>
      </w:r>
      <w:r w:rsidRPr="00110337">
        <w:rPr>
          <w:rFonts w:asciiTheme="minorBidi" w:hAnsiTheme="minorBidi"/>
          <w:sz w:val="24"/>
          <w:szCs w:val="24"/>
        </w:rPr>
        <w:t>:</w:t>
      </w:r>
    </w:p>
    <w:p w14:paraId="759104D0" w14:textId="77777777" w:rsidR="00FF757C" w:rsidRPr="00110337" w:rsidRDefault="00FF757C" w:rsidP="00FF757C">
      <w:pPr>
        <w:bidi/>
        <w:spacing w:after="0"/>
        <w:rPr>
          <w:rFonts w:asciiTheme="minorBidi" w:hAnsiTheme="minorBidi"/>
          <w:sz w:val="24"/>
          <w:szCs w:val="24"/>
          <w:rtl/>
        </w:rPr>
      </w:pPr>
      <w:r w:rsidRPr="00110337">
        <w:rPr>
          <w:rFonts w:asciiTheme="minorBidi" w:hAnsiTheme="minorBidi"/>
          <w:sz w:val="24"/>
          <w:szCs w:val="24"/>
        </w:rPr>
        <w:t>Qd</w:t>
      </w:r>
      <w:r>
        <w:rPr>
          <w:rFonts w:asciiTheme="minorBidi" w:hAnsiTheme="minorBidi" w:hint="cs"/>
          <w:sz w:val="24"/>
          <w:szCs w:val="24"/>
          <w:rtl/>
        </w:rPr>
        <w:t xml:space="preserve"> 5 ـ 80 </w:t>
      </w:r>
      <w:r w:rsidRPr="00110337">
        <w:rPr>
          <w:rFonts w:asciiTheme="minorBidi" w:hAnsiTheme="minorBidi"/>
          <w:sz w:val="24"/>
          <w:szCs w:val="24"/>
          <w:rtl/>
        </w:rPr>
        <w:t>مل/دقيقة</w:t>
      </w:r>
    </w:p>
    <w:p w14:paraId="5772A2B0" w14:textId="77777777" w:rsidR="00FF757C" w:rsidRPr="00110337" w:rsidRDefault="00FF757C" w:rsidP="00FF757C">
      <w:pPr>
        <w:bidi/>
        <w:spacing w:after="0"/>
        <w:rPr>
          <w:rFonts w:asciiTheme="minorBidi" w:hAnsiTheme="minorBidi"/>
          <w:sz w:val="24"/>
          <w:szCs w:val="24"/>
          <w:rtl/>
        </w:rPr>
      </w:pPr>
      <w:r w:rsidRPr="00110337">
        <w:rPr>
          <w:rFonts w:asciiTheme="minorBidi" w:hAnsiTheme="minorBidi"/>
          <w:sz w:val="24"/>
          <w:szCs w:val="24"/>
          <w:rtl/>
        </w:rPr>
        <w:t>مقابل</w:t>
      </w:r>
      <w:r>
        <w:rPr>
          <w:rFonts w:asciiTheme="minorBidi" w:hAnsiTheme="minorBidi" w:hint="cs"/>
          <w:sz w:val="24"/>
          <w:szCs w:val="24"/>
          <w:rtl/>
        </w:rPr>
        <w:t>:</w:t>
      </w:r>
    </w:p>
    <w:p w14:paraId="63D80EFB" w14:textId="77777777" w:rsidR="00FF757C" w:rsidRPr="00110337" w:rsidRDefault="00FF757C" w:rsidP="00FF757C">
      <w:pPr>
        <w:bidi/>
        <w:spacing w:after="0"/>
        <w:rPr>
          <w:rFonts w:asciiTheme="minorBidi" w:hAnsiTheme="minorBidi"/>
          <w:sz w:val="24"/>
          <w:szCs w:val="24"/>
          <w:rtl/>
        </w:rPr>
      </w:pPr>
      <w:r w:rsidRPr="00110337">
        <w:rPr>
          <w:rFonts w:asciiTheme="minorBidi" w:hAnsiTheme="minorBidi"/>
          <w:sz w:val="24"/>
          <w:szCs w:val="24"/>
        </w:rPr>
        <w:t>Qb</w:t>
      </w:r>
      <w:r>
        <w:rPr>
          <w:rFonts w:asciiTheme="minorBidi" w:hAnsiTheme="minorBidi" w:hint="cs"/>
          <w:sz w:val="24"/>
          <w:szCs w:val="24"/>
          <w:rtl/>
        </w:rPr>
        <w:t xml:space="preserve"> 100 ـ 200 </w:t>
      </w:r>
      <w:r w:rsidRPr="00110337">
        <w:rPr>
          <w:rFonts w:asciiTheme="minorBidi" w:hAnsiTheme="minorBidi"/>
          <w:sz w:val="24"/>
          <w:szCs w:val="24"/>
          <w:rtl/>
        </w:rPr>
        <w:t>مل/دقيقة</w:t>
      </w:r>
    </w:p>
    <w:p w14:paraId="72C3933D" w14:textId="20B219DA" w:rsidR="00FF757C" w:rsidRPr="00110337" w:rsidRDefault="00FF757C" w:rsidP="00FF757C">
      <w:pPr>
        <w:bidi/>
        <w:spacing w:after="0"/>
        <w:rPr>
          <w:rFonts w:asciiTheme="minorBidi" w:hAnsiTheme="minorBidi"/>
          <w:sz w:val="24"/>
          <w:szCs w:val="24"/>
          <w:rtl/>
        </w:rPr>
      </w:pPr>
      <w:r w:rsidRPr="00110337">
        <w:rPr>
          <w:rFonts w:asciiTheme="minorBidi" w:hAnsiTheme="minorBidi"/>
          <w:sz w:val="24"/>
          <w:szCs w:val="24"/>
          <w:rtl/>
        </w:rPr>
        <w:t xml:space="preserve">فإن سائل </w:t>
      </w:r>
      <w:r>
        <w:rPr>
          <w:rFonts w:asciiTheme="minorBidi" w:hAnsiTheme="minorBidi" w:hint="cs"/>
          <w:sz w:val="24"/>
          <w:szCs w:val="24"/>
          <w:rtl/>
        </w:rPr>
        <w:t>الغسيل</w:t>
      </w:r>
      <w:r w:rsidRPr="00110337">
        <w:rPr>
          <w:rFonts w:asciiTheme="minorBidi" w:hAnsiTheme="minorBidi"/>
          <w:sz w:val="24"/>
          <w:szCs w:val="24"/>
          <w:rtl/>
        </w:rPr>
        <w:t xml:space="preserve"> يصل عادةً إلى إشباع شبه كامل بالمذابات أثناء</w:t>
      </w:r>
      <w:r>
        <w:rPr>
          <w:rFonts w:asciiTheme="minorBidi" w:hAnsiTheme="minorBidi" w:hint="cs"/>
          <w:sz w:val="24"/>
          <w:szCs w:val="24"/>
          <w:rtl/>
        </w:rPr>
        <w:t xml:space="preserve"> الـ </w:t>
      </w:r>
      <w:r w:rsidRPr="00110337">
        <w:rPr>
          <w:rFonts w:asciiTheme="minorBidi" w:hAnsiTheme="minorBidi"/>
          <w:sz w:val="24"/>
          <w:szCs w:val="24"/>
        </w:rPr>
        <w:t xml:space="preserve"> CVVHD</w:t>
      </w:r>
      <w:r>
        <w:rPr>
          <w:rFonts w:asciiTheme="minorBidi" w:hAnsiTheme="minorBidi" w:hint="cs"/>
          <w:sz w:val="24"/>
          <w:szCs w:val="24"/>
          <w:rtl/>
        </w:rPr>
        <w:t xml:space="preserve"> .</w:t>
      </w:r>
    </w:p>
    <w:p w14:paraId="53F4861E" w14:textId="77777777" w:rsidR="00FF757C" w:rsidRPr="00110337" w:rsidRDefault="00FF757C" w:rsidP="00FF757C">
      <w:pPr>
        <w:bidi/>
        <w:spacing w:after="0"/>
        <w:rPr>
          <w:rFonts w:asciiTheme="minorBidi" w:hAnsiTheme="minorBidi"/>
          <w:sz w:val="24"/>
          <w:szCs w:val="24"/>
          <w:rtl/>
        </w:rPr>
      </w:pPr>
      <w:r w:rsidRPr="00110337">
        <w:rPr>
          <w:rFonts w:asciiTheme="minorBidi" w:hAnsiTheme="minorBidi"/>
          <w:sz w:val="24"/>
          <w:szCs w:val="24"/>
          <w:rtl/>
        </w:rPr>
        <w:t>وبالتالي يصبح</w:t>
      </w:r>
      <w:r w:rsidRPr="00110337">
        <w:rPr>
          <w:rFonts w:asciiTheme="minorBidi" w:hAnsiTheme="minorBidi"/>
          <w:sz w:val="24"/>
          <w:szCs w:val="24"/>
        </w:rPr>
        <w:t xml:space="preserve"> Qd </w:t>
      </w:r>
      <w:r w:rsidRPr="00110337">
        <w:rPr>
          <w:rFonts w:asciiTheme="minorBidi" w:hAnsiTheme="minorBidi"/>
          <w:sz w:val="24"/>
          <w:szCs w:val="24"/>
          <w:rtl/>
        </w:rPr>
        <w:t>العامل المحدِّد لمعدل إزالة المذابات الصغيرة، بينما يكون تأثير</w:t>
      </w:r>
      <w:r w:rsidRPr="00110337">
        <w:rPr>
          <w:rFonts w:asciiTheme="minorBidi" w:hAnsiTheme="minorBidi"/>
          <w:sz w:val="24"/>
          <w:szCs w:val="24"/>
        </w:rPr>
        <w:t xml:space="preserve"> Qb </w:t>
      </w:r>
      <w:r w:rsidRPr="00110337">
        <w:rPr>
          <w:rFonts w:asciiTheme="minorBidi" w:hAnsiTheme="minorBidi"/>
          <w:sz w:val="24"/>
          <w:szCs w:val="24"/>
          <w:rtl/>
        </w:rPr>
        <w:t>محدودًا ضمن نطاقات</w:t>
      </w:r>
      <w:r w:rsidRPr="00110337">
        <w:rPr>
          <w:rFonts w:asciiTheme="minorBidi" w:hAnsiTheme="minorBidi"/>
          <w:sz w:val="24"/>
          <w:szCs w:val="24"/>
        </w:rPr>
        <w:t xml:space="preserve"> Qd </w:t>
      </w:r>
      <w:r w:rsidRPr="00110337">
        <w:rPr>
          <w:rFonts w:asciiTheme="minorBidi" w:hAnsiTheme="minorBidi"/>
          <w:sz w:val="24"/>
          <w:szCs w:val="24"/>
          <w:rtl/>
        </w:rPr>
        <w:t>و</w:t>
      </w:r>
      <w:r w:rsidRPr="00110337">
        <w:rPr>
          <w:rFonts w:asciiTheme="minorBidi" w:hAnsiTheme="minorBidi"/>
          <w:sz w:val="24"/>
          <w:szCs w:val="24"/>
        </w:rPr>
        <w:t>Qb</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المستخدمة عادةً في</w:t>
      </w:r>
      <w:r>
        <w:rPr>
          <w:rFonts w:asciiTheme="minorBidi" w:hAnsiTheme="minorBidi" w:hint="cs"/>
          <w:sz w:val="24"/>
          <w:szCs w:val="24"/>
          <w:rtl/>
        </w:rPr>
        <w:t xml:space="preserve"> </w:t>
      </w:r>
      <w:r w:rsidRPr="00110337">
        <w:rPr>
          <w:rFonts w:asciiTheme="minorBidi" w:hAnsiTheme="minorBidi"/>
          <w:sz w:val="24"/>
          <w:szCs w:val="24"/>
        </w:rPr>
        <w:t xml:space="preserve"> CVVHD</w:t>
      </w:r>
    </w:p>
    <w:p w14:paraId="74E686A6" w14:textId="77777777" w:rsidR="00FF757C" w:rsidRDefault="00FF757C" w:rsidP="00CB4712">
      <w:pPr>
        <w:keepLines/>
        <w:bidi/>
        <w:rPr>
          <w:rtl/>
        </w:rPr>
      </w:pPr>
    </w:p>
    <w:p w14:paraId="75FA572A" w14:textId="2FCA09CB" w:rsidR="00067491" w:rsidRDefault="00000000" w:rsidP="00FF757C">
      <w:pPr>
        <w:keepLines/>
        <w:bidi/>
        <w:rPr>
          <w:rtl/>
        </w:rPr>
      </w:pPr>
      <w:r>
        <w:rPr>
          <w:rtl/>
        </w:rPr>
        <w:t>توجد في بعض الفلاتر عالية النفوذية ظواهر الترشيح الداخلي (internal filtration) والترشيح العكسي (backfiltration) على طول الألياف، وقد ينتج عنها نقل حملي إضافي. لكن مقدارها يعتمد على تصميم الفلتر والهندسة المائية للدارة، ولا ينبغي وصفها كآلية أساسية مضمونة في كل CVVHD أو إدراجها تلقائيًا ضمن الجرعة الحملية الموصوفة. [3,5]</w:t>
      </w:r>
    </w:p>
    <w:p w14:paraId="0574E34B" w14:textId="2BAE4A4E" w:rsidR="00BE49E0" w:rsidRDefault="00C2786C" w:rsidP="00BE49E0">
      <w:pPr>
        <w:keepLines/>
        <w:bidi/>
        <w:rPr>
          <w:rtl/>
        </w:rPr>
      </w:pPr>
      <w:r w:rsidRPr="00C2786C">
        <w:rPr>
          <w:color w:val="607386"/>
          <w:sz w:val="18"/>
          <w:rtl/>
        </w:rPr>
        <w:lastRenderedPageBreak/>
        <w:drawing>
          <wp:anchor distT="0" distB="0" distL="114300" distR="114300" simplePos="0" relativeHeight="251657216" behindDoc="0" locked="0" layoutInCell="1" allowOverlap="1" wp14:anchorId="146E8F35" wp14:editId="1C107336">
            <wp:simplePos x="0" y="0"/>
            <wp:positionH relativeFrom="column">
              <wp:posOffset>45720</wp:posOffset>
            </wp:positionH>
            <wp:positionV relativeFrom="paragraph">
              <wp:posOffset>250190</wp:posOffset>
            </wp:positionV>
            <wp:extent cx="4114800" cy="1950720"/>
            <wp:effectExtent l="0" t="0" r="0" b="0"/>
            <wp:wrapSquare wrapText="bothSides"/>
            <wp:docPr id="13564765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476595" name=""/>
                    <pic:cNvPicPr/>
                  </pic:nvPicPr>
                  <pic:blipFill>
                    <a:blip r:embed="rId9"/>
                    <a:stretch>
                      <a:fillRect/>
                    </a:stretch>
                  </pic:blipFill>
                  <pic:spPr>
                    <a:xfrm>
                      <a:off x="0" y="0"/>
                      <a:ext cx="4114800" cy="1950720"/>
                    </a:xfrm>
                    <a:prstGeom prst="rect">
                      <a:avLst/>
                    </a:prstGeom>
                  </pic:spPr>
                </pic:pic>
              </a:graphicData>
            </a:graphic>
            <wp14:sizeRelH relativeFrom="margin">
              <wp14:pctWidth>0</wp14:pctWidth>
            </wp14:sizeRelH>
            <wp14:sizeRelV relativeFrom="margin">
              <wp14:pctHeight>0</wp14:pctHeight>
            </wp14:sizeRelV>
          </wp:anchor>
        </w:drawing>
      </w:r>
    </w:p>
    <w:p w14:paraId="581061D9" w14:textId="5E30F9B8" w:rsidR="00C2786C" w:rsidRPr="00C2786C" w:rsidRDefault="00FF757C" w:rsidP="00C2786C">
      <w:pPr>
        <w:bidi/>
        <w:spacing w:after="0" w:line="283" w:lineRule="auto"/>
        <w:rPr>
          <w:color w:val="auto"/>
          <w:sz w:val="18"/>
          <w:rtl/>
        </w:rPr>
      </w:pPr>
      <w:r>
        <w:rPr>
          <w:rFonts w:hint="cs"/>
          <w:b/>
          <w:bCs/>
          <w:color w:val="auto"/>
          <w:sz w:val="18"/>
          <w:rtl/>
        </w:rPr>
        <w:t>مثال توضيحي</w:t>
      </w:r>
      <w:r w:rsidRPr="00C2786C">
        <w:rPr>
          <w:b/>
          <w:bCs/>
          <w:color w:val="auto"/>
          <w:sz w:val="18"/>
          <w:rtl/>
        </w:rPr>
        <w:t xml:space="preserve"> </w:t>
      </w:r>
      <w:r w:rsidR="006B2E53" w:rsidRPr="00C2786C">
        <w:rPr>
          <w:color w:val="auto"/>
          <w:sz w:val="18"/>
          <w:rtl/>
        </w:rPr>
        <w:t>CVVHD؛ قيم المثال:</w:t>
      </w:r>
    </w:p>
    <w:p w14:paraId="521A66A3" w14:textId="104979F4" w:rsidR="00C2786C" w:rsidRPr="00C2786C" w:rsidRDefault="006B2E53" w:rsidP="00C2786C">
      <w:pPr>
        <w:bidi/>
        <w:spacing w:after="0" w:line="283" w:lineRule="auto"/>
        <w:rPr>
          <w:color w:val="auto"/>
          <w:sz w:val="18"/>
          <w:rtl/>
        </w:rPr>
      </w:pPr>
      <w:r w:rsidRPr="00C2786C">
        <w:rPr>
          <w:color w:val="auto"/>
          <w:sz w:val="18"/>
          <w:rtl/>
        </w:rPr>
        <w:t xml:space="preserve"> Qb 200 مل/دقيقة</w:t>
      </w:r>
    </w:p>
    <w:p w14:paraId="73DEF798" w14:textId="1AB249F8" w:rsidR="00C2786C" w:rsidRPr="00C2786C" w:rsidRDefault="006B2E53" w:rsidP="00C2786C">
      <w:pPr>
        <w:bidi/>
        <w:spacing w:after="0" w:line="283" w:lineRule="auto"/>
        <w:rPr>
          <w:color w:val="auto"/>
          <w:sz w:val="18"/>
          <w:rtl/>
        </w:rPr>
      </w:pPr>
      <w:r w:rsidRPr="00C2786C">
        <w:rPr>
          <w:color w:val="auto"/>
          <w:sz w:val="18"/>
          <w:rtl/>
        </w:rPr>
        <w:t>Qd 2000 مل/ساعة</w:t>
      </w:r>
    </w:p>
    <w:p w14:paraId="2322FCD0" w14:textId="739D224A" w:rsidR="00C2786C" w:rsidRPr="00C2786C" w:rsidRDefault="006B2E53" w:rsidP="00C2786C">
      <w:pPr>
        <w:bidi/>
        <w:spacing w:after="0" w:line="283" w:lineRule="auto"/>
        <w:rPr>
          <w:color w:val="auto"/>
          <w:sz w:val="18"/>
          <w:rtl/>
        </w:rPr>
      </w:pPr>
      <w:r w:rsidRPr="00C2786C">
        <w:rPr>
          <w:color w:val="auto"/>
          <w:sz w:val="18"/>
          <w:rtl/>
        </w:rPr>
        <w:t>وUFnet 100 مل/ساعة</w:t>
      </w:r>
    </w:p>
    <w:p w14:paraId="0CA0685F" w14:textId="4BCD6EDD" w:rsidR="006B2E53" w:rsidRPr="00C2786C" w:rsidRDefault="006B2E53" w:rsidP="00C2786C">
      <w:pPr>
        <w:bidi/>
        <w:spacing w:after="0" w:line="283" w:lineRule="auto"/>
        <w:rPr>
          <w:color w:val="auto"/>
        </w:rPr>
      </w:pPr>
      <w:r w:rsidRPr="00C2786C">
        <w:rPr>
          <w:color w:val="auto"/>
          <w:sz w:val="18"/>
          <w:rtl/>
        </w:rPr>
        <w:t>Qef يساوي 2100 مل/ساعة.</w:t>
      </w:r>
      <w:r w:rsidR="00C2786C" w:rsidRPr="00C2786C">
        <w:rPr>
          <w:noProof/>
          <w:color w:val="auto"/>
        </w:rPr>
        <w:t xml:space="preserve"> </w:t>
      </w:r>
    </w:p>
    <w:p w14:paraId="791DF080" w14:textId="77777777" w:rsidR="006B2E53" w:rsidRDefault="006B2E53" w:rsidP="006B2E53">
      <w:pPr>
        <w:keepLines/>
        <w:bidi/>
        <w:rPr>
          <w:rtl/>
        </w:rPr>
      </w:pPr>
    </w:p>
    <w:p w14:paraId="2FA046E6" w14:textId="77777777" w:rsidR="00C2786C" w:rsidRDefault="00C2786C" w:rsidP="00C2786C">
      <w:pPr>
        <w:keepLines/>
        <w:bidi/>
        <w:rPr>
          <w:rtl/>
        </w:rPr>
      </w:pPr>
    </w:p>
    <w:p w14:paraId="394C4A7C" w14:textId="77777777" w:rsidR="00C2786C" w:rsidRDefault="00C2786C" w:rsidP="00C2786C">
      <w:pPr>
        <w:keepLines/>
        <w:bidi/>
        <w:rPr>
          <w:rtl/>
        </w:rPr>
      </w:pPr>
    </w:p>
    <w:p w14:paraId="21A1B23D" w14:textId="77777777" w:rsidR="00C2786C" w:rsidRDefault="00C2786C" w:rsidP="00C2786C">
      <w:pPr>
        <w:keepLines/>
        <w:bidi/>
        <w:rPr>
          <w:rtl/>
        </w:rPr>
      </w:pPr>
    </w:p>
    <w:p w14:paraId="49EC52E4" w14:textId="77777777" w:rsidR="00C2786C" w:rsidRDefault="00C2786C" w:rsidP="00C2786C">
      <w:pPr>
        <w:keepLines/>
        <w:bidi/>
        <w:rPr>
          <w:rtl/>
        </w:rPr>
      </w:pPr>
    </w:p>
    <w:p w14:paraId="268A6C10" w14:textId="77777777" w:rsidR="00C2786C" w:rsidRPr="006B2E53" w:rsidRDefault="00C2786C" w:rsidP="00C2786C">
      <w:pPr>
        <w:keepLines/>
        <w:bidi/>
      </w:pPr>
    </w:p>
    <w:p w14:paraId="1FEEDD52" w14:textId="71B04A4C" w:rsidR="00067491" w:rsidRPr="0067069A" w:rsidRDefault="00000000" w:rsidP="0067069A">
      <w:pPr>
        <w:pStyle w:val="berschrift1"/>
        <w:numPr>
          <w:ilvl w:val="0"/>
          <w:numId w:val="10"/>
        </w:numPr>
        <w:bidi/>
        <w:rPr>
          <w:color w:val="548DD4" w:themeColor="text2" w:themeTint="99"/>
        </w:rPr>
      </w:pPr>
      <w:r w:rsidRPr="0067069A">
        <w:rPr>
          <w:rFonts w:ascii="Arial" w:hAnsi="Arial" w:cs="Arial"/>
          <w:color w:val="548DD4" w:themeColor="text2" w:themeTint="99"/>
          <w:rtl/>
        </w:rPr>
        <w:t>الغسيل الكلوي والترشيح الدموي المستمران عبر دارة وريدية-وريدية</w:t>
      </w:r>
    </w:p>
    <w:p w14:paraId="29AD5E65" w14:textId="63705CA9" w:rsidR="00067491" w:rsidRPr="0067069A" w:rsidRDefault="00000000" w:rsidP="00CB4712">
      <w:pPr>
        <w:pStyle w:val="berschrift2"/>
        <w:bidi/>
        <w:rPr>
          <w:color w:val="548DD4" w:themeColor="text2" w:themeTint="99"/>
        </w:rPr>
      </w:pPr>
      <w:r w:rsidRPr="0067069A">
        <w:rPr>
          <w:rFonts w:ascii="Arial" w:hAnsi="Arial" w:cs="Arial"/>
          <w:color w:val="548DD4" w:themeColor="text2" w:themeTint="99"/>
          <w:rtl/>
        </w:rPr>
        <w:t>Continuous Venovenous Hemodiafiltration – CVVHDF</w:t>
      </w:r>
    </w:p>
    <w:p w14:paraId="3A24C326" w14:textId="66C28EDA" w:rsidR="00BE49E0" w:rsidRDefault="00000000" w:rsidP="00CB4712">
      <w:pPr>
        <w:keepLines/>
        <w:bidi/>
        <w:rPr>
          <w:rtl/>
        </w:rPr>
      </w:pPr>
      <w:r>
        <w:rPr>
          <w:rtl/>
        </w:rPr>
        <w:t xml:space="preserve">يجمع CVVHDF بين الانتشار (diffusion) عبر سائل الغسيل الكلوي والحمل (convection) عبر الترشيح الفائق (ultrafiltration)، ولذلك يستخدم سائل الغسيل الكلوي وسائل التعويض معًا. يسهم Qd في التصفية الانتشارية، وتسهم الرشاحة الفائقة ومعامل الغربلة في التصفية الحملية. </w:t>
      </w:r>
    </w:p>
    <w:p w14:paraId="7B0B06BB" w14:textId="342C0EE8" w:rsidR="00067491" w:rsidRDefault="00BE49E0" w:rsidP="00BE49E0">
      <w:pPr>
        <w:keepLines/>
        <w:bidi/>
      </w:pPr>
      <w:r>
        <w:rPr>
          <w:noProof/>
        </w:rPr>
        <w:drawing>
          <wp:anchor distT="0" distB="0" distL="114300" distR="114300" simplePos="0" relativeHeight="251658752" behindDoc="0" locked="0" layoutInCell="1" allowOverlap="1" wp14:anchorId="75304F1A" wp14:editId="3E20AE6B">
            <wp:simplePos x="0" y="0"/>
            <wp:positionH relativeFrom="column">
              <wp:posOffset>-327660</wp:posOffset>
            </wp:positionH>
            <wp:positionV relativeFrom="paragraph">
              <wp:posOffset>97155</wp:posOffset>
            </wp:positionV>
            <wp:extent cx="4053205" cy="2161540"/>
            <wp:effectExtent l="0" t="0" r="4445" b="0"/>
            <wp:wrapSquare wrapText="bothSides"/>
            <wp:docPr id="104090989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53205" cy="2161540"/>
                    </a:xfrm>
                    <a:prstGeom prst="rect">
                      <a:avLst/>
                    </a:prstGeom>
                    <a:noFill/>
                  </pic:spPr>
                </pic:pic>
              </a:graphicData>
            </a:graphic>
          </wp:anchor>
        </w:drawing>
      </w:r>
      <w:r>
        <w:rPr>
          <w:rtl/>
        </w:rPr>
        <w:t xml:space="preserve">يتيح هذا النمط تشغيل الآليتين في الدارة نفسها، لكنه لا يعني تلقائيًا تصفية سريرية أعلى أو نتيجة أفضل من CVVH أو CVVHD عند تساوي الجرعة </w:t>
      </w:r>
      <w:r w:rsidR="0067069A">
        <w:rPr>
          <w:rFonts w:hint="cs"/>
          <w:rtl/>
        </w:rPr>
        <w:t>الفعلية</w:t>
      </w:r>
      <w:r>
        <w:rPr>
          <w:rtl/>
        </w:rPr>
        <w:t xml:space="preserve"> والظروف الأخرى. [1–3]</w:t>
      </w:r>
    </w:p>
    <w:p w14:paraId="435584A1" w14:textId="77777777" w:rsidR="00BE49E0" w:rsidRDefault="00000000" w:rsidP="00CB4712">
      <w:pPr>
        <w:keepLines/>
        <w:bidi/>
        <w:rPr>
          <w:rtl/>
        </w:rPr>
      </w:pPr>
      <w:r>
        <w:rPr>
          <w:rtl/>
        </w:rPr>
        <w:t>يتكوّن حجم الرشاحة الخارج</w:t>
      </w:r>
      <w:r w:rsidR="0067069A">
        <w:rPr>
          <w:rFonts w:hint="cs"/>
          <w:rtl/>
        </w:rPr>
        <w:t>ة</w:t>
      </w:r>
      <w:r>
        <w:rPr>
          <w:rtl/>
        </w:rPr>
        <w:t xml:space="preserve"> في CVVHDF من سائل الغسيل الكلوي مع الرشاحة الكلية؛ وتتضمن الرشاحة الكلية سائل التعويض وصافي إزالة السوائل. أما التصفية الفعلية فلا تُستنتج من مجموع التدفقات وحده من دون مراعاة التخفيف المسبق، والانقطاعات، وخصائص المواد المذابة (solutes) والغشاء. </w:t>
      </w:r>
    </w:p>
    <w:p w14:paraId="710E1D0E" w14:textId="3B04D469" w:rsidR="00067491" w:rsidRDefault="00000000" w:rsidP="00BE49E0">
      <w:pPr>
        <w:keepLines/>
        <w:bidi/>
        <w:rPr>
          <w:rtl/>
        </w:rPr>
      </w:pPr>
      <w:r>
        <w:rPr>
          <w:rtl/>
        </w:rPr>
        <w:t xml:space="preserve">وتظل توصية KDIGO بجرعة رشاحة </w:t>
      </w:r>
      <w:r w:rsidR="0067069A">
        <w:rPr>
          <w:rFonts w:hint="cs"/>
          <w:rtl/>
        </w:rPr>
        <w:t>فعلية أو مُسَلّمة يبلغ</w:t>
      </w:r>
      <w:r>
        <w:rPr>
          <w:rtl/>
        </w:rPr>
        <w:t xml:space="preserve"> 20–25 مل/كغ/ساعة موجهة للعلاج المستمر عمومًا، وليست معدلًا خاصًا بـ QUF أو CVVHDF وحده. [1,2]</w:t>
      </w:r>
    </w:p>
    <w:p w14:paraId="2EB2BF25" w14:textId="69C67735" w:rsidR="00BE49E0" w:rsidRDefault="00BE49E0" w:rsidP="00BE49E0">
      <w:pPr>
        <w:keepLines/>
        <w:bidi/>
        <w:rPr>
          <w:rtl/>
        </w:rPr>
      </w:pPr>
    </w:p>
    <w:p w14:paraId="6EEBECEE" w14:textId="7078F46A" w:rsidR="00F53A97" w:rsidRPr="00F53A97" w:rsidRDefault="00F53A97" w:rsidP="00F53A97">
      <w:pPr>
        <w:bidi/>
        <w:spacing w:after="0" w:line="283" w:lineRule="auto"/>
        <w:rPr>
          <w:color w:val="auto"/>
          <w:sz w:val="18"/>
          <w:rtl/>
        </w:rPr>
      </w:pPr>
      <w:r w:rsidRPr="00F53A97">
        <w:rPr>
          <w:color w:val="auto"/>
          <w:sz w:val="18"/>
          <w:rtl/>
        </w:rPr>
        <w:drawing>
          <wp:anchor distT="0" distB="0" distL="114300" distR="114300" simplePos="0" relativeHeight="251662336" behindDoc="0" locked="0" layoutInCell="1" allowOverlap="1" wp14:anchorId="497688BA" wp14:editId="06D00382">
            <wp:simplePos x="0" y="0"/>
            <wp:positionH relativeFrom="column">
              <wp:posOffset>0</wp:posOffset>
            </wp:positionH>
            <wp:positionV relativeFrom="paragraph">
              <wp:posOffset>41275</wp:posOffset>
            </wp:positionV>
            <wp:extent cx="4648200" cy="1958340"/>
            <wp:effectExtent l="0" t="0" r="0" b="3810"/>
            <wp:wrapSquare wrapText="bothSides"/>
            <wp:docPr id="745572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57227" name=""/>
                    <pic:cNvPicPr/>
                  </pic:nvPicPr>
                  <pic:blipFill>
                    <a:blip r:embed="rId11"/>
                    <a:stretch>
                      <a:fillRect/>
                    </a:stretch>
                  </pic:blipFill>
                  <pic:spPr>
                    <a:xfrm>
                      <a:off x="0" y="0"/>
                      <a:ext cx="4648200" cy="1958340"/>
                    </a:xfrm>
                    <a:prstGeom prst="rect">
                      <a:avLst/>
                    </a:prstGeom>
                  </pic:spPr>
                </pic:pic>
              </a:graphicData>
            </a:graphic>
            <wp14:sizeRelH relativeFrom="margin">
              <wp14:pctWidth>0</wp14:pctWidth>
            </wp14:sizeRelH>
            <wp14:sizeRelV relativeFrom="margin">
              <wp14:pctHeight>0</wp14:pctHeight>
            </wp14:sizeRelV>
          </wp:anchor>
        </w:drawing>
      </w:r>
      <w:r w:rsidR="00125080" w:rsidRPr="00125080">
        <w:rPr>
          <w:rFonts w:hint="cs"/>
          <w:b/>
          <w:bCs/>
          <w:color w:val="auto"/>
          <w:sz w:val="18"/>
          <w:rtl/>
        </w:rPr>
        <w:t xml:space="preserve"> </w:t>
      </w:r>
      <w:r w:rsidR="00125080">
        <w:rPr>
          <w:rFonts w:hint="cs"/>
          <w:b/>
          <w:bCs/>
          <w:color w:val="auto"/>
          <w:sz w:val="18"/>
          <w:rtl/>
        </w:rPr>
        <w:t>مثال توضيحي</w:t>
      </w:r>
      <w:r w:rsidR="00125080" w:rsidRPr="00C2786C">
        <w:rPr>
          <w:b/>
          <w:bCs/>
          <w:color w:val="auto"/>
          <w:sz w:val="18"/>
          <w:rtl/>
        </w:rPr>
        <w:t xml:space="preserve"> </w:t>
      </w:r>
      <w:r w:rsidR="006B2E53" w:rsidRPr="00F53A97">
        <w:rPr>
          <w:color w:val="auto"/>
          <w:sz w:val="18"/>
          <w:rtl/>
        </w:rPr>
        <w:t>CVVHDF؛ قيم المثال:</w:t>
      </w:r>
    </w:p>
    <w:p w14:paraId="0D2C5DA5" w14:textId="6CCBA78C" w:rsidR="00F53A97" w:rsidRPr="00F53A97" w:rsidRDefault="006B2E53" w:rsidP="00F53A97">
      <w:pPr>
        <w:bidi/>
        <w:spacing w:after="0" w:line="283" w:lineRule="auto"/>
        <w:rPr>
          <w:color w:val="auto"/>
          <w:sz w:val="18"/>
          <w:rtl/>
        </w:rPr>
      </w:pPr>
      <w:r w:rsidRPr="00F53A97">
        <w:rPr>
          <w:color w:val="auto"/>
          <w:sz w:val="18"/>
          <w:rtl/>
        </w:rPr>
        <w:t>Qb 200 مل/دقيقة</w:t>
      </w:r>
    </w:p>
    <w:p w14:paraId="04E25032" w14:textId="6D73E040" w:rsidR="00F53A97" w:rsidRPr="00F53A97" w:rsidRDefault="006B2E53" w:rsidP="00F53A97">
      <w:pPr>
        <w:bidi/>
        <w:spacing w:after="0" w:line="283" w:lineRule="auto"/>
        <w:rPr>
          <w:color w:val="auto"/>
          <w:sz w:val="18"/>
          <w:rtl/>
        </w:rPr>
      </w:pPr>
      <w:r w:rsidRPr="00F53A97">
        <w:rPr>
          <w:color w:val="auto"/>
          <w:sz w:val="18"/>
          <w:rtl/>
        </w:rPr>
        <w:t>Qr قبل الفلتر 500 مل/ساعة وبعده 500 مل/ساعة</w:t>
      </w:r>
    </w:p>
    <w:p w14:paraId="0E3F62B3" w14:textId="65213C9D" w:rsidR="00F53A97" w:rsidRPr="00F53A97" w:rsidRDefault="006B2E53" w:rsidP="00F53A97">
      <w:pPr>
        <w:bidi/>
        <w:spacing w:after="0" w:line="283" w:lineRule="auto"/>
        <w:rPr>
          <w:color w:val="auto"/>
          <w:sz w:val="18"/>
          <w:rtl/>
        </w:rPr>
      </w:pPr>
      <w:r w:rsidRPr="00F53A97">
        <w:rPr>
          <w:color w:val="auto"/>
          <w:sz w:val="18"/>
          <w:rtl/>
        </w:rPr>
        <w:t xml:space="preserve"> Qd 1000 مل/ساعة</w:t>
      </w:r>
    </w:p>
    <w:p w14:paraId="6E3BD504" w14:textId="1398ED13" w:rsidR="00F53A97" w:rsidRPr="00F53A97" w:rsidRDefault="006B2E53" w:rsidP="00F53A97">
      <w:pPr>
        <w:bidi/>
        <w:spacing w:after="0" w:line="283" w:lineRule="auto"/>
        <w:rPr>
          <w:color w:val="auto"/>
          <w:sz w:val="18"/>
          <w:rtl/>
        </w:rPr>
      </w:pPr>
      <w:r w:rsidRPr="00F53A97">
        <w:rPr>
          <w:color w:val="auto"/>
          <w:sz w:val="18"/>
          <w:rtl/>
        </w:rPr>
        <w:t>UFnet 100 مل/ساعة</w:t>
      </w:r>
    </w:p>
    <w:p w14:paraId="0AC84528" w14:textId="30BA181D" w:rsidR="006B2E53" w:rsidRPr="00F53A97" w:rsidRDefault="006B2E53" w:rsidP="00F53A97">
      <w:pPr>
        <w:bidi/>
        <w:spacing w:after="0" w:line="283" w:lineRule="auto"/>
        <w:rPr>
          <w:color w:val="auto"/>
          <w:sz w:val="18"/>
          <w:rtl/>
        </w:rPr>
      </w:pPr>
      <w:r w:rsidRPr="00F53A97">
        <w:rPr>
          <w:color w:val="auto"/>
          <w:sz w:val="18"/>
          <w:rtl/>
        </w:rPr>
        <w:t xml:space="preserve"> Qef يساوي 2100 مل/ساعة.</w:t>
      </w:r>
      <w:r w:rsidR="00F53A97" w:rsidRPr="00F53A97">
        <w:rPr>
          <w:rFonts w:hint="cs"/>
          <w:color w:val="auto"/>
          <w:sz w:val="18"/>
          <w:rtl/>
        </w:rPr>
        <w:t xml:space="preserve"> </w:t>
      </w:r>
    </w:p>
    <w:p w14:paraId="314F2FC6" w14:textId="77777777" w:rsidR="00F53A97" w:rsidRDefault="00F53A97" w:rsidP="00F53A97">
      <w:pPr>
        <w:bidi/>
        <w:spacing w:after="160" w:line="283" w:lineRule="auto"/>
        <w:rPr>
          <w:color w:val="607386"/>
          <w:sz w:val="18"/>
          <w:rtl/>
        </w:rPr>
      </w:pPr>
    </w:p>
    <w:p w14:paraId="46495FA6" w14:textId="77777777" w:rsidR="00F53A97" w:rsidRDefault="00F53A97" w:rsidP="00F53A97">
      <w:pPr>
        <w:bidi/>
        <w:spacing w:after="160" w:line="283" w:lineRule="auto"/>
        <w:rPr>
          <w:color w:val="607386"/>
          <w:sz w:val="18"/>
          <w:rtl/>
        </w:rPr>
      </w:pPr>
    </w:p>
    <w:p w14:paraId="4FD08734" w14:textId="77777777" w:rsidR="00F53A97" w:rsidRDefault="00F53A97" w:rsidP="00F53A97">
      <w:pPr>
        <w:bidi/>
        <w:spacing w:after="160" w:line="283" w:lineRule="auto"/>
      </w:pPr>
    </w:p>
    <w:p w14:paraId="4CAC5867" w14:textId="77777777" w:rsidR="006B2E53" w:rsidRPr="006B2E53" w:rsidRDefault="006B2E53" w:rsidP="006B2E53">
      <w:pPr>
        <w:keepLines/>
        <w:bidi/>
      </w:pPr>
    </w:p>
    <w:p w14:paraId="457D9C4B" w14:textId="33B90716" w:rsidR="00067491" w:rsidRPr="0067069A" w:rsidRDefault="00000000" w:rsidP="0067069A">
      <w:pPr>
        <w:pStyle w:val="berschrift1"/>
        <w:numPr>
          <w:ilvl w:val="0"/>
          <w:numId w:val="10"/>
        </w:numPr>
        <w:bidi/>
        <w:rPr>
          <w:color w:val="548DD4" w:themeColor="text2" w:themeTint="99"/>
        </w:rPr>
      </w:pPr>
      <w:r w:rsidRPr="0067069A">
        <w:rPr>
          <w:rFonts w:ascii="Arial" w:hAnsi="Arial" w:cs="Arial"/>
          <w:color w:val="548DD4" w:themeColor="text2" w:themeTint="99"/>
          <w:rtl/>
        </w:rPr>
        <w:t>الترشيح الفائق المستمر البطيء</w:t>
      </w:r>
    </w:p>
    <w:p w14:paraId="7EE1CCF9" w14:textId="0D1BA0C2" w:rsidR="00067491" w:rsidRPr="0067069A" w:rsidRDefault="00000000" w:rsidP="00CB4712">
      <w:pPr>
        <w:pStyle w:val="berschrift2"/>
        <w:bidi/>
        <w:rPr>
          <w:color w:val="548DD4" w:themeColor="text2" w:themeTint="99"/>
        </w:rPr>
      </w:pPr>
      <w:r w:rsidRPr="0067069A">
        <w:rPr>
          <w:rFonts w:ascii="Arial" w:hAnsi="Arial" w:cs="Arial"/>
          <w:color w:val="548DD4" w:themeColor="text2" w:themeTint="99"/>
          <w:rtl/>
        </w:rPr>
        <w:t>Slow Continuous Ultrafiltration – SCUF</w:t>
      </w:r>
    </w:p>
    <w:p w14:paraId="4CEE98FE" w14:textId="77777777" w:rsidR="00DB2020" w:rsidRDefault="00000000" w:rsidP="00DB2020">
      <w:pPr>
        <w:keepLines/>
        <w:bidi/>
        <w:rPr>
          <w:rtl/>
        </w:rPr>
      </w:pPr>
      <w:r>
        <w:rPr>
          <w:rtl/>
        </w:rPr>
        <w:t>لا يستخدم SCUF سائل غسيل كلوي أو سائل تعويض عادةً؛ وتتمثل غايته في سحب السوائل ببطء.</w:t>
      </w:r>
    </w:p>
    <w:p w14:paraId="0B5AC5DA" w14:textId="00C5B8E3" w:rsidR="00BE49E0" w:rsidRDefault="00DB2020" w:rsidP="00DB2020">
      <w:pPr>
        <w:keepLines/>
        <w:bidi/>
        <w:rPr>
          <w:rtl/>
        </w:rPr>
      </w:pPr>
      <w:r w:rsidRPr="00110337">
        <w:rPr>
          <w:rFonts w:asciiTheme="minorBidi" w:hAnsiTheme="minorBidi"/>
          <w:sz w:val="24"/>
          <w:szCs w:val="24"/>
          <w:rtl/>
        </w:rPr>
        <w:t>تتولد الرشاحة الفائقة نتيجة فرق الضغط الهيدروستاتيكي على جانبي مرشح الدم</w:t>
      </w:r>
      <w:r>
        <w:rPr>
          <w:rFonts w:asciiTheme="minorBidi" w:hAnsiTheme="minorBidi" w:hint="cs"/>
          <w:sz w:val="24"/>
          <w:szCs w:val="24"/>
          <w:rtl/>
        </w:rPr>
        <w:t xml:space="preserve"> ، </w:t>
      </w:r>
      <w:r w:rsidRPr="00110337">
        <w:rPr>
          <w:rFonts w:asciiTheme="minorBidi" w:hAnsiTheme="minorBidi"/>
          <w:sz w:val="24"/>
          <w:szCs w:val="24"/>
          <w:rtl/>
        </w:rPr>
        <w:t>ويكون معدل تدفق الدم</w:t>
      </w:r>
      <w:r w:rsidRPr="00110337">
        <w:rPr>
          <w:rFonts w:asciiTheme="minorBidi" w:hAnsiTheme="minorBidi"/>
          <w:sz w:val="24"/>
          <w:szCs w:val="24"/>
        </w:rPr>
        <w:t xml:space="preserve"> Qb </w:t>
      </w:r>
      <w:r w:rsidRPr="00110337">
        <w:rPr>
          <w:rFonts w:asciiTheme="minorBidi" w:hAnsiTheme="minorBidi"/>
          <w:sz w:val="24"/>
          <w:szCs w:val="24"/>
          <w:rtl/>
        </w:rPr>
        <w:t>عادةً</w:t>
      </w:r>
      <w:r>
        <w:rPr>
          <w:rFonts w:asciiTheme="minorBidi" w:hAnsiTheme="minorBidi" w:hint="cs"/>
          <w:sz w:val="24"/>
          <w:szCs w:val="24"/>
          <w:rtl/>
        </w:rPr>
        <w:t xml:space="preserve"> </w:t>
      </w:r>
      <w:r w:rsidRPr="00110337">
        <w:rPr>
          <w:rFonts w:asciiTheme="minorBidi" w:hAnsiTheme="minorBidi"/>
          <w:sz w:val="24"/>
          <w:szCs w:val="24"/>
        </w:rPr>
        <w:t xml:space="preserve">100–200 </w:t>
      </w:r>
      <w:r w:rsidRPr="00110337">
        <w:rPr>
          <w:rFonts w:asciiTheme="minorBidi" w:hAnsiTheme="minorBidi"/>
          <w:sz w:val="24"/>
          <w:szCs w:val="24"/>
          <w:rtl/>
        </w:rPr>
        <w:t>مل/دقيقة</w:t>
      </w:r>
      <w:r>
        <w:rPr>
          <w:rFonts w:asciiTheme="minorBidi" w:hAnsiTheme="minorBidi" w:hint="cs"/>
          <w:sz w:val="24"/>
          <w:szCs w:val="24"/>
          <w:rtl/>
        </w:rPr>
        <w:t xml:space="preserve"> . </w:t>
      </w:r>
      <w:r w:rsidR="00000000">
        <w:rPr>
          <w:rtl/>
        </w:rPr>
        <w:t xml:space="preserve"> ويحدث مع الماء انتقال للمواد المذابة القابلة للعبور عبر الغشاء، لذلك فالتصفية ليست صفرًا، لكنها محدودة مقارنةً بالأنماط المصممة لإزالة المواد المذابة (solutes) عبر الانتشار (diffusion) أو أحجام كبيرة من الحمل (convection). </w:t>
      </w:r>
    </w:p>
    <w:p w14:paraId="37816398" w14:textId="1A31490E" w:rsidR="00067491" w:rsidRDefault="00BE49E0" w:rsidP="00BE49E0">
      <w:pPr>
        <w:keepLines/>
        <w:bidi/>
      </w:pPr>
      <w:r>
        <w:rPr>
          <w:noProof/>
        </w:rPr>
        <w:drawing>
          <wp:anchor distT="0" distB="0" distL="114300" distR="114300" simplePos="0" relativeHeight="251660800" behindDoc="0" locked="0" layoutInCell="1" allowOverlap="1" wp14:anchorId="1D88B9F2" wp14:editId="75235463">
            <wp:simplePos x="0" y="0"/>
            <wp:positionH relativeFrom="column">
              <wp:posOffset>15240</wp:posOffset>
            </wp:positionH>
            <wp:positionV relativeFrom="paragraph">
              <wp:posOffset>15875</wp:posOffset>
            </wp:positionV>
            <wp:extent cx="4041775" cy="1920240"/>
            <wp:effectExtent l="0" t="0" r="0" b="3810"/>
            <wp:wrapSquare wrapText="bothSides"/>
            <wp:docPr id="45856696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41775" cy="1920240"/>
                    </a:xfrm>
                    <a:prstGeom prst="rect">
                      <a:avLst/>
                    </a:prstGeom>
                    <a:noFill/>
                  </pic:spPr>
                </pic:pic>
              </a:graphicData>
            </a:graphic>
            <wp14:sizeRelV relativeFrom="margin">
              <wp14:pctHeight>0</wp14:pctHeight>
            </wp14:sizeRelV>
          </wp:anchor>
        </w:drawing>
      </w:r>
      <w:r>
        <w:rPr>
          <w:rtl/>
        </w:rPr>
        <w:t>يُختار هذا النمط عندما تكون الحاجة الأساسية إزالة السوائل، لا تصحيح اضطراب في المواد المذابة (solutes) يتطلب تصفية علاجية. [1,3]</w:t>
      </w:r>
    </w:p>
    <w:p w14:paraId="0F1F336F" w14:textId="77777777" w:rsidR="00BE49E0" w:rsidRDefault="00BE49E0" w:rsidP="00CB4712">
      <w:pPr>
        <w:keepLines/>
        <w:bidi/>
        <w:rPr>
          <w:rtl/>
        </w:rPr>
      </w:pPr>
    </w:p>
    <w:p w14:paraId="79D690DD" w14:textId="6FCC63D7" w:rsidR="00067491" w:rsidRDefault="00000000" w:rsidP="00BE49E0">
      <w:pPr>
        <w:keepLines/>
        <w:bidi/>
        <w:rPr>
          <w:noProof/>
          <w:rtl/>
        </w:rPr>
      </w:pPr>
      <w:r>
        <w:rPr>
          <w:rtl/>
        </w:rPr>
        <w:t>في UNLOAD قورنت إزالة السوائل الوريدية بالمدرات الوريدية لدى مرضى قصور القلب الحاد؛ وكانت نقطتا النهاية الأساسيتان تغيّر الوزن وضيق النفس عند 48 ساعة، ولم يظهر فرق إحصائي في الوفيات. وفي CARRESS-HF، التي شملت 188 مريضًا بقصور قلب حاد وازدياد في الكرياتينين واحتقان مستمر، قورن الترشيح الفائق بالعلاج الدوائي المتدرج؛ كان تغير الوظيفة الكلوية عند 96 ساعة أفضل مع العلاج الدوائي، وكان نقص الوزن متقاربًا، وسُجلت أحداث ضارة خطيرة أكثر في مجموعة الترشيح الفائق. [6,7]</w:t>
      </w:r>
      <w:r w:rsidR="00BE49E0" w:rsidRPr="00BE49E0">
        <w:rPr>
          <w:noProof/>
        </w:rPr>
        <w:t xml:space="preserve"> </w:t>
      </w:r>
    </w:p>
    <w:p w14:paraId="692E6AE7" w14:textId="77777777" w:rsidR="00190044" w:rsidRDefault="00190044" w:rsidP="00190044">
      <w:pPr>
        <w:keepLines/>
        <w:bidi/>
        <w:rPr>
          <w:noProof/>
          <w:rtl/>
        </w:rPr>
      </w:pPr>
    </w:p>
    <w:p w14:paraId="7999B88E" w14:textId="77777777" w:rsidR="00190044" w:rsidRDefault="00190044" w:rsidP="00190044">
      <w:pPr>
        <w:keepLines/>
        <w:bidi/>
        <w:rPr>
          <w:noProof/>
          <w:rtl/>
        </w:rPr>
      </w:pPr>
    </w:p>
    <w:p w14:paraId="417C782F" w14:textId="77777777" w:rsidR="00190044" w:rsidRDefault="00190044" w:rsidP="00190044">
      <w:pPr>
        <w:pStyle w:val="berschrift1"/>
        <w:bidi/>
        <w:spacing w:after="100" w:line="283" w:lineRule="auto"/>
      </w:pPr>
      <w:r>
        <w:rPr>
          <w:rFonts w:ascii="Arial" w:hAnsi="Arial" w:cs="Arial"/>
          <w:color w:val="17324D"/>
          <w:sz w:val="30"/>
          <w:rtl/>
        </w:rPr>
        <w:t>المكونات ومسار الدم والسوائل</w:t>
      </w:r>
    </w:p>
    <w:p w14:paraId="651BBC88" w14:textId="78EACA03" w:rsidR="00190044" w:rsidRDefault="00190044" w:rsidP="00190044">
      <w:pPr>
        <w:keepLines/>
        <w:bidi/>
        <w:rPr>
          <w:color w:val="263746"/>
          <w:sz w:val="22"/>
          <w:rtl/>
        </w:rPr>
      </w:pPr>
      <w:r>
        <w:rPr>
          <w:color w:val="263746"/>
          <w:sz w:val="22"/>
          <w:rtl/>
        </w:rPr>
        <w:t>تتكون الدارة عادةً من مدخل وعائي مزدوج اللمعة</w:t>
      </w:r>
      <w:r>
        <w:rPr>
          <w:rFonts w:hint="cs"/>
          <w:color w:val="263746"/>
          <w:rtl/>
        </w:rPr>
        <w:t xml:space="preserve"> (قثطرة الغسيل)</w:t>
      </w:r>
      <w:r>
        <w:rPr>
          <w:color w:val="263746"/>
          <w:sz w:val="22"/>
          <w:rtl/>
        </w:rPr>
        <w:t>، ومضخة دم، وفلتر، ومضخات لسائل الغسيل أو محاليل التعويض، وأنظمة لمراقبة الضغط وموازنة السوائل. يتطلب التشغيل الآمن اتباع تعليمات الجهاز والفلتر والبروتوكول المعتمد في الوحدة</w:t>
      </w:r>
      <w:r>
        <w:rPr>
          <w:rFonts w:hint="cs"/>
          <w:color w:val="263746"/>
          <w:sz w:val="22"/>
          <w:rtl/>
        </w:rPr>
        <w:t>.</w:t>
      </w:r>
    </w:p>
    <w:p w14:paraId="697C4787" w14:textId="77777777" w:rsidR="00190044" w:rsidRDefault="00190044" w:rsidP="00190044">
      <w:pPr>
        <w:keepLines/>
        <w:bidi/>
        <w:rPr>
          <w:color w:val="263746"/>
          <w:sz w:val="22"/>
          <w:rtl/>
        </w:rPr>
      </w:pPr>
    </w:p>
    <w:p w14:paraId="12B52DC2" w14:textId="77777777" w:rsidR="00190044" w:rsidRDefault="00190044" w:rsidP="00190044">
      <w:pPr>
        <w:pStyle w:val="berschrift1"/>
        <w:bidi/>
        <w:spacing w:after="100" w:line="283" w:lineRule="auto"/>
      </w:pPr>
      <w:r>
        <w:rPr>
          <w:rFonts w:ascii="Arial" w:hAnsi="Arial" w:cs="Arial"/>
          <w:color w:val="17324D"/>
          <w:sz w:val="30"/>
          <w:rtl/>
        </w:rPr>
        <w:t>الترشيح الفائق الصافي وتوازن السوائل</w:t>
      </w:r>
    </w:p>
    <w:p w14:paraId="4BA935A8" w14:textId="0F0B331C" w:rsidR="00190044" w:rsidRDefault="00190044" w:rsidP="00190044">
      <w:pPr>
        <w:bidi/>
        <w:spacing w:after="100" w:line="283" w:lineRule="auto"/>
        <w:rPr>
          <w:color w:val="263746"/>
          <w:sz w:val="22"/>
          <w:rtl/>
        </w:rPr>
      </w:pPr>
      <w:r>
        <w:rPr>
          <w:color w:val="263746"/>
          <w:sz w:val="22"/>
          <w:rtl/>
        </w:rPr>
        <w:t>يشير UFnet في معادلات الدارة إلى الترشيح الفائق الصافي على مستوى الجهاز، أي صافي إخراج الماء من الدارة بعد احتساب محلول التعويض. ولا يساوي ذلك تلقائيًا صافي توازن سوائل المريض؛ فتوازن المريض يشمل جميع السوائل الداخلة والخارجة من الجسم .</w:t>
      </w:r>
    </w:p>
    <w:p w14:paraId="6F4E630D" w14:textId="77777777" w:rsidR="00190044" w:rsidRDefault="00190044" w:rsidP="00190044">
      <w:pPr>
        <w:bidi/>
        <w:spacing w:after="100" w:line="283" w:lineRule="auto"/>
      </w:pPr>
    </w:p>
    <w:p w14:paraId="5E9F1DEF" w14:textId="77777777" w:rsidR="0028555A" w:rsidRDefault="0028555A" w:rsidP="00190044">
      <w:pPr>
        <w:bidi/>
        <w:spacing w:after="100" w:line="283" w:lineRule="auto"/>
        <w:rPr>
          <w:rFonts w:eastAsiaTheme="majorEastAsia"/>
          <w:b/>
          <w:bCs/>
          <w:color w:val="17324D"/>
          <w:sz w:val="30"/>
          <w:szCs w:val="28"/>
          <w:rtl/>
        </w:rPr>
      </w:pPr>
      <w:r w:rsidRPr="0028555A">
        <w:rPr>
          <w:rFonts w:eastAsiaTheme="majorEastAsia"/>
          <w:b/>
          <w:bCs/>
          <w:color w:val="17324D"/>
          <w:sz w:val="30"/>
          <w:szCs w:val="28"/>
          <w:rtl/>
        </w:rPr>
        <w:t>مراقبة الضغوط في دارة جهاز الغسيل (</w:t>
      </w:r>
      <w:r w:rsidRPr="0028555A">
        <w:rPr>
          <w:rFonts w:eastAsiaTheme="majorEastAsia"/>
          <w:b/>
          <w:bCs/>
          <w:color w:val="17324D"/>
          <w:sz w:val="30"/>
          <w:szCs w:val="28"/>
        </w:rPr>
        <w:t>Pressure Monitoring in the CKRT Circuit</w:t>
      </w:r>
      <w:r w:rsidRPr="0028555A">
        <w:rPr>
          <w:rFonts w:eastAsiaTheme="majorEastAsia"/>
          <w:b/>
          <w:bCs/>
          <w:color w:val="17324D"/>
          <w:sz w:val="30"/>
          <w:szCs w:val="28"/>
          <w:rtl/>
        </w:rPr>
        <w:t>)</w:t>
      </w:r>
    </w:p>
    <w:p w14:paraId="01AF8804" w14:textId="33BFC2C0" w:rsidR="0028555A" w:rsidRPr="004332B8" w:rsidRDefault="00190044" w:rsidP="0028555A">
      <w:pPr>
        <w:bidi/>
        <w:spacing w:after="100" w:line="283" w:lineRule="auto"/>
        <w:rPr>
          <w:color w:val="auto"/>
          <w:sz w:val="22"/>
          <w:rtl/>
        </w:rPr>
      </w:pPr>
      <w:r w:rsidRPr="004332B8">
        <w:rPr>
          <w:color w:val="auto"/>
          <w:sz w:val="22"/>
          <w:rtl/>
        </w:rPr>
        <w:t>تختلف أسماء مواضع الضغط وتعريفاتها الدقيقة بحسب الجهاز. في المخطط التوضيحي التالي، يرمز</w:t>
      </w:r>
    </w:p>
    <w:p w14:paraId="0881B956" w14:textId="77777777" w:rsidR="0028555A" w:rsidRPr="004332B8" w:rsidRDefault="0028555A" w:rsidP="0028555A">
      <w:pPr>
        <w:pStyle w:val="Listenabsatz"/>
        <w:numPr>
          <w:ilvl w:val="0"/>
          <w:numId w:val="11"/>
        </w:numPr>
        <w:bidi/>
        <w:spacing w:after="0"/>
        <w:rPr>
          <w:rFonts w:asciiTheme="minorBidi" w:hAnsiTheme="minorBidi"/>
          <w:color w:val="auto"/>
          <w:sz w:val="24"/>
          <w:szCs w:val="24"/>
          <w:rtl/>
        </w:rPr>
      </w:pPr>
      <w:r w:rsidRPr="004332B8">
        <w:rPr>
          <w:rFonts w:asciiTheme="minorBidi" w:hAnsiTheme="minorBidi"/>
          <w:color w:val="auto"/>
          <w:sz w:val="24"/>
          <w:szCs w:val="24"/>
        </w:rPr>
        <w:t>Pa</w:t>
      </w:r>
      <w:r w:rsidRPr="004332B8">
        <w:rPr>
          <w:rFonts w:asciiTheme="minorBidi" w:hAnsiTheme="minorBidi" w:hint="cs"/>
          <w:color w:val="auto"/>
          <w:sz w:val="24"/>
          <w:szCs w:val="24"/>
          <w:rtl/>
        </w:rPr>
        <w:t xml:space="preserve"> و تعني الضغط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في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خط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الوصول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الوعائي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قبل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مضخة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 xml:space="preserve">الدم (اصطلاحاً الشرياني أو الخط الأحمر). </w:t>
      </w:r>
    </w:p>
    <w:p w14:paraId="73AFD95A" w14:textId="77777777" w:rsidR="0028555A" w:rsidRPr="004332B8" w:rsidRDefault="0028555A" w:rsidP="0028555A">
      <w:pPr>
        <w:pStyle w:val="Listenabsatz"/>
        <w:numPr>
          <w:ilvl w:val="0"/>
          <w:numId w:val="11"/>
        </w:numPr>
        <w:bidi/>
        <w:spacing w:after="0"/>
        <w:rPr>
          <w:rFonts w:asciiTheme="minorBidi" w:hAnsiTheme="minorBidi"/>
          <w:color w:val="auto"/>
          <w:sz w:val="24"/>
          <w:szCs w:val="24"/>
          <w:rtl/>
        </w:rPr>
      </w:pPr>
      <w:r w:rsidRPr="004332B8">
        <w:rPr>
          <w:rFonts w:asciiTheme="minorBidi" w:hAnsiTheme="minorBidi"/>
          <w:color w:val="auto"/>
          <w:sz w:val="24"/>
          <w:szCs w:val="24"/>
        </w:rPr>
        <w:t>Pf</w:t>
      </w:r>
      <w:r w:rsidRPr="004332B8">
        <w:rPr>
          <w:rFonts w:asciiTheme="minorBidi" w:hAnsiTheme="minorBidi" w:hint="cs"/>
          <w:color w:val="auto"/>
          <w:sz w:val="24"/>
          <w:szCs w:val="24"/>
          <w:rtl/>
        </w:rPr>
        <w:t xml:space="preserve"> و تعني الضغط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بين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مضخة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ومرشح</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ويُسمى</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أيضاً ضغط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 xml:space="preserve">الفلتر </w:t>
      </w:r>
      <w:r w:rsidRPr="004332B8">
        <w:rPr>
          <w:rFonts w:asciiTheme="minorBidi" w:hAnsiTheme="minorBidi"/>
          <w:color w:val="auto"/>
          <w:sz w:val="24"/>
          <w:szCs w:val="24"/>
        </w:rPr>
        <w:t>(Filter pressure)</w:t>
      </w:r>
      <w:r w:rsidRPr="004332B8">
        <w:rPr>
          <w:rFonts w:asciiTheme="minorBidi" w:hAnsiTheme="minorBidi" w:hint="cs"/>
          <w:color w:val="auto"/>
          <w:sz w:val="24"/>
          <w:szCs w:val="24"/>
          <w:rtl/>
        </w:rPr>
        <w:t xml:space="preserve"> </w:t>
      </w:r>
    </w:p>
    <w:p w14:paraId="3C324BFB" w14:textId="77777777" w:rsidR="0028555A" w:rsidRPr="004332B8" w:rsidRDefault="0028555A" w:rsidP="0028555A">
      <w:pPr>
        <w:pStyle w:val="Listenabsatz"/>
        <w:numPr>
          <w:ilvl w:val="0"/>
          <w:numId w:val="11"/>
        </w:numPr>
        <w:bidi/>
        <w:spacing w:after="0"/>
        <w:rPr>
          <w:rFonts w:asciiTheme="minorBidi" w:hAnsiTheme="minorBidi"/>
          <w:color w:val="auto"/>
          <w:sz w:val="24"/>
          <w:szCs w:val="24"/>
          <w:rtl/>
        </w:rPr>
      </w:pPr>
      <w:r w:rsidRPr="004332B8">
        <w:rPr>
          <w:rFonts w:asciiTheme="minorBidi" w:hAnsiTheme="minorBidi"/>
          <w:color w:val="auto"/>
          <w:sz w:val="24"/>
          <w:szCs w:val="24"/>
        </w:rPr>
        <w:t>Pr</w:t>
      </w:r>
      <w:r w:rsidRPr="004332B8">
        <w:rPr>
          <w:rFonts w:asciiTheme="minorBidi" w:hAnsiTheme="minorBidi" w:hint="cs"/>
          <w:color w:val="auto"/>
          <w:sz w:val="24"/>
          <w:szCs w:val="24"/>
          <w:rtl/>
        </w:rPr>
        <w:t xml:space="preserve"> و تعني الضغط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في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خط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رجوع</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إلى</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المريض (اصطلاحاً الوريدي أو الخط الأزرق)</w:t>
      </w:r>
    </w:p>
    <w:p w14:paraId="7099A071" w14:textId="77777777" w:rsidR="0028555A" w:rsidRPr="004332B8" w:rsidRDefault="0028555A" w:rsidP="0028555A">
      <w:pPr>
        <w:pStyle w:val="Listenabsatz"/>
        <w:numPr>
          <w:ilvl w:val="0"/>
          <w:numId w:val="11"/>
        </w:numPr>
        <w:bidi/>
        <w:spacing w:after="0"/>
        <w:rPr>
          <w:rFonts w:asciiTheme="minorBidi" w:hAnsiTheme="minorBidi"/>
          <w:color w:val="auto"/>
          <w:sz w:val="24"/>
          <w:szCs w:val="24"/>
          <w:rtl/>
        </w:rPr>
      </w:pPr>
      <w:r w:rsidRPr="004332B8">
        <w:rPr>
          <w:rFonts w:asciiTheme="minorBidi" w:hAnsiTheme="minorBidi"/>
          <w:color w:val="auto"/>
          <w:sz w:val="24"/>
          <w:szCs w:val="24"/>
        </w:rPr>
        <w:t>Pe</w:t>
      </w:r>
      <w:r w:rsidRPr="004332B8">
        <w:rPr>
          <w:rFonts w:asciiTheme="minorBidi" w:hAnsiTheme="minorBidi" w:hint="cs"/>
          <w:color w:val="auto"/>
          <w:sz w:val="24"/>
          <w:szCs w:val="24"/>
          <w:rtl/>
        </w:rPr>
        <w:t xml:space="preserve"> و تعني الضغط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في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خط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السائل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الخارج</w:t>
      </w:r>
      <w:r w:rsidRPr="004332B8">
        <w:rPr>
          <w:rFonts w:asciiTheme="minorBidi" w:hAnsiTheme="minorBidi"/>
          <w:color w:val="auto"/>
          <w:sz w:val="24"/>
          <w:szCs w:val="24"/>
        </w:rPr>
        <w:t>.</w:t>
      </w:r>
    </w:p>
    <w:p w14:paraId="50ACFB19" w14:textId="77777777" w:rsidR="0028555A" w:rsidRPr="004332B8" w:rsidRDefault="0028555A" w:rsidP="0028555A">
      <w:pPr>
        <w:bidi/>
        <w:spacing w:after="0"/>
        <w:rPr>
          <w:rFonts w:asciiTheme="minorBidi" w:hAnsiTheme="minorBidi"/>
          <w:color w:val="auto"/>
          <w:sz w:val="24"/>
          <w:szCs w:val="24"/>
          <w:rtl/>
        </w:rPr>
      </w:pPr>
    </w:p>
    <w:p w14:paraId="1729C53A" w14:textId="77777777" w:rsidR="0028555A" w:rsidRPr="004332B8" w:rsidRDefault="0028555A" w:rsidP="0028555A">
      <w:pPr>
        <w:bidi/>
        <w:spacing w:after="0"/>
        <w:rPr>
          <w:rFonts w:asciiTheme="minorBidi" w:hAnsiTheme="minorBidi"/>
          <w:color w:val="auto"/>
          <w:sz w:val="24"/>
          <w:szCs w:val="24"/>
          <w:rtl/>
        </w:rPr>
      </w:pPr>
      <w:r w:rsidRPr="004332B8">
        <w:rPr>
          <w:rFonts w:asciiTheme="minorBidi" w:hAnsiTheme="minorBidi" w:hint="cs"/>
          <w:color w:val="auto"/>
          <w:sz w:val="24"/>
          <w:szCs w:val="24"/>
          <w:rtl/>
        </w:rPr>
        <w:t>ولا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يمكن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قياس</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الضغط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داخل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الفلتر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نفسه</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بسهولة،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لكن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يمكن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تقديره</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بأخذ</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متوسط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الضغط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عند</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مدخل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المرشح</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ومخرجه.</w:t>
      </w:r>
    </w:p>
    <w:p w14:paraId="3EF3BFA9" w14:textId="77777777" w:rsidR="004332B8" w:rsidRPr="004332B8" w:rsidRDefault="0028555A"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t>أي ضغط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المرشح</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التقريبي =</w:t>
      </w:r>
      <w:r w:rsidRPr="004332B8">
        <w:rPr>
          <w:rFonts w:asciiTheme="minorBidi" w:hAnsiTheme="minorBidi"/>
          <w:color w:val="auto"/>
          <w:sz w:val="24"/>
          <w:szCs w:val="24"/>
        </w:rPr>
        <w:t>(Pf + Pr) / 2</w:t>
      </w:r>
    </w:p>
    <w:p w14:paraId="7ADB5352" w14:textId="3EC79BAE" w:rsidR="00190044" w:rsidRDefault="004332B8" w:rsidP="004332B8">
      <w:pPr>
        <w:bidi/>
        <w:spacing w:after="0"/>
        <w:rPr>
          <w:color w:val="263746"/>
          <w:sz w:val="22"/>
          <w:rtl/>
        </w:rPr>
      </w:pPr>
      <w:r>
        <w:rPr>
          <w:rFonts w:hint="cs"/>
          <w:color w:val="263746"/>
          <w:sz w:val="22"/>
          <w:rtl/>
        </w:rPr>
        <w:t>وبشكل عام</w:t>
      </w:r>
      <w:r w:rsidR="00190044">
        <w:rPr>
          <w:color w:val="263746"/>
          <w:sz w:val="22"/>
          <w:rtl/>
        </w:rPr>
        <w:t xml:space="preserve"> ينبغي اعتماد تعريفات الشركة المصنّعة للجهاز.</w:t>
      </w:r>
    </w:p>
    <w:p w14:paraId="0B99FB22" w14:textId="77777777" w:rsidR="004332B8" w:rsidRPr="004332B8" w:rsidRDefault="004332B8" w:rsidP="004332B8">
      <w:pPr>
        <w:bidi/>
        <w:spacing w:after="0"/>
        <w:rPr>
          <w:rFonts w:asciiTheme="minorBidi" w:hAnsiTheme="minorBidi"/>
          <w:color w:val="709FDB" w:themeColor="text2" w:themeTint="80"/>
          <w:sz w:val="24"/>
          <w:szCs w:val="24"/>
        </w:rPr>
      </w:pPr>
    </w:p>
    <w:p w14:paraId="4773C29A" w14:textId="77777777" w:rsidR="00190044" w:rsidRDefault="00190044" w:rsidP="00190044">
      <w:pPr>
        <w:bidi/>
        <w:spacing w:after="160" w:line="283" w:lineRule="auto"/>
        <w:rPr>
          <w:color w:val="607386"/>
          <w:sz w:val="18"/>
          <w:rtl/>
        </w:rPr>
      </w:pPr>
      <w:r>
        <w:rPr>
          <w:noProof/>
        </w:rPr>
        <w:drawing>
          <wp:inline distT="0" distB="0" distL="0" distR="0" wp14:anchorId="01B9A8C9" wp14:editId="4A8CDD6B">
            <wp:extent cx="5486400" cy="276980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sures.png"/>
                    <pic:cNvPicPr/>
                  </pic:nvPicPr>
                  <pic:blipFill>
                    <a:blip r:embed="rId13"/>
                    <a:stretch>
                      <a:fillRect/>
                    </a:stretch>
                  </pic:blipFill>
                  <pic:spPr>
                    <a:xfrm>
                      <a:off x="0" y="0"/>
                      <a:ext cx="5486400" cy="2769801"/>
                    </a:xfrm>
                    <a:prstGeom prst="rect">
                      <a:avLst/>
                    </a:prstGeom>
                  </pic:spPr>
                </pic:pic>
              </a:graphicData>
            </a:graphic>
          </wp:inline>
        </w:drawing>
      </w:r>
      <w:r w:rsidRPr="00190044">
        <w:rPr>
          <w:color w:val="607386"/>
          <w:sz w:val="18"/>
          <w:rtl/>
        </w:rPr>
        <w:t xml:space="preserve"> </w:t>
      </w:r>
    </w:p>
    <w:p w14:paraId="6C4CCD35" w14:textId="4E7628B2" w:rsidR="00190044" w:rsidRDefault="00190044" w:rsidP="004332B8">
      <w:pPr>
        <w:bidi/>
        <w:spacing w:after="160" w:line="283" w:lineRule="auto"/>
      </w:pPr>
      <w:r>
        <w:rPr>
          <w:color w:val="607386"/>
          <w:sz w:val="18"/>
          <w:rtl/>
        </w:rPr>
        <w:t xml:space="preserve">تمثيل للضغوط وعلاقتي ΔP وTMP </w:t>
      </w:r>
    </w:p>
    <w:p w14:paraId="012549A6" w14:textId="77777777" w:rsidR="00190044" w:rsidRPr="004332B8" w:rsidRDefault="00190044" w:rsidP="00190044">
      <w:pPr>
        <w:pStyle w:val="berschrift1"/>
        <w:bidi/>
        <w:spacing w:after="100" w:line="283" w:lineRule="auto"/>
        <w:rPr>
          <w:rFonts w:ascii="Arial" w:hAnsi="Arial" w:cs="Arial"/>
          <w:color w:val="auto"/>
          <w:sz w:val="30"/>
          <w:rtl/>
        </w:rPr>
      </w:pPr>
    </w:p>
    <w:p w14:paraId="79ECB768" w14:textId="5FD47A0B" w:rsidR="004332B8" w:rsidRPr="004332B8" w:rsidRDefault="004332B8" w:rsidP="004332B8">
      <w:pPr>
        <w:bidi/>
        <w:spacing w:after="0"/>
        <w:rPr>
          <w:rFonts w:asciiTheme="minorBidi" w:hAnsiTheme="minorBidi"/>
          <w:b/>
          <w:bCs/>
          <w:color w:val="auto"/>
          <w:sz w:val="24"/>
          <w:szCs w:val="24"/>
          <w:rtl/>
        </w:rPr>
      </w:pPr>
      <w:r w:rsidRPr="004332B8">
        <w:rPr>
          <w:rFonts w:asciiTheme="minorBidi" w:hAnsiTheme="minorBidi" w:hint="cs"/>
          <w:b/>
          <w:bCs/>
          <w:color w:val="auto"/>
          <w:sz w:val="24"/>
          <w:szCs w:val="24"/>
          <w:rtl/>
        </w:rPr>
        <w:t>خلل</w:t>
      </w:r>
      <w:r w:rsidRPr="004332B8">
        <w:rPr>
          <w:rFonts w:asciiTheme="minorBidi" w:hAnsiTheme="minorBidi"/>
          <w:b/>
          <w:bCs/>
          <w:color w:val="auto"/>
          <w:sz w:val="24"/>
          <w:szCs w:val="24"/>
          <w:rtl/>
        </w:rPr>
        <w:t xml:space="preserve"> </w:t>
      </w:r>
      <w:r>
        <w:rPr>
          <w:rFonts w:asciiTheme="minorBidi" w:hAnsiTheme="minorBidi" w:hint="cs"/>
          <w:b/>
          <w:bCs/>
          <w:color w:val="auto"/>
          <w:sz w:val="24"/>
          <w:szCs w:val="24"/>
          <w:rtl/>
        </w:rPr>
        <w:t>المدخل</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الوعائي</w:t>
      </w:r>
      <w:r>
        <w:rPr>
          <w:rFonts w:asciiTheme="minorBidi" w:hAnsiTheme="minorBidi" w:hint="cs"/>
          <w:b/>
          <w:bCs/>
          <w:color w:val="auto"/>
          <w:sz w:val="24"/>
          <w:szCs w:val="24"/>
          <w:rtl/>
        </w:rPr>
        <w:t xml:space="preserve"> </w:t>
      </w:r>
      <w:r w:rsidRPr="004332B8">
        <w:rPr>
          <w:rFonts w:asciiTheme="minorBidi" w:hAnsiTheme="minorBidi"/>
          <w:b/>
          <w:bCs/>
          <w:color w:val="auto"/>
          <w:sz w:val="24"/>
          <w:szCs w:val="24"/>
        </w:rPr>
        <w:t xml:space="preserve"> (Vascular Access Dysfunction)</w:t>
      </w:r>
    </w:p>
    <w:p w14:paraId="09450260"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t>غالبًا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يتظاهر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خلل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الوصول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الوعائي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بقيم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شديدة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وغير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طبيعية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لكل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من</w:t>
      </w:r>
      <w:r w:rsidRPr="004332B8">
        <w:rPr>
          <w:rFonts w:asciiTheme="minorBidi" w:hAnsiTheme="minorBidi"/>
          <w:color w:val="auto"/>
          <w:sz w:val="24"/>
          <w:szCs w:val="24"/>
        </w:rPr>
        <w:t>:</w:t>
      </w:r>
    </w:p>
    <w:p w14:paraId="3778DE70"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color w:val="auto"/>
          <w:sz w:val="24"/>
          <w:szCs w:val="24"/>
        </w:rPr>
        <w:t>Pa</w:t>
      </w:r>
      <w:r w:rsidRPr="004332B8">
        <w:rPr>
          <w:rFonts w:asciiTheme="minorBidi" w:hAnsiTheme="minorBidi" w:hint="cs"/>
          <w:color w:val="auto"/>
          <w:sz w:val="24"/>
          <w:szCs w:val="24"/>
          <w:rtl/>
        </w:rPr>
        <w:t xml:space="preserve"> يصبح</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سالبًا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جدًا</w:t>
      </w:r>
    </w:p>
    <w:p w14:paraId="32FA460E"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color w:val="auto"/>
          <w:sz w:val="24"/>
          <w:szCs w:val="24"/>
        </w:rPr>
        <w:t>Pr</w:t>
      </w:r>
      <w:r w:rsidRPr="004332B8">
        <w:rPr>
          <w:rFonts w:asciiTheme="minorBidi" w:hAnsiTheme="minorBidi" w:hint="cs"/>
          <w:color w:val="auto"/>
          <w:sz w:val="24"/>
          <w:szCs w:val="24"/>
          <w:rtl/>
        </w:rPr>
        <w:t xml:space="preserve"> يصبح</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موجبًا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جدًا</w:t>
      </w:r>
      <w:r w:rsidRPr="004332B8">
        <w:rPr>
          <w:rFonts w:asciiTheme="minorBidi" w:hAnsiTheme="minorBidi"/>
          <w:color w:val="auto"/>
          <w:sz w:val="24"/>
          <w:szCs w:val="24"/>
        </w:rPr>
        <w:t>.</w:t>
      </w:r>
    </w:p>
    <w:p w14:paraId="465E58FC" w14:textId="77777777" w:rsidR="004332B8" w:rsidRPr="004332B8" w:rsidRDefault="004332B8" w:rsidP="004332B8">
      <w:pPr>
        <w:bidi/>
        <w:spacing w:after="0"/>
        <w:rPr>
          <w:rFonts w:asciiTheme="minorBidi" w:hAnsiTheme="minorBidi"/>
          <w:color w:val="auto"/>
          <w:sz w:val="24"/>
          <w:szCs w:val="24"/>
          <w:rtl/>
        </w:rPr>
      </w:pPr>
    </w:p>
    <w:p w14:paraId="2C88837B" w14:textId="77777777" w:rsidR="004332B8" w:rsidRPr="004332B8" w:rsidRDefault="004332B8" w:rsidP="004332B8">
      <w:pPr>
        <w:bidi/>
        <w:spacing w:after="0"/>
        <w:rPr>
          <w:rFonts w:asciiTheme="minorBidi" w:hAnsiTheme="minorBidi"/>
          <w:b/>
          <w:bCs/>
          <w:color w:val="auto"/>
          <w:sz w:val="24"/>
          <w:szCs w:val="24"/>
          <w:rtl/>
        </w:rPr>
      </w:pPr>
      <w:r w:rsidRPr="004332B8">
        <w:rPr>
          <w:rFonts w:asciiTheme="minorBidi" w:hAnsiTheme="minorBidi" w:hint="cs"/>
          <w:b/>
          <w:bCs/>
          <w:color w:val="auto"/>
          <w:sz w:val="24"/>
          <w:szCs w:val="24"/>
          <w:rtl/>
        </w:rPr>
        <w:t>انسداد</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مسام</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مرشح</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 xml:space="preserve">الدم </w:t>
      </w:r>
      <w:r w:rsidRPr="004332B8">
        <w:rPr>
          <w:rFonts w:asciiTheme="minorBidi" w:hAnsiTheme="minorBidi"/>
          <w:b/>
          <w:bCs/>
          <w:color w:val="auto"/>
          <w:sz w:val="24"/>
          <w:szCs w:val="24"/>
        </w:rPr>
        <w:t xml:space="preserve"> (Hemofilter Clogging)</w:t>
      </w:r>
    </w:p>
    <w:p w14:paraId="0C28C78D"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t>في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 xml:space="preserve">حالة </w:t>
      </w:r>
      <w:r w:rsidRPr="004332B8">
        <w:rPr>
          <w:rFonts w:asciiTheme="minorBidi" w:hAnsiTheme="minorBidi"/>
          <w:color w:val="auto"/>
          <w:sz w:val="24"/>
          <w:szCs w:val="24"/>
        </w:rPr>
        <w:t>Clogging</w:t>
      </w:r>
      <w:r w:rsidRPr="004332B8">
        <w:rPr>
          <w:rFonts w:asciiTheme="minorBidi" w:hAnsiTheme="minorBidi" w:hint="cs"/>
          <w:color w:val="auto"/>
          <w:sz w:val="24"/>
          <w:szCs w:val="24"/>
          <w:rtl/>
        </w:rPr>
        <w:t xml:space="preserve"> ،</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يبقى</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مسار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عبر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الفلتر مفتوحًا،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لكن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مسامات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الغشاء</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تصبح</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مسدودة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 xml:space="preserve">نتيجة التصاق (امتزاز) </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البروتينات. ويؤدي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ذلك</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إلى ارتفاع</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الضغط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عبر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الغشاء</w:t>
      </w:r>
      <w:r w:rsidRPr="004332B8">
        <w:rPr>
          <w:rFonts w:asciiTheme="minorBidi" w:hAnsiTheme="minorBidi"/>
          <w:color w:val="auto"/>
          <w:sz w:val="24"/>
          <w:szCs w:val="24"/>
        </w:rPr>
        <w:t xml:space="preserve"> (TMP)</w:t>
      </w:r>
      <w:r w:rsidRPr="004332B8">
        <w:rPr>
          <w:rFonts w:asciiTheme="minorBidi" w:hAnsiTheme="minorBidi" w:hint="cs"/>
          <w:color w:val="auto"/>
          <w:sz w:val="24"/>
          <w:szCs w:val="24"/>
          <w:rtl/>
        </w:rPr>
        <w:t>من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دون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تغير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مهم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في فرق</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الضغط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عبر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الفلتر</w:t>
      </w:r>
      <w:r w:rsidRPr="004332B8">
        <w:rPr>
          <w:rFonts w:asciiTheme="minorBidi" w:hAnsiTheme="minorBidi"/>
          <w:color w:val="auto"/>
          <w:sz w:val="24"/>
          <w:szCs w:val="24"/>
        </w:rPr>
        <w:t xml:space="preserve"> (ΔP)</w:t>
      </w:r>
      <w:r w:rsidRPr="004332B8">
        <w:rPr>
          <w:rFonts w:asciiTheme="minorBidi" w:hAnsiTheme="minorBidi" w:hint="cs"/>
          <w:color w:val="auto"/>
          <w:sz w:val="24"/>
          <w:szCs w:val="24"/>
          <w:rtl/>
        </w:rPr>
        <w:t>.</w:t>
      </w:r>
    </w:p>
    <w:p w14:paraId="137C12BD" w14:textId="77777777" w:rsidR="004332B8" w:rsidRPr="004332B8" w:rsidRDefault="004332B8" w:rsidP="004332B8">
      <w:pPr>
        <w:bidi/>
        <w:spacing w:after="0"/>
        <w:rPr>
          <w:rFonts w:asciiTheme="minorBidi" w:hAnsiTheme="minorBidi"/>
          <w:color w:val="auto"/>
          <w:sz w:val="24"/>
          <w:szCs w:val="24"/>
          <w:rtl/>
        </w:rPr>
      </w:pPr>
    </w:p>
    <w:p w14:paraId="19E79E13" w14:textId="77777777" w:rsidR="004332B8" w:rsidRPr="004332B8" w:rsidRDefault="004332B8" w:rsidP="004332B8">
      <w:pPr>
        <w:bidi/>
        <w:spacing w:after="0"/>
        <w:rPr>
          <w:rFonts w:asciiTheme="minorBidi" w:hAnsiTheme="minorBidi"/>
          <w:b/>
          <w:bCs/>
          <w:color w:val="auto"/>
          <w:sz w:val="24"/>
          <w:szCs w:val="24"/>
          <w:rtl/>
        </w:rPr>
      </w:pPr>
      <w:r w:rsidRPr="004332B8">
        <w:rPr>
          <w:rFonts w:asciiTheme="minorBidi" w:hAnsiTheme="minorBidi" w:hint="cs"/>
          <w:b/>
          <w:bCs/>
          <w:color w:val="auto"/>
          <w:sz w:val="24"/>
          <w:szCs w:val="24"/>
          <w:rtl/>
        </w:rPr>
        <w:t>تخثّر</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 xml:space="preserve">الفلتر </w:t>
      </w:r>
      <w:r w:rsidRPr="004332B8">
        <w:rPr>
          <w:rFonts w:asciiTheme="minorBidi" w:hAnsiTheme="minorBidi"/>
          <w:b/>
          <w:bCs/>
          <w:color w:val="auto"/>
          <w:sz w:val="24"/>
          <w:szCs w:val="24"/>
        </w:rPr>
        <w:t xml:space="preserve"> (Hemofilter Clotting)</w:t>
      </w:r>
    </w:p>
    <w:p w14:paraId="65A80855" w14:textId="77777777" w:rsidR="004332B8" w:rsidRDefault="004332B8"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t>على العكس من حالة انسداد المسام (</w:t>
      </w:r>
      <w:r w:rsidRPr="004332B8">
        <w:rPr>
          <w:rFonts w:asciiTheme="minorBidi" w:hAnsiTheme="minorBidi"/>
          <w:color w:val="auto"/>
          <w:sz w:val="24"/>
          <w:szCs w:val="24"/>
        </w:rPr>
        <w:t>clogging</w:t>
      </w:r>
      <w:r w:rsidRPr="004332B8">
        <w:rPr>
          <w:rFonts w:asciiTheme="minorBidi" w:hAnsiTheme="minorBidi" w:hint="cs"/>
          <w:color w:val="auto"/>
          <w:sz w:val="24"/>
          <w:szCs w:val="24"/>
          <w:rtl/>
        </w:rPr>
        <w:t>) فإنّ الدم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المتخثر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يؤدي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إلى</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 xml:space="preserve">انسداد </w:t>
      </w:r>
      <w:r w:rsidRPr="004332B8">
        <w:rPr>
          <w:rFonts w:asciiTheme="minorBidi" w:hAnsiTheme="minorBidi"/>
          <w:color w:val="auto"/>
          <w:sz w:val="24"/>
          <w:szCs w:val="24"/>
        </w:rPr>
        <w:t>Clotting</w:t>
      </w:r>
      <w:r w:rsidRPr="004332B8">
        <w:rPr>
          <w:rFonts w:asciiTheme="minorBidi" w:hAnsiTheme="minorBidi" w:hint="cs"/>
          <w:color w:val="auto"/>
          <w:sz w:val="24"/>
          <w:szCs w:val="24"/>
          <w:rtl/>
        </w:rPr>
        <w:t xml:space="preserve"> </w:t>
      </w:r>
      <w:r w:rsidRPr="004332B8">
        <w:rPr>
          <w:rFonts w:asciiTheme="minorBidi" w:hAnsiTheme="minorBidi"/>
          <w:color w:val="auto"/>
          <w:sz w:val="24"/>
          <w:szCs w:val="24"/>
        </w:rPr>
        <w:t xml:space="preserve"> </w:t>
      </w:r>
      <w:r w:rsidRPr="004332B8">
        <w:rPr>
          <w:rFonts w:asciiTheme="minorBidi" w:hAnsiTheme="minorBidi" w:hint="cs"/>
          <w:color w:val="auto"/>
          <w:sz w:val="24"/>
          <w:szCs w:val="24"/>
          <w:rtl/>
        </w:rPr>
        <w:t>مسار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الدم و مسامات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الغشاء</w:t>
      </w:r>
      <w:r w:rsidRPr="004332B8">
        <w:rPr>
          <w:rFonts w:asciiTheme="minorBidi" w:hAnsiTheme="minorBidi"/>
          <w:color w:val="auto"/>
          <w:sz w:val="24"/>
          <w:szCs w:val="24"/>
        </w:rPr>
        <w:t>.</w:t>
      </w:r>
      <w:r w:rsidRPr="004332B8">
        <w:rPr>
          <w:rFonts w:asciiTheme="minorBidi" w:hAnsiTheme="minorBidi" w:hint="cs"/>
          <w:color w:val="auto"/>
          <w:sz w:val="24"/>
          <w:szCs w:val="24"/>
          <w:rtl/>
        </w:rPr>
        <w:t xml:space="preserve"> ونتيجة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لذلك</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يرتفع</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كل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 xml:space="preserve">من </w:t>
      </w:r>
      <w:r w:rsidRPr="004332B8">
        <w:rPr>
          <w:rFonts w:asciiTheme="minorBidi" w:hAnsiTheme="minorBidi"/>
          <w:color w:val="auto"/>
          <w:sz w:val="24"/>
          <w:szCs w:val="24"/>
        </w:rPr>
        <w:t>ΔP</w:t>
      </w:r>
      <w:r w:rsidRPr="004332B8">
        <w:rPr>
          <w:rFonts w:asciiTheme="minorBidi" w:hAnsiTheme="minorBidi" w:hint="cs"/>
          <w:color w:val="auto"/>
          <w:sz w:val="24"/>
          <w:szCs w:val="24"/>
          <w:rtl/>
        </w:rPr>
        <w:t xml:space="preserve"> </w:t>
      </w:r>
      <w:r w:rsidRPr="004332B8">
        <w:rPr>
          <w:rFonts w:asciiTheme="minorBidi" w:hAnsiTheme="minorBidi"/>
          <w:color w:val="auto"/>
          <w:sz w:val="24"/>
          <w:szCs w:val="24"/>
        </w:rPr>
        <w:t xml:space="preserve"> </w:t>
      </w:r>
      <w:r w:rsidRPr="004332B8">
        <w:rPr>
          <w:rFonts w:asciiTheme="minorBidi" w:hAnsiTheme="minorBidi" w:hint="cs"/>
          <w:color w:val="auto"/>
          <w:sz w:val="24"/>
          <w:szCs w:val="24"/>
          <w:rtl/>
        </w:rPr>
        <w:t>و</w:t>
      </w:r>
      <w:r w:rsidRPr="004332B8">
        <w:rPr>
          <w:rFonts w:asciiTheme="minorBidi" w:hAnsiTheme="minorBidi"/>
          <w:color w:val="auto"/>
          <w:sz w:val="24"/>
          <w:szCs w:val="24"/>
        </w:rPr>
        <w:t>TMP</w:t>
      </w:r>
      <w:r w:rsidRPr="004332B8">
        <w:rPr>
          <w:rFonts w:asciiTheme="minorBidi" w:hAnsiTheme="minorBidi" w:hint="cs"/>
          <w:color w:val="auto"/>
          <w:sz w:val="24"/>
          <w:szCs w:val="24"/>
          <w:rtl/>
        </w:rPr>
        <w:t xml:space="preserve"> </w:t>
      </w:r>
      <w:r w:rsidRPr="004332B8">
        <w:rPr>
          <w:rFonts w:asciiTheme="minorBidi" w:hAnsiTheme="minorBidi"/>
          <w:color w:val="auto"/>
          <w:sz w:val="24"/>
          <w:szCs w:val="24"/>
        </w:rPr>
        <w:t xml:space="preserve"> </w:t>
      </w:r>
      <w:r w:rsidRPr="004332B8">
        <w:rPr>
          <w:rFonts w:asciiTheme="minorBidi" w:hAnsiTheme="minorBidi" w:hint="cs"/>
          <w:color w:val="auto"/>
          <w:sz w:val="24"/>
          <w:szCs w:val="24"/>
          <w:rtl/>
        </w:rPr>
        <w:t>في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الوقت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 xml:space="preserve">نفسه. </w:t>
      </w:r>
    </w:p>
    <w:p w14:paraId="722D7A22" w14:textId="77777777" w:rsidR="004332B8" w:rsidRDefault="004332B8" w:rsidP="004332B8">
      <w:pPr>
        <w:bidi/>
        <w:spacing w:after="0"/>
        <w:rPr>
          <w:rFonts w:asciiTheme="minorBidi" w:hAnsiTheme="minorBidi"/>
          <w:color w:val="auto"/>
          <w:sz w:val="24"/>
          <w:szCs w:val="24"/>
          <w:rtl/>
        </w:rPr>
      </w:pPr>
    </w:p>
    <w:p w14:paraId="1C22648E" w14:textId="77777777" w:rsidR="004332B8" w:rsidRPr="00B37C5F" w:rsidRDefault="004332B8" w:rsidP="004332B8">
      <w:pPr>
        <w:bidi/>
        <w:spacing w:after="0"/>
        <w:rPr>
          <w:rFonts w:asciiTheme="minorBidi" w:hAnsiTheme="minorBidi"/>
          <w:b/>
          <w:bCs/>
          <w:sz w:val="24"/>
          <w:szCs w:val="24"/>
          <w:rtl/>
        </w:rPr>
      </w:pPr>
      <w:r w:rsidRPr="00B37C5F">
        <w:rPr>
          <w:rFonts w:asciiTheme="minorBidi" w:hAnsiTheme="minorBidi"/>
          <w:b/>
          <w:bCs/>
          <w:sz w:val="24"/>
          <w:szCs w:val="24"/>
          <w:rtl/>
        </w:rPr>
        <w:t xml:space="preserve">خصائص </w:t>
      </w:r>
      <w:r w:rsidRPr="00B37C5F">
        <w:rPr>
          <w:rFonts w:asciiTheme="minorBidi" w:hAnsiTheme="minorBidi" w:hint="cs"/>
          <w:b/>
          <w:bCs/>
          <w:sz w:val="24"/>
          <w:szCs w:val="24"/>
          <w:rtl/>
        </w:rPr>
        <w:t>الفلاتر</w:t>
      </w:r>
      <w:r w:rsidRPr="00B37C5F">
        <w:rPr>
          <w:rFonts w:asciiTheme="minorBidi" w:hAnsiTheme="minorBidi"/>
          <w:b/>
          <w:bCs/>
          <w:sz w:val="24"/>
          <w:szCs w:val="24"/>
        </w:rPr>
        <w:t xml:space="preserve"> </w:t>
      </w:r>
      <w:r w:rsidRPr="00B37C5F">
        <w:rPr>
          <w:rFonts w:asciiTheme="minorBidi" w:hAnsiTheme="minorBidi"/>
          <w:b/>
          <w:bCs/>
          <w:sz w:val="24"/>
          <w:szCs w:val="24"/>
          <w:rtl/>
        </w:rPr>
        <w:t>الحديثة</w:t>
      </w:r>
    </w:p>
    <w:p w14:paraId="6E785833"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تستخدم أجهزة</w:t>
      </w:r>
      <w:r>
        <w:rPr>
          <w:rFonts w:asciiTheme="minorBidi" w:hAnsiTheme="minorBidi" w:hint="cs"/>
          <w:sz w:val="24"/>
          <w:szCs w:val="24"/>
          <w:rtl/>
        </w:rPr>
        <w:t xml:space="preserve"> الغسيل</w:t>
      </w:r>
      <w:r w:rsidRPr="00110337">
        <w:rPr>
          <w:rFonts w:asciiTheme="minorBidi" w:hAnsiTheme="minorBidi"/>
          <w:sz w:val="24"/>
          <w:szCs w:val="24"/>
        </w:rPr>
        <w:t xml:space="preserve"> CKRT </w:t>
      </w:r>
      <w:r w:rsidRPr="00110337">
        <w:rPr>
          <w:rFonts w:asciiTheme="minorBidi" w:hAnsiTheme="minorBidi"/>
          <w:sz w:val="24"/>
          <w:szCs w:val="24"/>
          <w:rtl/>
        </w:rPr>
        <w:t>الحديثة مرشحات دموية عالية التدفق ذات ألياف مجوفة</w:t>
      </w:r>
      <w:r w:rsidRPr="00110337">
        <w:rPr>
          <w:rFonts w:asciiTheme="minorBidi" w:hAnsiTheme="minorBidi"/>
          <w:sz w:val="24"/>
          <w:szCs w:val="24"/>
        </w:rPr>
        <w:t xml:space="preserve"> (Hollow-fiber high-flux hemofilters)</w:t>
      </w:r>
      <w:r w:rsidRPr="00110337">
        <w:rPr>
          <w:rFonts w:asciiTheme="minorBidi" w:hAnsiTheme="minorBidi"/>
          <w:sz w:val="24"/>
          <w:szCs w:val="24"/>
          <w:rtl/>
        </w:rPr>
        <w:t>، ويمكن استخدامها لغسيل الكلى أو للترشيح الدموي</w:t>
      </w:r>
      <w:r w:rsidRPr="00110337">
        <w:rPr>
          <w:rFonts w:asciiTheme="minorBidi" w:hAnsiTheme="minorBidi"/>
          <w:sz w:val="24"/>
          <w:szCs w:val="24"/>
        </w:rPr>
        <w:t>.</w:t>
      </w:r>
    </w:p>
    <w:p w14:paraId="19DC9AB6"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وقد أصبحت المرشحات عالية التدفق معيارًا معتادًا في الدول المتقدمة لكل من</w:t>
      </w:r>
      <w:r w:rsidRPr="00110337">
        <w:rPr>
          <w:rFonts w:asciiTheme="minorBidi" w:hAnsiTheme="minorBidi"/>
          <w:sz w:val="24"/>
          <w:szCs w:val="24"/>
        </w:rPr>
        <w:t xml:space="preserve"> IHD </w:t>
      </w:r>
      <w:r w:rsidRPr="00110337">
        <w:rPr>
          <w:rFonts w:asciiTheme="minorBidi" w:hAnsiTheme="minorBidi"/>
          <w:sz w:val="24"/>
          <w:szCs w:val="24"/>
          <w:rtl/>
        </w:rPr>
        <w:t>و</w:t>
      </w:r>
      <w:r w:rsidRPr="00110337">
        <w:rPr>
          <w:rFonts w:asciiTheme="minorBidi" w:hAnsiTheme="minorBidi"/>
          <w:sz w:val="24"/>
          <w:szCs w:val="24"/>
        </w:rPr>
        <w:t>CKRT</w:t>
      </w:r>
    </w:p>
    <w:p w14:paraId="3F27E719"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يشير مصطلح</w:t>
      </w:r>
      <w:r w:rsidRPr="00110337">
        <w:rPr>
          <w:rFonts w:asciiTheme="minorBidi" w:hAnsiTheme="minorBidi"/>
          <w:sz w:val="24"/>
          <w:szCs w:val="24"/>
        </w:rPr>
        <w:t xml:space="preserve"> High-flux </w:t>
      </w:r>
      <w:r w:rsidRPr="00110337">
        <w:rPr>
          <w:rFonts w:asciiTheme="minorBidi" w:hAnsiTheme="minorBidi"/>
          <w:sz w:val="24"/>
          <w:szCs w:val="24"/>
          <w:rtl/>
        </w:rPr>
        <w:t xml:space="preserve">إلى قدرة الغشاء على إزالة </w:t>
      </w:r>
      <w:r>
        <w:rPr>
          <w:rFonts w:asciiTheme="minorBidi" w:hAnsiTheme="minorBidi" w:hint="cs"/>
          <w:sz w:val="24"/>
          <w:szCs w:val="24"/>
          <w:rtl/>
        </w:rPr>
        <w:t>مواد</w:t>
      </w:r>
      <w:r w:rsidRPr="00110337">
        <w:rPr>
          <w:rFonts w:asciiTheme="minorBidi" w:hAnsiTheme="minorBidi"/>
          <w:sz w:val="24"/>
          <w:szCs w:val="24"/>
          <w:rtl/>
        </w:rPr>
        <w:t xml:space="preserve"> ذات حجم أكبر أثناء غسيل الكلى، ويسهم الترشيح الداخلي والترشيح العكسي بصورة خاصة في إزالة </w:t>
      </w:r>
      <w:r>
        <w:rPr>
          <w:rFonts w:asciiTheme="minorBidi" w:hAnsiTheme="minorBidi" w:hint="cs"/>
          <w:sz w:val="24"/>
          <w:szCs w:val="24"/>
          <w:rtl/>
        </w:rPr>
        <w:t>المواد</w:t>
      </w:r>
      <w:r w:rsidRPr="00110337">
        <w:rPr>
          <w:rFonts w:asciiTheme="minorBidi" w:hAnsiTheme="minorBidi"/>
          <w:sz w:val="24"/>
          <w:szCs w:val="24"/>
          <w:rtl/>
        </w:rPr>
        <w:t xml:space="preserve"> الأكبر حجمًا</w:t>
      </w:r>
      <w:r w:rsidRPr="00110337">
        <w:rPr>
          <w:rFonts w:asciiTheme="minorBidi" w:hAnsiTheme="minorBidi"/>
          <w:sz w:val="24"/>
          <w:szCs w:val="24"/>
        </w:rPr>
        <w:t>.</w:t>
      </w:r>
    </w:p>
    <w:p w14:paraId="4B02EDC7" w14:textId="2EEFABF5"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في المرشحات عالية التدفق، قد يصل الحد الأعلى لحجم الجزيئات التي يمكن إزالتها أثناء غسيل الكلى إلى نحو</w:t>
      </w:r>
      <w:r w:rsidRPr="00110337">
        <w:rPr>
          <w:rFonts w:asciiTheme="minorBidi" w:hAnsiTheme="minorBidi"/>
          <w:sz w:val="24"/>
          <w:szCs w:val="24"/>
        </w:rPr>
        <w:t xml:space="preserve">10,000 </w:t>
      </w:r>
      <w:r w:rsidRPr="00110337">
        <w:rPr>
          <w:rFonts w:asciiTheme="minorBidi" w:hAnsiTheme="minorBidi"/>
          <w:sz w:val="24"/>
          <w:szCs w:val="24"/>
          <w:rtl/>
        </w:rPr>
        <w:t>دالتون</w:t>
      </w:r>
      <w:r>
        <w:rPr>
          <w:rFonts w:asciiTheme="minorBidi" w:hAnsiTheme="minorBidi" w:hint="cs"/>
          <w:sz w:val="24"/>
          <w:szCs w:val="24"/>
          <w:rtl/>
        </w:rPr>
        <w:t xml:space="preserve"> ، </w:t>
      </w:r>
      <w:r w:rsidRPr="00110337">
        <w:rPr>
          <w:rFonts w:asciiTheme="minorBidi" w:hAnsiTheme="minorBidi"/>
          <w:sz w:val="24"/>
          <w:szCs w:val="24"/>
          <w:rtl/>
        </w:rPr>
        <w:t>وهو أعلى بكثير من المرشحات منخفضة التدفق التي استُخدمت تاريخيًّا في</w:t>
      </w:r>
      <w:r w:rsidRPr="00110337">
        <w:rPr>
          <w:rFonts w:asciiTheme="minorBidi" w:hAnsiTheme="minorBidi"/>
          <w:sz w:val="24"/>
          <w:szCs w:val="24"/>
        </w:rPr>
        <w:t xml:space="preserve"> IHD</w:t>
      </w:r>
      <w:r w:rsidRPr="00110337">
        <w:rPr>
          <w:rFonts w:asciiTheme="minorBidi" w:hAnsiTheme="minorBidi"/>
          <w:sz w:val="24"/>
          <w:szCs w:val="24"/>
          <w:rtl/>
        </w:rPr>
        <w:t>، والتي كان الحد التقريبي فيها</w:t>
      </w:r>
      <w:r>
        <w:rPr>
          <w:rFonts w:asciiTheme="minorBidi" w:hAnsiTheme="minorBidi" w:hint="cs"/>
          <w:sz w:val="24"/>
          <w:szCs w:val="24"/>
          <w:rtl/>
        </w:rPr>
        <w:t xml:space="preserve"> </w:t>
      </w:r>
      <w:r w:rsidRPr="00110337">
        <w:rPr>
          <w:rFonts w:asciiTheme="minorBidi" w:hAnsiTheme="minorBidi"/>
          <w:sz w:val="24"/>
          <w:szCs w:val="24"/>
        </w:rPr>
        <w:t>1,000</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دالتون</w:t>
      </w:r>
      <w:r>
        <w:rPr>
          <w:rFonts w:asciiTheme="minorBidi" w:hAnsiTheme="minorBidi" w:hint="cs"/>
          <w:sz w:val="24"/>
          <w:szCs w:val="24"/>
          <w:rtl/>
        </w:rPr>
        <w:t>.</w:t>
      </w:r>
    </w:p>
    <w:p w14:paraId="4A68C97A"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أما استخدام المرشحات عالية التدفق في الترشيح الدموي</w:t>
      </w:r>
      <w:r>
        <w:rPr>
          <w:rFonts w:asciiTheme="minorBidi" w:hAnsiTheme="minorBidi" w:hint="cs"/>
          <w:sz w:val="24"/>
          <w:szCs w:val="24"/>
          <w:rtl/>
        </w:rPr>
        <w:t xml:space="preserve"> </w:t>
      </w:r>
      <w:r w:rsidRPr="00110337">
        <w:rPr>
          <w:rFonts w:asciiTheme="minorBidi" w:hAnsiTheme="minorBidi"/>
          <w:sz w:val="24"/>
          <w:szCs w:val="24"/>
        </w:rPr>
        <w:t xml:space="preserve"> Hemofiltration</w:t>
      </w:r>
      <w:r w:rsidRPr="00110337">
        <w:rPr>
          <w:rFonts w:asciiTheme="minorBidi" w:hAnsiTheme="minorBidi"/>
          <w:sz w:val="24"/>
          <w:szCs w:val="24"/>
          <w:rtl/>
        </w:rPr>
        <w:t>، فقد يسمح بإزالة جزيئات يصل حجمها إلى نحو</w:t>
      </w:r>
      <w:r>
        <w:rPr>
          <w:rFonts w:asciiTheme="minorBidi" w:hAnsiTheme="minorBidi" w:hint="cs"/>
          <w:sz w:val="24"/>
          <w:szCs w:val="24"/>
          <w:rtl/>
        </w:rPr>
        <w:t xml:space="preserve"> </w:t>
      </w:r>
      <w:r w:rsidRPr="00110337">
        <w:rPr>
          <w:rFonts w:asciiTheme="minorBidi" w:hAnsiTheme="minorBidi"/>
          <w:sz w:val="24"/>
          <w:szCs w:val="24"/>
        </w:rPr>
        <w:t>40,000</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دالتون</w:t>
      </w:r>
      <w:r>
        <w:rPr>
          <w:rFonts w:asciiTheme="minorBidi" w:hAnsiTheme="minorBidi" w:hint="cs"/>
          <w:sz w:val="24"/>
          <w:szCs w:val="24"/>
          <w:rtl/>
        </w:rPr>
        <w:t>.</w:t>
      </w:r>
    </w:p>
    <w:p w14:paraId="31063386"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lastRenderedPageBreak/>
        <w:t>لكن من المهم الانتباه إلى أن هذه الحدود الحجمية قد تبالغ في تقدير القدرة الفعلية داخل الجسم، لأن الحجم الفعّال لمسامات الغشاء ينخفض خلال ساعات من الاستخدام نتيجة امتزاز بروتينات البلازما على المرشح</w:t>
      </w:r>
      <w:r w:rsidRPr="00110337">
        <w:rPr>
          <w:rFonts w:asciiTheme="minorBidi" w:hAnsiTheme="minorBidi"/>
          <w:sz w:val="24"/>
          <w:szCs w:val="24"/>
        </w:rPr>
        <w:t>.</w:t>
      </w:r>
    </w:p>
    <w:p w14:paraId="55F36C3A" w14:textId="77777777" w:rsidR="004332B8" w:rsidRPr="00110337" w:rsidRDefault="004332B8" w:rsidP="004332B8">
      <w:pPr>
        <w:bidi/>
        <w:spacing w:after="0"/>
        <w:rPr>
          <w:rFonts w:asciiTheme="minorBidi" w:hAnsiTheme="minorBidi"/>
          <w:sz w:val="24"/>
          <w:szCs w:val="24"/>
          <w:rtl/>
        </w:rPr>
      </w:pPr>
    </w:p>
    <w:p w14:paraId="768BD106" w14:textId="77777777" w:rsidR="004332B8" w:rsidRPr="005B7CB2" w:rsidRDefault="004332B8" w:rsidP="004332B8">
      <w:pPr>
        <w:bidi/>
        <w:spacing w:after="0"/>
        <w:rPr>
          <w:rFonts w:asciiTheme="minorBidi" w:hAnsiTheme="minorBidi"/>
          <w:b/>
          <w:bCs/>
          <w:sz w:val="24"/>
          <w:szCs w:val="24"/>
          <w:rtl/>
        </w:rPr>
      </w:pPr>
      <w:r w:rsidRPr="005B7CB2">
        <w:rPr>
          <w:rFonts w:asciiTheme="minorBidi" w:hAnsiTheme="minorBidi"/>
          <w:b/>
          <w:bCs/>
          <w:sz w:val="24"/>
          <w:szCs w:val="24"/>
          <w:rtl/>
        </w:rPr>
        <w:t>الفرق بين</w:t>
      </w:r>
      <w:r w:rsidRPr="005B7CB2">
        <w:rPr>
          <w:rFonts w:asciiTheme="minorBidi" w:hAnsiTheme="minorBidi"/>
          <w:b/>
          <w:bCs/>
          <w:sz w:val="24"/>
          <w:szCs w:val="24"/>
        </w:rPr>
        <w:t xml:space="preserve"> Flux </w:t>
      </w:r>
      <w:r w:rsidRPr="005B7CB2">
        <w:rPr>
          <w:rFonts w:asciiTheme="minorBidi" w:hAnsiTheme="minorBidi"/>
          <w:b/>
          <w:bCs/>
          <w:sz w:val="24"/>
          <w:szCs w:val="24"/>
          <w:rtl/>
        </w:rPr>
        <w:t>و</w:t>
      </w:r>
      <w:r w:rsidRPr="005B7CB2">
        <w:rPr>
          <w:rFonts w:asciiTheme="minorBidi" w:hAnsiTheme="minorBidi"/>
          <w:b/>
          <w:bCs/>
          <w:sz w:val="24"/>
          <w:szCs w:val="24"/>
        </w:rPr>
        <w:t>Efficiency</w:t>
      </w:r>
    </w:p>
    <w:p w14:paraId="6CDEB8DB"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بعكس</w:t>
      </w:r>
      <w:r>
        <w:rPr>
          <w:rFonts w:asciiTheme="minorBidi" w:hAnsiTheme="minorBidi" w:hint="cs"/>
          <w:sz w:val="24"/>
          <w:szCs w:val="24"/>
          <w:rtl/>
        </w:rPr>
        <w:t xml:space="preserve"> الـ </w:t>
      </w:r>
      <w:r w:rsidRPr="00110337">
        <w:rPr>
          <w:rFonts w:asciiTheme="minorBidi" w:hAnsiTheme="minorBidi"/>
          <w:sz w:val="24"/>
          <w:szCs w:val="24"/>
        </w:rPr>
        <w:t xml:space="preserve"> Flux</w:t>
      </w:r>
      <w:r w:rsidRPr="00110337">
        <w:rPr>
          <w:rFonts w:asciiTheme="minorBidi" w:hAnsiTheme="minorBidi"/>
          <w:sz w:val="24"/>
          <w:szCs w:val="24"/>
          <w:rtl/>
        </w:rPr>
        <w:t>، تصف</w:t>
      </w:r>
      <w:r>
        <w:rPr>
          <w:rFonts w:asciiTheme="minorBidi" w:hAnsiTheme="minorBidi" w:hint="cs"/>
          <w:sz w:val="24"/>
          <w:szCs w:val="24"/>
          <w:rtl/>
        </w:rPr>
        <w:t xml:space="preserve"> </w:t>
      </w:r>
      <w:r w:rsidRPr="00110337">
        <w:rPr>
          <w:rFonts w:asciiTheme="minorBidi" w:hAnsiTheme="minorBidi"/>
          <w:sz w:val="24"/>
          <w:szCs w:val="24"/>
          <w:rtl/>
        </w:rPr>
        <w:t xml:space="preserve">الكفاءة </w:t>
      </w:r>
      <w:r w:rsidRPr="00110337">
        <w:rPr>
          <w:rFonts w:asciiTheme="minorBidi" w:hAnsiTheme="minorBidi"/>
          <w:sz w:val="24"/>
          <w:szCs w:val="24"/>
        </w:rPr>
        <w:t>Efficiency</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الحد الأقصى لتصفية الجزيئات الصغيرة الذي يمكن لمرشح معين تحقيقه بطبيعته</w:t>
      </w:r>
      <w:r w:rsidRPr="00110337">
        <w:rPr>
          <w:rFonts w:asciiTheme="minorBidi" w:hAnsiTheme="minorBidi"/>
          <w:sz w:val="24"/>
          <w:szCs w:val="24"/>
        </w:rPr>
        <w:t>.</w:t>
      </w:r>
    </w:p>
    <w:p w14:paraId="37669621"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وتعكس هذه الكفاءة بصورة أساسية</w:t>
      </w:r>
      <w:r w:rsidRPr="00110337">
        <w:rPr>
          <w:rFonts w:asciiTheme="minorBidi" w:hAnsiTheme="minorBidi"/>
          <w:sz w:val="24"/>
          <w:szCs w:val="24"/>
        </w:rPr>
        <w:t>:</w:t>
      </w:r>
    </w:p>
    <w:p w14:paraId="759A5178" w14:textId="77777777" w:rsidR="004332B8" w:rsidRPr="00110337" w:rsidRDefault="004332B8" w:rsidP="004332B8">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مساحة سطح الغشاء</w:t>
      </w:r>
      <w:r w:rsidRPr="00110337">
        <w:rPr>
          <w:rFonts w:asciiTheme="minorBidi" w:hAnsiTheme="minorBidi"/>
          <w:sz w:val="24"/>
          <w:szCs w:val="24"/>
        </w:rPr>
        <w:t>.</w:t>
      </w:r>
    </w:p>
    <w:p w14:paraId="3C344E7F" w14:textId="77777777" w:rsidR="004332B8" w:rsidRPr="00110337" w:rsidRDefault="004332B8" w:rsidP="004332B8">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 xml:space="preserve">نفوذية الغشاء </w:t>
      </w:r>
      <w:r>
        <w:rPr>
          <w:rFonts w:asciiTheme="minorBidi" w:hAnsiTheme="minorBidi" w:hint="cs"/>
          <w:sz w:val="24"/>
          <w:szCs w:val="24"/>
          <w:rtl/>
        </w:rPr>
        <w:t>للمواد المذابة.</w:t>
      </w:r>
    </w:p>
    <w:p w14:paraId="3DB4392D"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ولأن التصفية أثناء</w:t>
      </w:r>
      <w:r>
        <w:rPr>
          <w:rFonts w:asciiTheme="minorBidi" w:hAnsiTheme="minorBidi" w:hint="cs"/>
          <w:sz w:val="24"/>
          <w:szCs w:val="24"/>
          <w:rtl/>
        </w:rPr>
        <w:t xml:space="preserve"> الغسيل المستمر </w:t>
      </w:r>
      <w:r w:rsidRPr="00110337">
        <w:rPr>
          <w:rFonts w:asciiTheme="minorBidi" w:hAnsiTheme="minorBidi"/>
          <w:sz w:val="24"/>
          <w:szCs w:val="24"/>
          <w:rtl/>
        </w:rPr>
        <w:t>تكون عادةً محدودة بواسطة</w:t>
      </w:r>
      <w:r w:rsidRPr="00110337">
        <w:rPr>
          <w:rFonts w:asciiTheme="minorBidi" w:hAnsiTheme="minorBidi"/>
          <w:sz w:val="24"/>
          <w:szCs w:val="24"/>
        </w:rPr>
        <w:t xml:space="preserve"> Qd </w:t>
      </w:r>
      <w:r w:rsidRPr="00110337">
        <w:rPr>
          <w:rFonts w:asciiTheme="minorBidi" w:hAnsiTheme="minorBidi"/>
          <w:sz w:val="24"/>
          <w:szCs w:val="24"/>
          <w:rtl/>
        </w:rPr>
        <w:t>و/أو</w:t>
      </w:r>
      <w:r w:rsidRPr="00110337">
        <w:rPr>
          <w:rFonts w:asciiTheme="minorBidi" w:hAnsiTheme="minorBidi"/>
          <w:sz w:val="24"/>
          <w:szCs w:val="24"/>
        </w:rPr>
        <w:t xml:space="preserve"> Qr</w:t>
      </w:r>
      <w:r w:rsidRPr="00110337">
        <w:rPr>
          <w:rFonts w:asciiTheme="minorBidi" w:hAnsiTheme="minorBidi"/>
          <w:sz w:val="24"/>
          <w:szCs w:val="24"/>
          <w:rtl/>
        </w:rPr>
        <w:t xml:space="preserve">، فإن </w:t>
      </w:r>
      <w:r>
        <w:rPr>
          <w:rFonts w:asciiTheme="minorBidi" w:hAnsiTheme="minorBidi" w:hint="cs"/>
          <w:sz w:val="24"/>
          <w:szCs w:val="24"/>
          <w:rtl/>
        </w:rPr>
        <w:t>الفلاتر المستخدمة في هذه الأجهزة</w:t>
      </w:r>
      <w:r w:rsidRPr="00110337">
        <w:rPr>
          <w:rFonts w:asciiTheme="minorBidi" w:hAnsiTheme="minorBidi"/>
          <w:sz w:val="24"/>
          <w:szCs w:val="24"/>
        </w:rPr>
        <w:t xml:space="preserve"> </w:t>
      </w:r>
      <w:r w:rsidRPr="00110337">
        <w:rPr>
          <w:rFonts w:asciiTheme="minorBidi" w:hAnsiTheme="minorBidi"/>
          <w:sz w:val="24"/>
          <w:szCs w:val="24"/>
          <w:rtl/>
        </w:rPr>
        <w:t xml:space="preserve">تكون عادةً أقل كفاءة من </w:t>
      </w:r>
      <w:r>
        <w:rPr>
          <w:rFonts w:asciiTheme="minorBidi" w:hAnsiTheme="minorBidi" w:hint="cs"/>
          <w:sz w:val="24"/>
          <w:szCs w:val="24"/>
          <w:rtl/>
        </w:rPr>
        <w:t>الفلاتر المستخدمة في الغسيل المتقطع</w:t>
      </w:r>
      <w:r w:rsidRPr="00110337">
        <w:rPr>
          <w:rFonts w:asciiTheme="minorBidi" w:hAnsiTheme="minorBidi"/>
          <w:sz w:val="24"/>
          <w:szCs w:val="24"/>
        </w:rPr>
        <w:t xml:space="preserve"> IHD </w:t>
      </w:r>
      <w:r w:rsidRPr="00110337">
        <w:rPr>
          <w:rFonts w:asciiTheme="minorBidi" w:hAnsiTheme="minorBidi"/>
          <w:sz w:val="24"/>
          <w:szCs w:val="24"/>
          <w:rtl/>
        </w:rPr>
        <w:t>بسبب مساحة سطحها الأصغر</w:t>
      </w:r>
      <w:r w:rsidRPr="00110337">
        <w:rPr>
          <w:rFonts w:asciiTheme="minorBidi" w:hAnsiTheme="minorBidi"/>
          <w:sz w:val="24"/>
          <w:szCs w:val="24"/>
        </w:rPr>
        <w:t>.</w:t>
      </w:r>
    </w:p>
    <w:p w14:paraId="4602416C"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فعلى سبيل المثال</w:t>
      </w:r>
      <w:r w:rsidRPr="00110337">
        <w:rPr>
          <w:rFonts w:asciiTheme="minorBidi" w:hAnsiTheme="minorBidi"/>
          <w:sz w:val="24"/>
          <w:szCs w:val="24"/>
        </w:rPr>
        <w:t>:</w:t>
      </w:r>
    </w:p>
    <w:p w14:paraId="5F94B069" w14:textId="77777777" w:rsidR="004332B8" w:rsidRDefault="004332B8" w:rsidP="004332B8">
      <w:pPr>
        <w:bidi/>
        <w:spacing w:after="0"/>
        <w:rPr>
          <w:rFonts w:asciiTheme="minorBidi" w:hAnsiTheme="minorBidi"/>
          <w:sz w:val="24"/>
          <w:szCs w:val="24"/>
          <w:rtl/>
        </w:rPr>
      </w:pPr>
      <w:r>
        <w:rPr>
          <w:rFonts w:asciiTheme="minorBidi" w:hAnsiTheme="minorBidi" w:hint="cs"/>
          <w:sz w:val="24"/>
          <w:szCs w:val="24"/>
          <w:rtl/>
        </w:rPr>
        <w:t>في الـ</w:t>
      </w:r>
      <w:r w:rsidRPr="00110337">
        <w:rPr>
          <w:rFonts w:asciiTheme="minorBidi" w:hAnsiTheme="minorBidi"/>
          <w:sz w:val="24"/>
          <w:szCs w:val="24"/>
        </w:rPr>
        <w:t>CKRT</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نحو 1 م²</w:t>
      </w:r>
    </w:p>
    <w:p w14:paraId="6640A6BA" w14:textId="77777777" w:rsidR="004332B8" w:rsidRPr="00110337" w:rsidRDefault="004332B8" w:rsidP="004332B8">
      <w:pPr>
        <w:bidi/>
        <w:spacing w:after="0"/>
        <w:rPr>
          <w:rFonts w:asciiTheme="minorBidi" w:hAnsiTheme="minorBidi"/>
          <w:sz w:val="24"/>
          <w:szCs w:val="24"/>
          <w:rtl/>
        </w:rPr>
      </w:pPr>
      <w:r>
        <w:rPr>
          <w:rFonts w:asciiTheme="minorBidi" w:hAnsiTheme="minorBidi" w:hint="cs"/>
          <w:sz w:val="24"/>
          <w:szCs w:val="24"/>
          <w:rtl/>
        </w:rPr>
        <w:t xml:space="preserve">في الـ </w:t>
      </w:r>
      <w:r w:rsidRPr="00110337">
        <w:rPr>
          <w:rFonts w:asciiTheme="minorBidi" w:hAnsiTheme="minorBidi"/>
          <w:sz w:val="24"/>
          <w:szCs w:val="24"/>
        </w:rPr>
        <w:t>IHD</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نحو 2 م²</w:t>
      </w:r>
    </w:p>
    <w:p w14:paraId="59490DB4"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وهي أحجام نموذجية لدى البالغين</w:t>
      </w:r>
      <w:r>
        <w:rPr>
          <w:rFonts w:asciiTheme="minorBidi" w:hAnsiTheme="minorBidi" w:hint="cs"/>
          <w:sz w:val="24"/>
          <w:szCs w:val="24"/>
          <w:rtl/>
        </w:rPr>
        <w:t>.</w:t>
      </w:r>
    </w:p>
    <w:p w14:paraId="629F8DF4" w14:textId="77777777" w:rsidR="004332B8" w:rsidRPr="00110337" w:rsidRDefault="004332B8" w:rsidP="004332B8">
      <w:pPr>
        <w:bidi/>
        <w:spacing w:after="0"/>
        <w:rPr>
          <w:rFonts w:asciiTheme="minorBidi" w:hAnsiTheme="minorBidi"/>
          <w:sz w:val="24"/>
          <w:szCs w:val="24"/>
          <w:rtl/>
        </w:rPr>
      </w:pPr>
    </w:p>
    <w:p w14:paraId="1E15A222" w14:textId="77777777" w:rsidR="004332B8" w:rsidRPr="00362737" w:rsidRDefault="004332B8" w:rsidP="004332B8">
      <w:pPr>
        <w:bidi/>
        <w:spacing w:after="0"/>
        <w:rPr>
          <w:rFonts w:asciiTheme="minorBidi" w:hAnsiTheme="minorBidi"/>
          <w:b/>
          <w:bCs/>
          <w:sz w:val="24"/>
          <w:szCs w:val="24"/>
          <w:rtl/>
        </w:rPr>
      </w:pPr>
      <w:r w:rsidRPr="00362737">
        <w:rPr>
          <w:rFonts w:asciiTheme="minorBidi" w:hAnsiTheme="minorBidi"/>
          <w:b/>
          <w:bCs/>
          <w:sz w:val="24"/>
          <w:szCs w:val="24"/>
          <w:rtl/>
        </w:rPr>
        <w:t>شحنة الغشاء والامتزاز</w:t>
      </w:r>
    </w:p>
    <w:p w14:paraId="3EF9B9AF"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تؤثر شحنة الغشاء بدرجة ما في إزالة المذابات</w:t>
      </w:r>
      <w:r>
        <w:rPr>
          <w:rFonts w:asciiTheme="minorBidi" w:hAnsiTheme="minorBidi" w:hint="cs"/>
          <w:sz w:val="24"/>
          <w:szCs w:val="24"/>
          <w:rtl/>
        </w:rPr>
        <w:t xml:space="preserve"> (</w:t>
      </w:r>
      <w:r w:rsidRPr="00110337">
        <w:rPr>
          <w:rFonts w:asciiTheme="minorBidi" w:hAnsiTheme="minorBidi"/>
          <w:sz w:val="24"/>
          <w:szCs w:val="24"/>
          <w:rtl/>
        </w:rPr>
        <w:t>ولا سيما الجزيئات متوسطة الحجم التي تُزال بالحمل</w:t>
      </w:r>
      <w:r>
        <w:rPr>
          <w:rFonts w:asciiTheme="minorBidi" w:hAnsiTheme="minorBidi" w:hint="cs"/>
          <w:sz w:val="24"/>
          <w:szCs w:val="24"/>
          <w:rtl/>
        </w:rPr>
        <w:t xml:space="preserve">) </w:t>
      </w:r>
      <w:r w:rsidRPr="00110337">
        <w:rPr>
          <w:rFonts w:asciiTheme="minorBidi" w:hAnsiTheme="minorBidi"/>
          <w:sz w:val="24"/>
          <w:szCs w:val="24"/>
          <w:rtl/>
        </w:rPr>
        <w:t xml:space="preserve"> كما تؤثر في ميل المذابات إلى الامتزاز على الغشاء</w:t>
      </w:r>
      <w:r w:rsidRPr="00110337">
        <w:rPr>
          <w:rFonts w:asciiTheme="minorBidi" w:hAnsiTheme="minorBidi"/>
          <w:sz w:val="24"/>
          <w:szCs w:val="24"/>
        </w:rPr>
        <w:t>.</w:t>
      </w:r>
    </w:p>
    <w:p w14:paraId="0D55456B"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عمومًا، تكون الجزيئات المتوسطة والكبيرة أقل ميلًا للامتزاز على الأغشية غير المشحونة، مثل الأغشية المصنوعة من</w:t>
      </w:r>
      <w:r w:rsidRPr="00110337">
        <w:rPr>
          <w:rFonts w:asciiTheme="minorBidi" w:hAnsiTheme="minorBidi"/>
          <w:sz w:val="24"/>
          <w:szCs w:val="24"/>
        </w:rPr>
        <w:t>:</w:t>
      </w:r>
    </w:p>
    <w:p w14:paraId="1B54E15B"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Pr>
        <w:t>Polyarylethersulfone – PAES</w:t>
      </w:r>
      <w:r>
        <w:rPr>
          <w:rFonts w:asciiTheme="minorBidi" w:hAnsiTheme="minorBidi" w:hint="cs"/>
          <w:sz w:val="24"/>
          <w:szCs w:val="24"/>
          <w:rtl/>
        </w:rPr>
        <w:t xml:space="preserve"> ، </w:t>
      </w:r>
      <w:r w:rsidRPr="00110337">
        <w:rPr>
          <w:rFonts w:asciiTheme="minorBidi" w:hAnsiTheme="minorBidi"/>
          <w:sz w:val="24"/>
          <w:szCs w:val="24"/>
          <w:rtl/>
        </w:rPr>
        <w:t>مقارنةً بالأغشية سالبة الشحنة، مثل أغشية</w:t>
      </w:r>
      <w:r>
        <w:rPr>
          <w:rFonts w:asciiTheme="minorBidi" w:hAnsiTheme="minorBidi" w:hint="cs"/>
          <w:sz w:val="24"/>
          <w:szCs w:val="24"/>
          <w:rtl/>
        </w:rPr>
        <w:t xml:space="preserve"> </w:t>
      </w:r>
      <w:r w:rsidRPr="00110337">
        <w:rPr>
          <w:rFonts w:asciiTheme="minorBidi" w:hAnsiTheme="minorBidi"/>
          <w:sz w:val="24"/>
          <w:szCs w:val="24"/>
        </w:rPr>
        <w:t>AN69</w:t>
      </w:r>
      <w:r>
        <w:rPr>
          <w:rFonts w:asciiTheme="minorBidi" w:hAnsiTheme="minorBidi" w:hint="cs"/>
          <w:sz w:val="24"/>
          <w:szCs w:val="24"/>
          <w:rtl/>
        </w:rPr>
        <w:t xml:space="preserve"> </w:t>
      </w:r>
      <w:r w:rsidRPr="00110337">
        <w:rPr>
          <w:rFonts w:asciiTheme="minorBidi" w:hAnsiTheme="minorBidi"/>
          <w:sz w:val="24"/>
          <w:szCs w:val="24"/>
          <w:rtl/>
        </w:rPr>
        <w:t>المكوّنة من بوليمر مشترك من الأكريلونيتريل وميث أليل سلفونات الصوديوم</w:t>
      </w:r>
      <w:r w:rsidRPr="00110337">
        <w:rPr>
          <w:rFonts w:asciiTheme="minorBidi" w:hAnsiTheme="minorBidi"/>
          <w:sz w:val="24"/>
          <w:szCs w:val="24"/>
        </w:rPr>
        <w:t>.</w:t>
      </w:r>
    </w:p>
    <w:p w14:paraId="22561E7A" w14:textId="77777777" w:rsidR="004332B8" w:rsidRDefault="004332B8" w:rsidP="004332B8">
      <w:pPr>
        <w:bidi/>
        <w:spacing w:after="0"/>
        <w:rPr>
          <w:rFonts w:asciiTheme="minorBidi" w:hAnsiTheme="minorBidi"/>
          <w:sz w:val="24"/>
          <w:szCs w:val="24"/>
          <w:rtl/>
        </w:rPr>
      </w:pPr>
    </w:p>
    <w:p w14:paraId="5CDBED8F"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وبالتالي، يُحتمل أن تكون الأغشية غير المشحونة أقل عرضةً لحدوث انسداد المسام</w:t>
      </w:r>
      <w:r w:rsidRPr="00110337">
        <w:rPr>
          <w:rFonts w:asciiTheme="minorBidi" w:hAnsiTheme="minorBidi"/>
          <w:sz w:val="24"/>
          <w:szCs w:val="24"/>
        </w:rPr>
        <w:t xml:space="preserve"> (Clogging) </w:t>
      </w:r>
      <w:r w:rsidRPr="00110337">
        <w:rPr>
          <w:rFonts w:asciiTheme="minorBidi" w:hAnsiTheme="minorBidi"/>
          <w:sz w:val="24"/>
          <w:szCs w:val="24"/>
          <w:rtl/>
        </w:rPr>
        <w:t>مقارنةً بالأغشية سالبة الشحنة</w:t>
      </w:r>
      <w:r w:rsidRPr="00110337">
        <w:rPr>
          <w:rFonts w:asciiTheme="minorBidi" w:hAnsiTheme="minorBidi"/>
          <w:sz w:val="24"/>
          <w:szCs w:val="24"/>
        </w:rPr>
        <w:t>.</w:t>
      </w:r>
    </w:p>
    <w:p w14:paraId="4A427E2B" w14:textId="77777777" w:rsidR="004332B8" w:rsidRPr="004332B8" w:rsidRDefault="004332B8" w:rsidP="004332B8">
      <w:pPr>
        <w:bidi/>
        <w:spacing w:after="0"/>
        <w:rPr>
          <w:rFonts w:asciiTheme="minorBidi" w:hAnsiTheme="minorBidi"/>
          <w:color w:val="auto"/>
          <w:sz w:val="24"/>
          <w:szCs w:val="24"/>
          <w:rtl/>
        </w:rPr>
      </w:pPr>
    </w:p>
    <w:p w14:paraId="73EF0432" w14:textId="77777777" w:rsidR="004332B8" w:rsidRPr="004332B8" w:rsidRDefault="004332B8" w:rsidP="004332B8">
      <w:pPr>
        <w:bidi/>
        <w:spacing w:after="0"/>
        <w:rPr>
          <w:rFonts w:asciiTheme="minorBidi" w:hAnsiTheme="minorBidi"/>
          <w:b/>
          <w:bCs/>
          <w:color w:val="auto"/>
          <w:sz w:val="24"/>
          <w:szCs w:val="24"/>
          <w:rtl/>
        </w:rPr>
      </w:pPr>
      <w:r w:rsidRPr="004332B8">
        <w:rPr>
          <w:rFonts w:asciiTheme="minorBidi" w:hAnsiTheme="minorBidi" w:hint="cs"/>
          <w:b/>
          <w:bCs/>
          <w:color w:val="auto"/>
          <w:sz w:val="24"/>
          <w:szCs w:val="24"/>
          <w:rtl/>
        </w:rPr>
        <w:t>إزالة</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الجزيئات</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الأكبر</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أثناء</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غسيل</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الكلى</w:t>
      </w:r>
    </w:p>
    <w:p w14:paraId="3380E46E"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t>على</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الرغم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أن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إزالة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المواد المذابة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الصغيرة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أثناء</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غسيل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الكلى</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تحدث</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بصورة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رئيسية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 xml:space="preserve">بواسطة الانتشار </w:t>
      </w:r>
      <w:r w:rsidRPr="004332B8">
        <w:rPr>
          <w:rFonts w:asciiTheme="minorBidi" w:hAnsiTheme="minorBidi"/>
          <w:color w:val="auto"/>
          <w:sz w:val="24"/>
          <w:szCs w:val="24"/>
        </w:rPr>
        <w:t xml:space="preserve"> (Diffusion)</w:t>
      </w:r>
    </w:p>
    <w:p w14:paraId="72C829F2"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t>فإن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إزالة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المذابات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الأكبر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حجمًا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تحدث</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في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معظمها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نتيجة الترشيح</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الداخلي</w:t>
      </w:r>
      <w:r w:rsidRPr="004332B8">
        <w:rPr>
          <w:rFonts w:asciiTheme="minorBidi" w:hAnsiTheme="minorBidi"/>
          <w:color w:val="auto"/>
          <w:sz w:val="24"/>
          <w:szCs w:val="24"/>
        </w:rPr>
        <w:t xml:space="preserve"> (Internal filtration) </w:t>
      </w:r>
      <w:r w:rsidRPr="004332B8">
        <w:rPr>
          <w:rFonts w:asciiTheme="minorBidi" w:hAnsiTheme="minorBidi" w:hint="cs"/>
          <w:color w:val="auto"/>
          <w:sz w:val="24"/>
          <w:szCs w:val="24"/>
          <w:rtl/>
        </w:rPr>
        <w:t>و الترشيح</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العكسي</w:t>
      </w:r>
      <w:r w:rsidRPr="004332B8">
        <w:rPr>
          <w:rFonts w:asciiTheme="minorBidi" w:hAnsiTheme="minorBidi"/>
          <w:color w:val="auto"/>
          <w:sz w:val="24"/>
          <w:szCs w:val="24"/>
        </w:rPr>
        <w:t xml:space="preserve"> (Back-filtration)</w:t>
      </w:r>
      <w:r w:rsidRPr="004332B8">
        <w:rPr>
          <w:rFonts w:asciiTheme="minorBidi" w:hAnsiTheme="minorBidi" w:hint="cs"/>
          <w:color w:val="auto"/>
          <w:sz w:val="24"/>
          <w:szCs w:val="24"/>
          <w:rtl/>
        </w:rPr>
        <w:t xml:space="preserve"> اللذين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يحدثان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أثناء</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غسيل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الكلى</w:t>
      </w:r>
      <w:r w:rsidRPr="004332B8">
        <w:rPr>
          <w:rFonts w:asciiTheme="minorBidi" w:hAnsiTheme="minorBidi"/>
          <w:color w:val="auto"/>
          <w:sz w:val="24"/>
          <w:szCs w:val="24"/>
          <w:rtl/>
        </w:rPr>
        <w:t>.</w:t>
      </w:r>
    </w:p>
    <w:p w14:paraId="03FE2EE4" w14:textId="77777777" w:rsidR="004332B8" w:rsidRPr="004332B8" w:rsidRDefault="004332B8" w:rsidP="004332B8">
      <w:pPr>
        <w:bidi/>
        <w:spacing w:after="0"/>
        <w:rPr>
          <w:rFonts w:asciiTheme="minorBidi" w:hAnsiTheme="minorBidi"/>
          <w:color w:val="auto"/>
          <w:sz w:val="24"/>
          <w:szCs w:val="24"/>
          <w:rtl/>
        </w:rPr>
      </w:pPr>
    </w:p>
    <w:p w14:paraId="49598B9D" w14:textId="77777777" w:rsidR="004332B8" w:rsidRPr="004332B8" w:rsidRDefault="004332B8" w:rsidP="004332B8">
      <w:pPr>
        <w:bidi/>
        <w:spacing w:after="0"/>
        <w:rPr>
          <w:rFonts w:asciiTheme="minorBidi" w:hAnsiTheme="minorBidi"/>
          <w:b/>
          <w:bCs/>
          <w:color w:val="auto"/>
          <w:sz w:val="24"/>
          <w:szCs w:val="24"/>
          <w:rtl/>
        </w:rPr>
      </w:pPr>
      <w:r w:rsidRPr="004332B8">
        <w:rPr>
          <w:rFonts w:asciiTheme="minorBidi" w:hAnsiTheme="minorBidi" w:hint="cs"/>
          <w:b/>
          <w:bCs/>
          <w:color w:val="auto"/>
          <w:sz w:val="24"/>
          <w:szCs w:val="24"/>
          <w:rtl/>
        </w:rPr>
        <w:t>ما المقصود</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بـ</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الترشيح</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الداخلي</w:t>
      </w:r>
      <w:r w:rsidRPr="004332B8">
        <w:rPr>
          <w:rFonts w:asciiTheme="minorBidi" w:hAnsiTheme="minorBidi"/>
          <w:b/>
          <w:bCs/>
          <w:color w:val="auto"/>
          <w:sz w:val="24"/>
          <w:szCs w:val="24"/>
        </w:rPr>
        <w:t xml:space="preserve"> Internal filtration </w:t>
      </w:r>
      <w:r w:rsidRPr="004332B8">
        <w:rPr>
          <w:rFonts w:asciiTheme="minorBidi" w:hAnsiTheme="minorBidi" w:hint="cs"/>
          <w:b/>
          <w:bCs/>
          <w:color w:val="auto"/>
          <w:sz w:val="24"/>
          <w:szCs w:val="24"/>
          <w:rtl/>
        </w:rPr>
        <w:t>والترشيح</w:t>
      </w:r>
      <w:r w:rsidRPr="004332B8">
        <w:rPr>
          <w:rFonts w:asciiTheme="minorBidi" w:hAnsiTheme="minorBidi"/>
          <w:b/>
          <w:bCs/>
          <w:color w:val="auto"/>
          <w:sz w:val="24"/>
          <w:szCs w:val="24"/>
          <w:rtl/>
        </w:rPr>
        <w:t xml:space="preserve"> </w:t>
      </w:r>
      <w:r w:rsidRPr="004332B8">
        <w:rPr>
          <w:rFonts w:asciiTheme="minorBidi" w:hAnsiTheme="minorBidi" w:hint="cs"/>
          <w:b/>
          <w:bCs/>
          <w:color w:val="auto"/>
          <w:sz w:val="24"/>
          <w:szCs w:val="24"/>
          <w:rtl/>
        </w:rPr>
        <w:t>العكسي</w:t>
      </w:r>
      <w:r w:rsidRPr="004332B8">
        <w:rPr>
          <w:rFonts w:asciiTheme="minorBidi" w:hAnsiTheme="minorBidi"/>
          <w:b/>
          <w:bCs/>
          <w:color w:val="auto"/>
          <w:sz w:val="24"/>
          <w:szCs w:val="24"/>
        </w:rPr>
        <w:t xml:space="preserve"> Backfiltration </w:t>
      </w:r>
    </w:p>
    <w:p w14:paraId="0B4DD503"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t>هو</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حركة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الماء</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عبر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غشاء</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الـ</w:t>
      </w:r>
      <w:r w:rsidRPr="004332B8">
        <w:rPr>
          <w:rFonts w:asciiTheme="minorBidi" w:hAnsiTheme="minorBidi"/>
          <w:color w:val="auto"/>
          <w:sz w:val="24"/>
          <w:szCs w:val="24"/>
        </w:rPr>
        <w:t xml:space="preserve"> dialyzer </w:t>
      </w:r>
      <w:r w:rsidRPr="004332B8">
        <w:rPr>
          <w:rFonts w:asciiTheme="minorBidi" w:hAnsiTheme="minorBidi" w:hint="cs"/>
          <w:color w:val="auto"/>
          <w:sz w:val="24"/>
          <w:szCs w:val="24"/>
          <w:rtl/>
        </w:rPr>
        <w:t>في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اتجاهين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مختلفين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داخل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نفس</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جلسة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الـ</w:t>
      </w:r>
      <w:r w:rsidRPr="004332B8">
        <w:rPr>
          <w:rFonts w:asciiTheme="minorBidi" w:hAnsiTheme="minorBidi"/>
          <w:color w:val="auto"/>
          <w:sz w:val="24"/>
          <w:szCs w:val="24"/>
        </w:rPr>
        <w:t xml:space="preserve"> high-flux HD </w:t>
      </w:r>
      <w:r w:rsidRPr="004332B8">
        <w:rPr>
          <w:rFonts w:asciiTheme="minorBidi" w:hAnsiTheme="minorBidi" w:hint="cs"/>
          <w:color w:val="auto"/>
          <w:sz w:val="24"/>
          <w:szCs w:val="24"/>
          <w:rtl/>
        </w:rPr>
        <w:t>بسبب</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تغير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فرق</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الضغط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عبر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الغشاء</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على</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طول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الشعيرات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هذه</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الظاهرة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معروفة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جيدًا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في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أغشية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الـ</w:t>
      </w:r>
      <w:r w:rsidRPr="004332B8">
        <w:rPr>
          <w:rFonts w:asciiTheme="minorBidi" w:hAnsiTheme="minorBidi"/>
          <w:color w:val="auto"/>
          <w:sz w:val="24"/>
          <w:szCs w:val="24"/>
        </w:rPr>
        <w:t xml:space="preserve"> high-flux</w:t>
      </w:r>
    </w:p>
    <w:p w14:paraId="43F198CD" w14:textId="77777777" w:rsidR="004332B8" w:rsidRPr="004332B8" w:rsidRDefault="004332B8" w:rsidP="004332B8">
      <w:pPr>
        <w:bidi/>
        <w:spacing w:after="0"/>
        <w:rPr>
          <w:rFonts w:asciiTheme="minorBidi" w:hAnsiTheme="minorBidi"/>
          <w:color w:val="auto"/>
          <w:sz w:val="24"/>
          <w:szCs w:val="24"/>
          <w:rtl/>
        </w:rPr>
      </w:pPr>
    </w:p>
    <w:p w14:paraId="267FB99B"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t>التوضيح:</w:t>
      </w:r>
    </w:p>
    <w:p w14:paraId="0D002D94" w14:textId="77777777" w:rsidR="004332B8" w:rsidRPr="004332B8" w:rsidRDefault="004332B8" w:rsidP="004332B8">
      <w:pPr>
        <w:bidi/>
        <w:spacing w:after="0"/>
        <w:rPr>
          <w:rFonts w:asciiTheme="minorBidi" w:hAnsiTheme="minorBidi"/>
          <w:color w:val="auto"/>
          <w:sz w:val="24"/>
          <w:szCs w:val="24"/>
        </w:rPr>
      </w:pPr>
      <w:r w:rsidRPr="004332B8">
        <w:rPr>
          <w:rFonts w:asciiTheme="minorBidi" w:hAnsiTheme="minorBidi" w:hint="cs"/>
          <w:color w:val="auto"/>
          <w:sz w:val="24"/>
          <w:szCs w:val="24"/>
          <w:rtl/>
        </w:rPr>
        <w:t>في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الجزء</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القريب</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مدخل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يكون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الضغط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الهيدروستاتيكي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داخل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الشعيرات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الدموية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مرتفعًا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نسبيًا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لذلك</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يكون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الـ</w:t>
      </w:r>
      <w:r w:rsidRPr="004332B8">
        <w:rPr>
          <w:rFonts w:asciiTheme="minorBidi" w:hAnsiTheme="minorBidi"/>
          <w:color w:val="auto"/>
          <w:sz w:val="24"/>
          <w:szCs w:val="24"/>
        </w:rPr>
        <w:t xml:space="preserve"> TMP</w:t>
      </w:r>
      <w:r w:rsidRPr="004332B8">
        <w:rPr>
          <w:rFonts w:asciiTheme="minorBidi" w:hAnsiTheme="minorBidi" w:hint="cs"/>
          <w:color w:val="auto"/>
          <w:sz w:val="24"/>
          <w:szCs w:val="24"/>
          <w:rtl/>
        </w:rPr>
        <w:t xml:space="preserve"> </w:t>
      </w:r>
      <w:r w:rsidRPr="004332B8">
        <w:rPr>
          <w:rFonts w:asciiTheme="minorBidi" w:hAnsiTheme="minorBidi"/>
          <w:color w:val="auto"/>
          <w:sz w:val="24"/>
          <w:szCs w:val="24"/>
        </w:rPr>
        <w:t xml:space="preserve"> </w:t>
      </w:r>
      <w:r w:rsidRPr="004332B8">
        <w:rPr>
          <w:rFonts w:asciiTheme="minorBidi" w:hAnsiTheme="minorBidi" w:hint="cs"/>
          <w:color w:val="auto"/>
          <w:sz w:val="24"/>
          <w:szCs w:val="24"/>
          <w:rtl/>
        </w:rPr>
        <w:t>المحلي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باتجاه</w:t>
      </w:r>
      <w:r w:rsidRPr="004332B8">
        <w:rPr>
          <w:rFonts w:asciiTheme="minorBidi" w:hAnsiTheme="minorBidi"/>
          <w:color w:val="auto"/>
          <w:sz w:val="24"/>
          <w:szCs w:val="24"/>
        </w:rPr>
        <w:t>:</w:t>
      </w:r>
      <w:r w:rsidRPr="004332B8">
        <w:rPr>
          <w:rFonts w:asciiTheme="minorBidi" w:hAnsiTheme="minorBidi" w:hint="cs"/>
          <w:color w:val="auto"/>
          <w:sz w:val="24"/>
          <w:szCs w:val="24"/>
          <w:rtl/>
        </w:rPr>
        <w:t xml:space="preserve"> </w:t>
      </w:r>
      <w:r w:rsidRPr="004332B8">
        <w:rPr>
          <w:rFonts w:asciiTheme="minorBidi" w:hAnsiTheme="minorBidi"/>
          <w:color w:val="auto"/>
          <w:sz w:val="24"/>
          <w:szCs w:val="24"/>
        </w:rPr>
        <w:t>Blood → membrane → dialysate</w:t>
      </w:r>
    </w:p>
    <w:p w14:paraId="5AE13811"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t>فتعبر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كمية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ماء</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البلازما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إلى</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حجرة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الدياليسات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 هذه</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هي</w:t>
      </w:r>
      <w:r w:rsidRPr="004332B8">
        <w:rPr>
          <w:rFonts w:asciiTheme="minorBidi" w:hAnsiTheme="minorBidi"/>
          <w:color w:val="auto"/>
          <w:sz w:val="24"/>
          <w:szCs w:val="24"/>
        </w:rPr>
        <w:t xml:space="preserve"> Internal filtration </w:t>
      </w:r>
      <w:r w:rsidRPr="004332B8">
        <w:rPr>
          <w:rFonts w:asciiTheme="minorBidi" w:hAnsiTheme="minorBidi" w:hint="cs"/>
          <w:color w:val="auto"/>
          <w:sz w:val="24"/>
          <w:szCs w:val="24"/>
          <w:rtl/>
        </w:rPr>
        <w:t>أو</w:t>
      </w:r>
      <w:r w:rsidRPr="004332B8">
        <w:rPr>
          <w:rFonts w:asciiTheme="minorBidi" w:hAnsiTheme="minorBidi"/>
          <w:color w:val="auto"/>
          <w:sz w:val="24"/>
          <w:szCs w:val="24"/>
        </w:rPr>
        <w:t xml:space="preserve"> direct filtration. </w:t>
      </w:r>
      <w:r w:rsidRPr="004332B8">
        <w:rPr>
          <w:rFonts w:asciiTheme="minorBidi" w:hAnsiTheme="minorBidi" w:hint="cs"/>
          <w:color w:val="auto"/>
          <w:sz w:val="24"/>
          <w:szCs w:val="24"/>
          <w:rtl/>
        </w:rPr>
        <w:t>وعندما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يعبر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الماء،</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يسحب</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معه</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المواد</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التي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تستطيع</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اجتياز</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الغشاء،</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أي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يحدث</w:t>
      </w:r>
      <w:r w:rsidRPr="004332B8">
        <w:rPr>
          <w:rFonts w:asciiTheme="minorBidi" w:hAnsiTheme="minorBidi"/>
          <w:color w:val="auto"/>
          <w:sz w:val="24"/>
          <w:szCs w:val="24"/>
        </w:rPr>
        <w:t xml:space="preserve"> convection / solvent drag. </w:t>
      </w:r>
      <w:r w:rsidRPr="004332B8">
        <w:rPr>
          <w:rFonts w:asciiTheme="minorBidi" w:hAnsiTheme="minorBidi" w:hint="cs"/>
          <w:color w:val="auto"/>
          <w:sz w:val="24"/>
          <w:szCs w:val="24"/>
          <w:rtl/>
        </w:rPr>
        <w:t>ولهذا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فهو</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مهم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خصوصًا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لإزالة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الـ</w:t>
      </w:r>
      <w:r w:rsidRPr="004332B8">
        <w:rPr>
          <w:rFonts w:asciiTheme="minorBidi" w:hAnsiTheme="minorBidi"/>
          <w:color w:val="auto"/>
          <w:sz w:val="24"/>
          <w:szCs w:val="24"/>
        </w:rPr>
        <w:t xml:space="preserve"> middle molecules </w:t>
      </w:r>
      <w:r w:rsidRPr="004332B8">
        <w:rPr>
          <w:rFonts w:asciiTheme="minorBidi" w:hAnsiTheme="minorBidi" w:hint="cs"/>
          <w:color w:val="auto"/>
          <w:sz w:val="24"/>
          <w:szCs w:val="24"/>
          <w:rtl/>
        </w:rPr>
        <w:t>التي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تنتقل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بالـ</w:t>
      </w:r>
      <w:r w:rsidRPr="004332B8">
        <w:rPr>
          <w:rFonts w:asciiTheme="minorBidi" w:hAnsiTheme="minorBidi"/>
          <w:color w:val="auto"/>
          <w:sz w:val="24"/>
          <w:szCs w:val="24"/>
        </w:rPr>
        <w:t xml:space="preserve"> diffusion </w:t>
      </w:r>
      <w:r w:rsidRPr="004332B8">
        <w:rPr>
          <w:rFonts w:asciiTheme="minorBidi" w:hAnsiTheme="minorBidi" w:hint="cs"/>
          <w:color w:val="auto"/>
          <w:sz w:val="24"/>
          <w:szCs w:val="24"/>
          <w:rtl/>
        </w:rPr>
        <w:t>ببطء،</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مثل</w:t>
      </w:r>
      <w:r w:rsidRPr="004332B8">
        <w:rPr>
          <w:rFonts w:asciiTheme="minorBidi" w:hAnsiTheme="minorBidi"/>
          <w:color w:val="auto"/>
          <w:sz w:val="24"/>
          <w:szCs w:val="24"/>
        </w:rPr>
        <w:t xml:space="preserve"> β</w:t>
      </w:r>
      <w:r w:rsidRPr="004332B8">
        <w:rPr>
          <w:rFonts w:ascii="Cambria Math" w:hAnsi="Cambria Math" w:cs="Cambria Math"/>
          <w:color w:val="auto"/>
          <w:sz w:val="24"/>
          <w:szCs w:val="24"/>
        </w:rPr>
        <w:t>₂</w:t>
      </w:r>
      <w:r w:rsidRPr="004332B8">
        <w:rPr>
          <w:rFonts w:asciiTheme="minorBidi" w:hAnsiTheme="minorBidi"/>
          <w:color w:val="auto"/>
          <w:sz w:val="24"/>
          <w:szCs w:val="24"/>
        </w:rPr>
        <w:t xml:space="preserve">-microglobulin. OUP </w:t>
      </w:r>
    </w:p>
    <w:p w14:paraId="0D30D1F3" w14:textId="77777777" w:rsidR="004332B8" w:rsidRPr="004332B8" w:rsidRDefault="004332B8" w:rsidP="004332B8">
      <w:pPr>
        <w:bidi/>
        <w:spacing w:after="0"/>
        <w:rPr>
          <w:rFonts w:asciiTheme="minorBidi" w:hAnsiTheme="minorBidi"/>
          <w:color w:val="auto"/>
          <w:sz w:val="24"/>
          <w:szCs w:val="24"/>
          <w:rtl/>
        </w:rPr>
      </w:pPr>
    </w:p>
    <w:p w14:paraId="24F30EBA"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t>أما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عندما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يتقدم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نحو</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نهاية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الـ</w:t>
      </w:r>
      <w:r w:rsidRPr="004332B8">
        <w:rPr>
          <w:rFonts w:asciiTheme="minorBidi" w:hAnsiTheme="minorBidi"/>
          <w:color w:val="auto"/>
          <w:sz w:val="24"/>
          <w:szCs w:val="24"/>
        </w:rPr>
        <w:t xml:space="preserve"> </w:t>
      </w:r>
      <w:r w:rsidRPr="004332B8">
        <w:rPr>
          <w:rFonts w:asciiTheme="minorBidi" w:hAnsiTheme="minorBidi" w:hint="cs"/>
          <w:color w:val="auto"/>
          <w:sz w:val="24"/>
          <w:szCs w:val="24"/>
          <w:rtl/>
        </w:rPr>
        <w:t>فلتر،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ينخفض</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ضغط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داخل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الشعيرات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بسبب</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المقاومة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على</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طول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الألياف</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وفي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الوقت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نفسه</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يتغير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ضغط</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الدياليسات،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ولذلك</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قد</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تنقلب</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إشارة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الـ</w:t>
      </w:r>
      <w:r w:rsidRPr="004332B8">
        <w:rPr>
          <w:rFonts w:asciiTheme="minorBidi" w:hAnsiTheme="minorBidi"/>
          <w:color w:val="auto"/>
          <w:sz w:val="24"/>
          <w:szCs w:val="24"/>
        </w:rPr>
        <w:t xml:space="preserve"> TMP </w:t>
      </w:r>
      <w:r w:rsidRPr="004332B8">
        <w:rPr>
          <w:rFonts w:asciiTheme="minorBidi" w:hAnsiTheme="minorBidi" w:hint="cs"/>
          <w:color w:val="auto"/>
          <w:sz w:val="24"/>
          <w:szCs w:val="24"/>
          <w:rtl/>
        </w:rPr>
        <w:t>محليًا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بحيث</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يصبح</w:t>
      </w:r>
      <w:r w:rsidRPr="004332B8">
        <w:rPr>
          <w:rFonts w:asciiTheme="minorBidi" w:hAnsiTheme="minorBidi"/>
          <w:color w:val="auto"/>
          <w:sz w:val="24"/>
          <w:szCs w:val="24"/>
        </w:rPr>
        <w:t>:</w:t>
      </w:r>
    </w:p>
    <w:p w14:paraId="1B88B8EF" w14:textId="77777777" w:rsidR="004332B8" w:rsidRPr="004332B8" w:rsidRDefault="004332B8" w:rsidP="004332B8">
      <w:pPr>
        <w:bidi/>
        <w:spacing w:after="0"/>
        <w:rPr>
          <w:rFonts w:asciiTheme="minorBidi" w:hAnsiTheme="minorBidi"/>
          <w:color w:val="auto"/>
          <w:sz w:val="24"/>
          <w:szCs w:val="24"/>
        </w:rPr>
      </w:pPr>
      <w:r w:rsidRPr="004332B8">
        <w:rPr>
          <w:rFonts w:asciiTheme="minorBidi" w:hAnsiTheme="minorBidi"/>
          <w:color w:val="auto"/>
          <w:sz w:val="24"/>
          <w:szCs w:val="24"/>
        </w:rPr>
        <w:t>Dialysate → membrane → blood</w:t>
      </w:r>
    </w:p>
    <w:p w14:paraId="672B679D"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t>فتدخل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كمية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ماء</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الدياليسات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عبر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الغشاء</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إلى</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وهذا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يسمى</w:t>
      </w:r>
      <w:r w:rsidRPr="004332B8">
        <w:rPr>
          <w:rFonts w:asciiTheme="minorBidi" w:hAnsiTheme="minorBidi"/>
          <w:color w:val="auto"/>
          <w:sz w:val="24"/>
          <w:szCs w:val="24"/>
        </w:rPr>
        <w:t xml:space="preserve"> Backfiltration = </w:t>
      </w:r>
      <w:r w:rsidRPr="004332B8">
        <w:rPr>
          <w:rFonts w:asciiTheme="minorBidi" w:hAnsiTheme="minorBidi" w:hint="cs"/>
          <w:color w:val="auto"/>
          <w:sz w:val="24"/>
          <w:szCs w:val="24"/>
          <w:rtl/>
        </w:rPr>
        <w:t>الترشيح</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العكسي.</w:t>
      </w:r>
    </w:p>
    <w:p w14:paraId="0732D41F" w14:textId="77777777" w:rsidR="004332B8" w:rsidRPr="004332B8" w:rsidRDefault="004332B8" w:rsidP="004332B8">
      <w:pPr>
        <w:bidi/>
        <w:spacing w:after="0"/>
        <w:rPr>
          <w:rFonts w:asciiTheme="minorBidi" w:hAnsiTheme="minorBidi"/>
          <w:color w:val="auto"/>
          <w:sz w:val="24"/>
          <w:szCs w:val="24"/>
          <w:rtl/>
        </w:rPr>
      </w:pPr>
    </w:p>
    <w:p w14:paraId="440053D2"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lastRenderedPageBreak/>
        <w:t>هناك</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نقطة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مهمة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جدًا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الـ</w:t>
      </w:r>
      <w:r w:rsidRPr="004332B8">
        <w:rPr>
          <w:rFonts w:asciiTheme="minorBidi" w:hAnsiTheme="minorBidi"/>
          <w:color w:val="auto"/>
          <w:sz w:val="24"/>
          <w:szCs w:val="24"/>
        </w:rPr>
        <w:t xml:space="preserve"> backfiltration </w:t>
      </w:r>
      <w:r w:rsidRPr="004332B8">
        <w:rPr>
          <w:rFonts w:asciiTheme="minorBidi" w:hAnsiTheme="minorBidi" w:hint="cs"/>
          <w:color w:val="auto"/>
          <w:sz w:val="24"/>
          <w:szCs w:val="24"/>
          <w:rtl/>
        </w:rPr>
        <w:t>بحد</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ذاته</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لا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يزيل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السموم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الدم و لذلك فالأدق</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أن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نقول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إن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اجتماع</w:t>
      </w:r>
      <w:r w:rsidRPr="004332B8">
        <w:rPr>
          <w:rFonts w:asciiTheme="minorBidi" w:hAnsiTheme="minorBidi"/>
          <w:color w:val="auto"/>
          <w:sz w:val="24"/>
          <w:szCs w:val="24"/>
        </w:rPr>
        <w:t xml:space="preserve"> internal filtration + backfiltration</w:t>
      </w:r>
      <w:r w:rsidRPr="004332B8">
        <w:rPr>
          <w:rFonts w:asciiTheme="minorBidi" w:hAnsiTheme="minorBidi" w:hint="cs"/>
          <w:color w:val="auto"/>
          <w:sz w:val="24"/>
          <w:szCs w:val="24"/>
          <w:rtl/>
        </w:rPr>
        <w:t xml:space="preserve"> </w:t>
      </w:r>
      <w:r w:rsidRPr="004332B8">
        <w:rPr>
          <w:rFonts w:asciiTheme="minorBidi" w:hAnsiTheme="minorBidi"/>
          <w:color w:val="auto"/>
          <w:sz w:val="24"/>
          <w:szCs w:val="24"/>
        </w:rPr>
        <w:t xml:space="preserve"> </w:t>
      </w:r>
      <w:r w:rsidRPr="004332B8">
        <w:rPr>
          <w:rFonts w:asciiTheme="minorBidi" w:hAnsiTheme="minorBidi" w:hint="cs"/>
          <w:color w:val="auto"/>
          <w:sz w:val="24"/>
          <w:szCs w:val="24"/>
          <w:rtl/>
        </w:rPr>
        <w:t>يسمح</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بحدوث</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حجم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كبير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الحركة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الحملية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الداخلية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للسوائل،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حتى</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عندما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تكون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الـ</w:t>
      </w:r>
      <w:r w:rsidRPr="004332B8">
        <w:rPr>
          <w:rFonts w:asciiTheme="minorBidi" w:hAnsiTheme="minorBidi"/>
          <w:color w:val="auto"/>
          <w:sz w:val="24"/>
          <w:szCs w:val="24"/>
        </w:rPr>
        <w:t xml:space="preserve"> net ultrafiltration </w:t>
      </w:r>
      <w:r w:rsidRPr="004332B8">
        <w:rPr>
          <w:rFonts w:asciiTheme="minorBidi" w:hAnsiTheme="minorBidi" w:hint="cs"/>
          <w:color w:val="auto"/>
          <w:sz w:val="24"/>
          <w:szCs w:val="24"/>
          <w:rtl/>
        </w:rPr>
        <w:t>المطلوبة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المريض</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صغيرة</w:t>
      </w:r>
      <w:r w:rsidRPr="004332B8">
        <w:rPr>
          <w:rFonts w:asciiTheme="minorBidi" w:hAnsiTheme="minorBidi"/>
          <w:color w:val="auto"/>
          <w:sz w:val="24"/>
          <w:szCs w:val="24"/>
        </w:rPr>
        <w:t>.</w:t>
      </w:r>
    </w:p>
    <w:p w14:paraId="5B9C7FB8" w14:textId="77777777" w:rsidR="004332B8" w:rsidRPr="004332B8" w:rsidRDefault="004332B8" w:rsidP="004332B8">
      <w:pPr>
        <w:bidi/>
        <w:spacing w:after="0"/>
        <w:rPr>
          <w:rFonts w:asciiTheme="minorBidi" w:hAnsiTheme="minorBidi"/>
          <w:color w:val="auto"/>
          <w:sz w:val="24"/>
          <w:szCs w:val="24"/>
          <w:rtl/>
        </w:rPr>
      </w:pPr>
    </w:p>
    <w:p w14:paraId="1DDCAD48"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t>ولذلك فمن الأفضل أن نقول : تسمح</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النفوذية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العالية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لغشاء</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الـ</w:t>
      </w:r>
      <w:r w:rsidRPr="004332B8">
        <w:rPr>
          <w:rFonts w:asciiTheme="minorBidi" w:hAnsiTheme="minorBidi"/>
          <w:color w:val="auto"/>
          <w:sz w:val="24"/>
          <w:szCs w:val="24"/>
        </w:rPr>
        <w:t xml:space="preserve"> High-flux </w:t>
      </w:r>
      <w:r w:rsidRPr="004332B8">
        <w:rPr>
          <w:rFonts w:asciiTheme="minorBidi" w:hAnsiTheme="minorBidi" w:hint="cs"/>
          <w:color w:val="auto"/>
          <w:sz w:val="24"/>
          <w:szCs w:val="24"/>
          <w:rtl/>
        </w:rPr>
        <w:t>بحدوث</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ترشيح</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داخلي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وإعادة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ترشيح</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عكسي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على</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طول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الفلتر،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مما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يولّد</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نقلًا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حمليًا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داخليًا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يعزز</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إزالة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الجزيئات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المتوسطة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والكبيرة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نسبيًا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مقارنةً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بالانتشار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وحده.</w:t>
      </w:r>
    </w:p>
    <w:p w14:paraId="35F06B2A" w14:textId="77777777" w:rsidR="004332B8" w:rsidRPr="004332B8" w:rsidRDefault="004332B8" w:rsidP="004332B8">
      <w:pPr>
        <w:bidi/>
        <w:spacing w:after="0"/>
        <w:rPr>
          <w:rFonts w:asciiTheme="minorBidi" w:hAnsiTheme="minorBidi"/>
          <w:color w:val="auto"/>
          <w:sz w:val="24"/>
          <w:szCs w:val="24"/>
          <w:rtl/>
        </w:rPr>
      </w:pPr>
    </w:p>
    <w:p w14:paraId="634BF316"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t>أما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في</w:t>
      </w:r>
      <w:r w:rsidRPr="004332B8">
        <w:rPr>
          <w:rFonts w:asciiTheme="minorBidi" w:hAnsiTheme="minorBidi"/>
          <w:color w:val="auto"/>
          <w:sz w:val="24"/>
          <w:szCs w:val="24"/>
        </w:rPr>
        <w:t xml:space="preserve"> online HDF </w:t>
      </w:r>
      <w:r w:rsidRPr="004332B8">
        <w:rPr>
          <w:rFonts w:asciiTheme="minorBidi" w:hAnsiTheme="minorBidi" w:hint="cs"/>
          <w:color w:val="auto"/>
          <w:sz w:val="24"/>
          <w:szCs w:val="24"/>
          <w:rtl/>
        </w:rPr>
        <w:t>فنحن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نزيد</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هذا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المبدأ</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بدرجة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كبيرة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وبصورة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منظمة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نُخرج</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حجمًا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كبيرًا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ماء</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البلازما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عبر</w:t>
      </w:r>
      <w:r w:rsidRPr="004332B8">
        <w:rPr>
          <w:rFonts w:asciiTheme="minorBidi" w:hAnsiTheme="minorBidi"/>
          <w:color w:val="auto"/>
          <w:sz w:val="24"/>
          <w:szCs w:val="24"/>
        </w:rPr>
        <w:t xml:space="preserve"> convection</w:t>
      </w:r>
      <w:r w:rsidRPr="004332B8">
        <w:rPr>
          <w:rFonts w:asciiTheme="minorBidi" w:hAnsiTheme="minorBidi" w:hint="cs"/>
          <w:color w:val="auto"/>
          <w:sz w:val="24"/>
          <w:szCs w:val="24"/>
          <w:rtl/>
        </w:rPr>
        <w:t xml:space="preserve"> </w:t>
      </w:r>
      <w:r w:rsidRPr="004332B8">
        <w:rPr>
          <w:rFonts w:asciiTheme="minorBidi" w:hAnsiTheme="minorBidi"/>
          <w:color w:val="auto"/>
          <w:sz w:val="24"/>
          <w:szCs w:val="24"/>
        </w:rPr>
        <w:t xml:space="preserve"> </w:t>
      </w:r>
      <w:r w:rsidRPr="004332B8">
        <w:rPr>
          <w:rFonts w:asciiTheme="minorBidi" w:hAnsiTheme="minorBidi" w:hint="cs"/>
          <w:color w:val="auto"/>
          <w:sz w:val="24"/>
          <w:szCs w:val="24"/>
          <w:rtl/>
        </w:rPr>
        <w:t>ثم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نعوضه</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 xml:space="preserve">بسائل </w:t>
      </w:r>
      <w:r w:rsidRPr="004332B8">
        <w:rPr>
          <w:rFonts w:asciiTheme="minorBidi" w:hAnsiTheme="minorBidi"/>
          <w:color w:val="auto"/>
          <w:sz w:val="24"/>
          <w:szCs w:val="24"/>
        </w:rPr>
        <w:t xml:space="preserve"> substitution</w:t>
      </w:r>
      <w:r w:rsidRPr="004332B8">
        <w:rPr>
          <w:rFonts w:asciiTheme="minorBidi" w:hAnsiTheme="minorBidi" w:hint="cs"/>
          <w:color w:val="auto"/>
          <w:sz w:val="24"/>
          <w:szCs w:val="24"/>
          <w:rtl/>
        </w:rPr>
        <w:t>،</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ولذلك</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تكون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إزالة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الـ</w:t>
      </w:r>
      <w:r w:rsidRPr="004332B8">
        <w:rPr>
          <w:rFonts w:asciiTheme="minorBidi" w:hAnsiTheme="minorBidi"/>
          <w:color w:val="auto"/>
          <w:sz w:val="24"/>
          <w:szCs w:val="24"/>
        </w:rPr>
        <w:t xml:space="preserve"> middle molecules </w:t>
      </w:r>
      <w:r w:rsidRPr="004332B8">
        <w:rPr>
          <w:rFonts w:asciiTheme="minorBidi" w:hAnsiTheme="minorBidi" w:hint="cs"/>
          <w:color w:val="auto"/>
          <w:sz w:val="24"/>
          <w:szCs w:val="24"/>
          <w:rtl/>
        </w:rPr>
        <w:t>عادةً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أكبر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بكثير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من</w:t>
      </w:r>
      <w:r w:rsidRPr="004332B8">
        <w:rPr>
          <w:rFonts w:asciiTheme="minorBidi" w:hAnsiTheme="minorBidi"/>
          <w:color w:val="auto"/>
          <w:sz w:val="24"/>
          <w:szCs w:val="24"/>
        </w:rPr>
        <w:t xml:space="preserve"> high-flux HD</w:t>
      </w:r>
      <w:r w:rsidRPr="004332B8">
        <w:rPr>
          <w:rFonts w:asciiTheme="minorBidi" w:hAnsiTheme="minorBidi" w:hint="cs"/>
          <w:color w:val="auto"/>
          <w:sz w:val="24"/>
          <w:szCs w:val="24"/>
          <w:rtl/>
        </w:rPr>
        <w:t xml:space="preserve"> </w:t>
      </w:r>
      <w:r w:rsidRPr="004332B8">
        <w:rPr>
          <w:rFonts w:asciiTheme="minorBidi" w:hAnsiTheme="minorBidi"/>
          <w:color w:val="auto"/>
          <w:sz w:val="24"/>
          <w:szCs w:val="24"/>
        </w:rPr>
        <w:t xml:space="preserve"> </w:t>
      </w:r>
      <w:r w:rsidRPr="004332B8">
        <w:rPr>
          <w:rFonts w:asciiTheme="minorBidi" w:hAnsiTheme="minorBidi" w:hint="cs"/>
          <w:color w:val="auto"/>
          <w:sz w:val="24"/>
          <w:szCs w:val="24"/>
          <w:rtl/>
        </w:rPr>
        <w:t>التقليدي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وهذا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التفريق</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تؤكده</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أحدث</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وثيقة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توافقية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 xml:space="preserve">من </w:t>
      </w:r>
      <w:r w:rsidRPr="004332B8">
        <w:rPr>
          <w:rFonts w:asciiTheme="minorBidi" w:hAnsiTheme="minorBidi"/>
          <w:color w:val="auto"/>
          <w:sz w:val="24"/>
          <w:szCs w:val="24"/>
        </w:rPr>
        <w:t xml:space="preserve"> EuDial/ERA</w:t>
      </w:r>
      <w:r w:rsidRPr="004332B8">
        <w:rPr>
          <w:rFonts w:asciiTheme="minorBidi" w:hAnsiTheme="minorBidi" w:hint="cs"/>
          <w:color w:val="auto"/>
          <w:sz w:val="24"/>
          <w:szCs w:val="24"/>
          <w:rtl/>
        </w:rPr>
        <w:t>.</w:t>
      </w:r>
    </w:p>
    <w:p w14:paraId="73B9821C" w14:textId="77777777" w:rsidR="004332B8" w:rsidRPr="004332B8" w:rsidRDefault="004332B8" w:rsidP="004332B8">
      <w:pPr>
        <w:bidi/>
        <w:spacing w:after="0"/>
        <w:rPr>
          <w:rFonts w:asciiTheme="minorBidi" w:hAnsiTheme="minorBidi"/>
          <w:color w:val="auto"/>
          <w:sz w:val="24"/>
          <w:szCs w:val="24"/>
          <w:rtl/>
        </w:rPr>
      </w:pPr>
      <w:r w:rsidRPr="004332B8">
        <w:rPr>
          <w:rFonts w:asciiTheme="minorBidi" w:hAnsiTheme="minorBidi" w:hint="cs"/>
          <w:color w:val="auto"/>
          <w:sz w:val="24"/>
          <w:szCs w:val="24"/>
          <w:rtl/>
        </w:rPr>
        <w:t>ونقطة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السلامة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المهمة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بما</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أن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الـ</w:t>
      </w:r>
      <w:r w:rsidRPr="004332B8">
        <w:rPr>
          <w:rFonts w:asciiTheme="minorBidi" w:hAnsiTheme="minorBidi"/>
          <w:color w:val="auto"/>
          <w:sz w:val="24"/>
          <w:szCs w:val="24"/>
          <w:rtl/>
        </w:rPr>
        <w:t xml:space="preserve"> </w:t>
      </w:r>
      <w:r w:rsidRPr="004332B8">
        <w:rPr>
          <w:rFonts w:asciiTheme="minorBidi" w:hAnsiTheme="minorBidi"/>
          <w:color w:val="auto"/>
          <w:sz w:val="24"/>
          <w:szCs w:val="24"/>
        </w:rPr>
        <w:t>backfiltration</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يعني</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أن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سائل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الدياليسات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يمكن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أن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يعبر</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نحو</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دم</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المريض،</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فإن</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نقاوة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الدياليسات،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وخصوصًا</w:t>
      </w:r>
      <w:r w:rsidRPr="004332B8">
        <w:rPr>
          <w:rFonts w:asciiTheme="minorBidi" w:hAnsiTheme="minorBidi"/>
          <w:color w:val="auto"/>
          <w:sz w:val="24"/>
          <w:szCs w:val="24"/>
          <w:rtl/>
        </w:rPr>
        <w:t xml:space="preserve"> </w:t>
      </w:r>
      <w:r w:rsidRPr="004332B8">
        <w:rPr>
          <w:rFonts w:asciiTheme="minorBidi" w:hAnsiTheme="minorBidi"/>
          <w:color w:val="auto"/>
          <w:sz w:val="24"/>
          <w:szCs w:val="24"/>
        </w:rPr>
        <w:t>ultrapure dialysis fluid</w:t>
      </w:r>
      <w:r w:rsidRPr="004332B8">
        <w:rPr>
          <w:rFonts w:asciiTheme="minorBidi" w:hAnsiTheme="minorBidi" w:hint="cs"/>
          <w:color w:val="auto"/>
          <w:sz w:val="24"/>
          <w:szCs w:val="24"/>
          <w:rtl/>
        </w:rPr>
        <w:t>،</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بالغة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الأهمية</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لتجنب</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انتقال</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الملوثات</w:t>
      </w:r>
      <w:r w:rsidRPr="004332B8">
        <w:rPr>
          <w:rFonts w:asciiTheme="minorBidi" w:hAnsiTheme="minorBidi"/>
          <w:color w:val="auto"/>
          <w:sz w:val="24"/>
          <w:szCs w:val="24"/>
          <w:rtl/>
        </w:rPr>
        <w:t xml:space="preserve"> </w:t>
      </w:r>
      <w:r w:rsidRPr="004332B8">
        <w:rPr>
          <w:rFonts w:asciiTheme="minorBidi" w:hAnsiTheme="minorBidi" w:hint="cs"/>
          <w:color w:val="auto"/>
          <w:sz w:val="24"/>
          <w:szCs w:val="24"/>
          <w:rtl/>
        </w:rPr>
        <w:t>والـ</w:t>
      </w:r>
      <w:r w:rsidRPr="004332B8">
        <w:rPr>
          <w:rFonts w:asciiTheme="minorBidi" w:hAnsiTheme="minorBidi"/>
          <w:color w:val="auto"/>
          <w:sz w:val="24"/>
          <w:szCs w:val="24"/>
          <w:rtl/>
        </w:rPr>
        <w:t xml:space="preserve"> </w:t>
      </w:r>
      <w:r w:rsidRPr="004332B8">
        <w:rPr>
          <w:rFonts w:asciiTheme="minorBidi" w:hAnsiTheme="minorBidi"/>
          <w:color w:val="auto"/>
          <w:sz w:val="24"/>
          <w:szCs w:val="24"/>
        </w:rPr>
        <w:t>endotoxin fragments</w:t>
      </w:r>
      <w:r w:rsidRPr="004332B8">
        <w:rPr>
          <w:rFonts w:asciiTheme="minorBidi" w:hAnsiTheme="minorBidi"/>
          <w:color w:val="auto"/>
          <w:sz w:val="24"/>
          <w:szCs w:val="24"/>
          <w:rtl/>
        </w:rPr>
        <w:t>.</w:t>
      </w:r>
    </w:p>
    <w:p w14:paraId="2EC15453" w14:textId="77777777" w:rsidR="004332B8" w:rsidRDefault="004332B8" w:rsidP="004332B8">
      <w:pPr>
        <w:bidi/>
        <w:spacing w:after="0"/>
        <w:rPr>
          <w:rFonts w:asciiTheme="minorBidi" w:hAnsiTheme="minorBidi"/>
          <w:sz w:val="24"/>
          <w:szCs w:val="24"/>
          <w:rtl/>
        </w:rPr>
      </w:pPr>
    </w:p>
    <w:p w14:paraId="49CCBA36" w14:textId="77777777" w:rsidR="004332B8" w:rsidRPr="007523A6" w:rsidRDefault="004332B8" w:rsidP="004332B8">
      <w:pPr>
        <w:bidi/>
        <w:spacing w:after="0"/>
        <w:rPr>
          <w:rFonts w:asciiTheme="minorBidi" w:hAnsiTheme="minorBidi"/>
          <w:b/>
          <w:bCs/>
          <w:sz w:val="24"/>
          <w:szCs w:val="24"/>
          <w:rtl/>
        </w:rPr>
      </w:pPr>
      <w:r w:rsidRPr="007523A6">
        <w:rPr>
          <w:rFonts w:asciiTheme="minorBidi" w:hAnsiTheme="minorBidi"/>
          <w:b/>
          <w:bCs/>
          <w:sz w:val="24"/>
          <w:szCs w:val="24"/>
          <w:rtl/>
        </w:rPr>
        <w:t xml:space="preserve">تصفية </w:t>
      </w:r>
      <w:r w:rsidRPr="007523A6">
        <w:rPr>
          <w:rFonts w:asciiTheme="minorBidi" w:hAnsiTheme="minorBidi" w:hint="cs"/>
          <w:b/>
          <w:bCs/>
          <w:sz w:val="24"/>
          <w:szCs w:val="24"/>
          <w:rtl/>
        </w:rPr>
        <w:t xml:space="preserve">المواد المذابة </w:t>
      </w:r>
      <w:r w:rsidRPr="007523A6">
        <w:rPr>
          <w:rFonts w:asciiTheme="minorBidi" w:hAnsiTheme="minorBidi"/>
          <w:b/>
          <w:bCs/>
          <w:sz w:val="24"/>
          <w:szCs w:val="24"/>
        </w:rPr>
        <w:t xml:space="preserve"> Clearance</w:t>
      </w:r>
    </w:p>
    <w:p w14:paraId="4E107D16"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 xml:space="preserve">يمكن تقدير تصفية </w:t>
      </w:r>
      <w:r>
        <w:rPr>
          <w:rFonts w:asciiTheme="minorBidi" w:hAnsiTheme="minorBidi" w:hint="cs"/>
          <w:sz w:val="24"/>
          <w:szCs w:val="24"/>
          <w:rtl/>
        </w:rPr>
        <w:t xml:space="preserve">الفلتر للمواد المذابة </w:t>
      </w:r>
      <w:r w:rsidRPr="00110337">
        <w:rPr>
          <w:rFonts w:asciiTheme="minorBidi" w:hAnsiTheme="minorBidi"/>
          <w:sz w:val="24"/>
          <w:szCs w:val="24"/>
          <w:rtl/>
        </w:rPr>
        <w:t>صغيرة الحجم مثل البوتاسيوم واليوريا بواسطة</w:t>
      </w:r>
      <w:r>
        <w:rPr>
          <w:rFonts w:asciiTheme="minorBidi" w:hAnsiTheme="minorBidi" w:hint="cs"/>
          <w:sz w:val="24"/>
          <w:szCs w:val="24"/>
          <w:rtl/>
        </w:rPr>
        <w:t xml:space="preserve"> </w:t>
      </w:r>
      <w:r w:rsidRPr="00110337">
        <w:rPr>
          <w:rFonts w:asciiTheme="minorBidi" w:hAnsiTheme="minorBidi"/>
          <w:sz w:val="24"/>
          <w:szCs w:val="24"/>
        </w:rPr>
        <w:t xml:space="preserve"> Qef</w:t>
      </w:r>
      <w:r w:rsidRPr="00110337">
        <w:rPr>
          <w:rFonts w:asciiTheme="minorBidi" w:hAnsiTheme="minorBidi"/>
          <w:sz w:val="24"/>
          <w:szCs w:val="24"/>
          <w:rtl/>
        </w:rPr>
        <w:t>، وذلك بعد أن تصبح نفوذية الغشاء ثابتة، أي بعد الوصول إلى حد الإشباع الامتزازي للغشاء</w:t>
      </w:r>
      <w:r w:rsidRPr="00110337">
        <w:rPr>
          <w:rFonts w:asciiTheme="minorBidi" w:hAnsiTheme="minorBidi"/>
          <w:sz w:val="24"/>
          <w:szCs w:val="24"/>
        </w:rPr>
        <w:t>.</w:t>
      </w:r>
    </w:p>
    <w:p w14:paraId="699B9C2B" w14:textId="77777777" w:rsidR="004332B8" w:rsidRDefault="004332B8" w:rsidP="004332B8">
      <w:pPr>
        <w:bidi/>
        <w:spacing w:after="0"/>
        <w:rPr>
          <w:rFonts w:asciiTheme="minorBidi" w:hAnsiTheme="minorBidi"/>
          <w:sz w:val="24"/>
          <w:szCs w:val="24"/>
          <w:rtl/>
        </w:rPr>
      </w:pPr>
      <w:r w:rsidRPr="00110337">
        <w:rPr>
          <w:rFonts w:asciiTheme="minorBidi" w:hAnsiTheme="minorBidi"/>
          <w:sz w:val="24"/>
          <w:szCs w:val="24"/>
          <w:rtl/>
        </w:rPr>
        <w:t xml:space="preserve">وتساوي تصفية </w:t>
      </w:r>
      <w:r>
        <w:rPr>
          <w:rFonts w:asciiTheme="minorBidi" w:hAnsiTheme="minorBidi" w:hint="cs"/>
          <w:sz w:val="24"/>
          <w:szCs w:val="24"/>
          <w:rtl/>
        </w:rPr>
        <w:t>المادة المذابة</w:t>
      </w:r>
      <w:r w:rsidRPr="00110337">
        <w:rPr>
          <w:rFonts w:asciiTheme="minorBidi" w:hAnsiTheme="minorBidi"/>
          <w:sz w:val="24"/>
          <w:szCs w:val="24"/>
          <w:rtl/>
        </w:rPr>
        <w:t xml:space="preserve"> حاصل ضرب معدل السائل الخارج في معامل الغربلة</w:t>
      </w:r>
      <w:r>
        <w:rPr>
          <w:rFonts w:asciiTheme="minorBidi" w:hAnsiTheme="minorBidi" w:hint="cs"/>
          <w:sz w:val="24"/>
          <w:szCs w:val="24"/>
          <w:rtl/>
        </w:rPr>
        <w:t xml:space="preserve"> </w:t>
      </w:r>
      <w:r w:rsidRPr="00110337">
        <w:rPr>
          <w:rFonts w:asciiTheme="minorBidi" w:hAnsiTheme="minorBidi"/>
          <w:sz w:val="24"/>
          <w:szCs w:val="24"/>
        </w:rPr>
        <w:t xml:space="preserve"> (Sieving coefficient, S)</w:t>
      </w:r>
      <w:r>
        <w:rPr>
          <w:rFonts w:asciiTheme="minorBidi" w:hAnsiTheme="minorBidi" w:hint="cs"/>
          <w:sz w:val="24"/>
          <w:szCs w:val="24"/>
          <w:rtl/>
        </w:rPr>
        <w:t xml:space="preserve"> </w:t>
      </w:r>
    </w:p>
    <w:p w14:paraId="11C2FC09" w14:textId="77777777" w:rsidR="004332B8" w:rsidRPr="00110337" w:rsidRDefault="004332B8" w:rsidP="004332B8">
      <w:pPr>
        <w:bidi/>
        <w:spacing w:after="0"/>
        <w:rPr>
          <w:rFonts w:asciiTheme="minorBidi" w:hAnsiTheme="minorBidi"/>
          <w:sz w:val="24"/>
          <w:szCs w:val="24"/>
        </w:rPr>
      </w:pPr>
      <w:r>
        <w:rPr>
          <w:rFonts w:asciiTheme="minorBidi" w:hAnsiTheme="minorBidi" w:hint="cs"/>
          <w:sz w:val="24"/>
          <w:szCs w:val="24"/>
          <w:rtl/>
        </w:rPr>
        <w:t xml:space="preserve">أي </w:t>
      </w:r>
      <w:r w:rsidRPr="00110337">
        <w:rPr>
          <w:rFonts w:asciiTheme="minorBidi" w:hAnsiTheme="minorBidi"/>
          <w:sz w:val="24"/>
          <w:szCs w:val="24"/>
        </w:rPr>
        <w:t>Clearance = Qef × S</w:t>
      </w:r>
    </w:p>
    <w:p w14:paraId="004B93A8"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ويمثل معامل الغربلة</w:t>
      </w:r>
      <w:r w:rsidRPr="00110337">
        <w:rPr>
          <w:rFonts w:asciiTheme="minorBidi" w:hAnsiTheme="minorBidi"/>
          <w:sz w:val="24"/>
          <w:szCs w:val="24"/>
        </w:rPr>
        <w:t>:</w:t>
      </w:r>
    </w:p>
    <w:p w14:paraId="6E6C31DA" w14:textId="77777777" w:rsidR="004332B8" w:rsidRPr="00110337" w:rsidRDefault="004332B8" w:rsidP="004332B8">
      <w:pPr>
        <w:bidi/>
        <w:spacing w:after="0"/>
        <w:rPr>
          <w:rFonts w:asciiTheme="minorBidi" w:hAnsiTheme="minorBidi"/>
          <w:sz w:val="24"/>
          <w:szCs w:val="24"/>
        </w:rPr>
      </w:pPr>
      <w:r w:rsidRPr="00110337">
        <w:rPr>
          <w:rFonts w:asciiTheme="minorBidi" w:hAnsiTheme="minorBidi"/>
          <w:sz w:val="24"/>
          <w:szCs w:val="24"/>
        </w:rPr>
        <w:t>S = Cef / Cp</w:t>
      </w:r>
    </w:p>
    <w:p w14:paraId="47C15D46"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حيث</w:t>
      </w:r>
      <w:r w:rsidRPr="00110337">
        <w:rPr>
          <w:rFonts w:asciiTheme="minorBidi" w:hAnsiTheme="minorBidi"/>
          <w:sz w:val="24"/>
          <w:szCs w:val="24"/>
        </w:rPr>
        <w:t>:</w:t>
      </w:r>
    </w:p>
    <w:p w14:paraId="60243001"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Pr>
        <w:t>Cef</w:t>
      </w:r>
      <w:r>
        <w:rPr>
          <w:rFonts w:asciiTheme="minorBidi" w:hAnsiTheme="minorBidi" w:hint="cs"/>
          <w:sz w:val="24"/>
          <w:szCs w:val="24"/>
          <w:rtl/>
        </w:rPr>
        <w:t xml:space="preserve"> </w:t>
      </w:r>
      <w:r w:rsidRPr="00110337">
        <w:rPr>
          <w:rFonts w:asciiTheme="minorBidi" w:hAnsiTheme="minorBidi"/>
          <w:sz w:val="24"/>
          <w:szCs w:val="24"/>
          <w:rtl/>
        </w:rPr>
        <w:t>تركيز الم</w:t>
      </w:r>
      <w:r>
        <w:rPr>
          <w:rFonts w:asciiTheme="minorBidi" w:hAnsiTheme="minorBidi" w:hint="cs"/>
          <w:sz w:val="24"/>
          <w:szCs w:val="24"/>
          <w:rtl/>
        </w:rPr>
        <w:t xml:space="preserve">ادة المذابة </w:t>
      </w:r>
      <w:r w:rsidRPr="00110337">
        <w:rPr>
          <w:rFonts w:asciiTheme="minorBidi" w:hAnsiTheme="minorBidi"/>
          <w:sz w:val="24"/>
          <w:szCs w:val="24"/>
          <w:rtl/>
        </w:rPr>
        <w:t>في السائل الخارج</w:t>
      </w:r>
      <w:r>
        <w:rPr>
          <w:rFonts w:asciiTheme="minorBidi" w:hAnsiTheme="minorBidi" w:hint="cs"/>
          <w:sz w:val="24"/>
          <w:szCs w:val="24"/>
          <w:rtl/>
        </w:rPr>
        <w:t>.</w:t>
      </w:r>
    </w:p>
    <w:p w14:paraId="67526D94"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Pr>
        <w:t>Cp</w:t>
      </w:r>
      <w:r>
        <w:rPr>
          <w:rFonts w:asciiTheme="minorBidi" w:hAnsiTheme="minorBidi" w:hint="cs"/>
          <w:sz w:val="24"/>
          <w:szCs w:val="24"/>
          <w:rtl/>
        </w:rPr>
        <w:t xml:space="preserve"> </w:t>
      </w:r>
      <w:r w:rsidRPr="00110337">
        <w:rPr>
          <w:rFonts w:asciiTheme="minorBidi" w:hAnsiTheme="minorBidi"/>
          <w:sz w:val="24"/>
          <w:szCs w:val="24"/>
          <w:rtl/>
        </w:rPr>
        <w:t>تركيز الم</w:t>
      </w:r>
      <w:r>
        <w:rPr>
          <w:rFonts w:asciiTheme="minorBidi" w:hAnsiTheme="minorBidi" w:hint="cs"/>
          <w:sz w:val="24"/>
          <w:szCs w:val="24"/>
          <w:rtl/>
        </w:rPr>
        <w:t xml:space="preserve">ادة المذابة </w:t>
      </w:r>
      <w:r w:rsidRPr="00110337">
        <w:rPr>
          <w:rFonts w:asciiTheme="minorBidi" w:hAnsiTheme="minorBidi"/>
          <w:sz w:val="24"/>
          <w:szCs w:val="24"/>
          <w:rtl/>
        </w:rPr>
        <w:t>في البلازما</w:t>
      </w:r>
      <w:r w:rsidRPr="00110337">
        <w:rPr>
          <w:rFonts w:asciiTheme="minorBidi" w:hAnsiTheme="minorBidi"/>
          <w:sz w:val="24"/>
          <w:szCs w:val="24"/>
        </w:rPr>
        <w:t>.</w:t>
      </w:r>
    </w:p>
    <w:p w14:paraId="6042B116"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ويتحدد معامل الغربلة وفق معامل الانعكاس للغشاء</w:t>
      </w:r>
      <w:r w:rsidRPr="00110337">
        <w:rPr>
          <w:rFonts w:asciiTheme="minorBidi" w:hAnsiTheme="minorBidi"/>
          <w:sz w:val="24"/>
          <w:szCs w:val="24"/>
        </w:rPr>
        <w:t xml:space="preserve"> (Reflection coefficient, σ):</w:t>
      </w:r>
    </w:p>
    <w:p w14:paraId="79908F87" w14:textId="77777777" w:rsidR="004332B8" w:rsidRPr="00110337" w:rsidRDefault="004332B8" w:rsidP="004332B8">
      <w:pPr>
        <w:bidi/>
        <w:spacing w:after="0"/>
        <w:rPr>
          <w:rFonts w:asciiTheme="minorBidi" w:hAnsiTheme="minorBidi"/>
          <w:sz w:val="24"/>
          <w:szCs w:val="24"/>
        </w:rPr>
      </w:pPr>
      <w:r w:rsidRPr="00110337">
        <w:rPr>
          <w:rFonts w:asciiTheme="minorBidi" w:hAnsiTheme="minorBidi"/>
          <w:sz w:val="24"/>
          <w:szCs w:val="24"/>
        </w:rPr>
        <w:t>S = 1 − σ</w:t>
      </w:r>
    </w:p>
    <w:p w14:paraId="39DF1585" w14:textId="77777777" w:rsidR="004332B8" w:rsidRPr="00110337" w:rsidRDefault="004332B8" w:rsidP="004332B8">
      <w:pPr>
        <w:bidi/>
        <w:spacing w:after="0"/>
        <w:rPr>
          <w:rFonts w:asciiTheme="minorBidi" w:hAnsiTheme="minorBidi"/>
          <w:sz w:val="24"/>
          <w:szCs w:val="24"/>
          <w:rtl/>
        </w:rPr>
      </w:pPr>
      <w:r>
        <w:rPr>
          <w:rFonts w:asciiTheme="minorBidi" w:hAnsiTheme="minorBidi" w:hint="cs"/>
          <w:sz w:val="24"/>
          <w:szCs w:val="24"/>
          <w:rtl/>
        </w:rPr>
        <w:t xml:space="preserve">فالمادة المذابة التي تملك </w:t>
      </w:r>
      <w:r w:rsidRPr="00110337">
        <w:rPr>
          <w:rFonts w:asciiTheme="minorBidi" w:hAnsiTheme="minorBidi"/>
          <w:sz w:val="24"/>
          <w:szCs w:val="24"/>
          <w:rtl/>
        </w:rPr>
        <w:t>قيمة</w:t>
      </w:r>
      <w:r>
        <w:rPr>
          <w:rFonts w:asciiTheme="minorBidi" w:hAnsiTheme="minorBidi" w:hint="cs"/>
          <w:sz w:val="24"/>
          <w:szCs w:val="24"/>
          <w:rtl/>
        </w:rPr>
        <w:t xml:space="preserve"> غربلة </w:t>
      </w:r>
      <w:r w:rsidRPr="00110337">
        <w:rPr>
          <w:rFonts w:asciiTheme="minorBidi" w:hAnsiTheme="minorBidi"/>
          <w:sz w:val="24"/>
          <w:szCs w:val="24"/>
        </w:rPr>
        <w:t xml:space="preserve"> S = 1 </w:t>
      </w:r>
      <w:r>
        <w:rPr>
          <w:rFonts w:asciiTheme="minorBidi" w:hAnsiTheme="minorBidi" w:hint="cs"/>
          <w:sz w:val="24"/>
          <w:szCs w:val="24"/>
          <w:rtl/>
        </w:rPr>
        <w:t>ت</w:t>
      </w:r>
      <w:r w:rsidRPr="00110337">
        <w:rPr>
          <w:rFonts w:asciiTheme="minorBidi" w:hAnsiTheme="minorBidi"/>
          <w:sz w:val="24"/>
          <w:szCs w:val="24"/>
          <w:rtl/>
        </w:rPr>
        <w:t>مر بحرية عبر ال</w:t>
      </w:r>
      <w:r>
        <w:rPr>
          <w:rFonts w:asciiTheme="minorBidi" w:hAnsiTheme="minorBidi" w:hint="cs"/>
          <w:sz w:val="24"/>
          <w:szCs w:val="24"/>
          <w:rtl/>
        </w:rPr>
        <w:t xml:space="preserve">فلتر </w:t>
      </w:r>
      <w:r w:rsidRPr="00110337">
        <w:rPr>
          <w:rFonts w:asciiTheme="minorBidi" w:hAnsiTheme="minorBidi"/>
          <w:sz w:val="24"/>
          <w:szCs w:val="24"/>
          <w:rtl/>
        </w:rPr>
        <w:t>، في حين أن الم</w:t>
      </w:r>
      <w:r>
        <w:rPr>
          <w:rFonts w:asciiTheme="minorBidi" w:hAnsiTheme="minorBidi" w:hint="cs"/>
          <w:sz w:val="24"/>
          <w:szCs w:val="24"/>
          <w:rtl/>
        </w:rPr>
        <w:t>ادة التي</w:t>
      </w:r>
      <w:r w:rsidRPr="00110337">
        <w:rPr>
          <w:rFonts w:asciiTheme="minorBidi" w:hAnsiTheme="minorBidi"/>
          <w:sz w:val="24"/>
          <w:szCs w:val="24"/>
          <w:rtl/>
        </w:rPr>
        <w:t xml:space="preserve"> تكون قيمة</w:t>
      </w:r>
      <w:r w:rsidRPr="00110337">
        <w:rPr>
          <w:rFonts w:asciiTheme="minorBidi" w:hAnsiTheme="minorBidi"/>
          <w:sz w:val="24"/>
          <w:szCs w:val="24"/>
        </w:rPr>
        <w:t xml:space="preserve"> S = 0 </w:t>
      </w:r>
      <w:r w:rsidRPr="00110337">
        <w:rPr>
          <w:rFonts w:asciiTheme="minorBidi" w:hAnsiTheme="minorBidi"/>
          <w:sz w:val="24"/>
          <w:szCs w:val="24"/>
          <w:rtl/>
        </w:rPr>
        <w:t>لديه</w:t>
      </w:r>
      <w:r>
        <w:rPr>
          <w:rFonts w:asciiTheme="minorBidi" w:hAnsiTheme="minorBidi" w:hint="cs"/>
          <w:sz w:val="24"/>
          <w:szCs w:val="24"/>
          <w:rtl/>
        </w:rPr>
        <w:t>ا ،</w:t>
      </w:r>
      <w:r w:rsidRPr="00110337">
        <w:rPr>
          <w:rFonts w:asciiTheme="minorBidi" w:hAnsiTheme="minorBidi"/>
          <w:sz w:val="24"/>
          <w:szCs w:val="24"/>
          <w:rtl/>
        </w:rPr>
        <w:t xml:space="preserve"> لا يمر عبر الغشاء إطلاقًا</w:t>
      </w:r>
      <w:r w:rsidRPr="00110337">
        <w:rPr>
          <w:rFonts w:asciiTheme="minorBidi" w:hAnsiTheme="minorBidi"/>
          <w:sz w:val="24"/>
          <w:szCs w:val="24"/>
        </w:rPr>
        <w:t>.</w:t>
      </w:r>
    </w:p>
    <w:p w14:paraId="3E496350"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 xml:space="preserve">أما بالنسبة إلى الجزيئات متوسطة الحجم، فتعتمد التصفية على </w:t>
      </w:r>
      <w:r w:rsidRPr="00B37C5F">
        <w:rPr>
          <w:rFonts w:asciiTheme="minorBidi" w:hAnsiTheme="minorBidi"/>
          <w:sz w:val="24"/>
          <w:szCs w:val="24"/>
          <w:u w:val="single"/>
          <w:rtl/>
        </w:rPr>
        <w:t>خصائص الغشاء</w:t>
      </w:r>
      <w:r w:rsidRPr="00B37C5F">
        <w:rPr>
          <w:rFonts w:asciiTheme="minorBidi" w:hAnsiTheme="minorBidi"/>
          <w:sz w:val="24"/>
          <w:szCs w:val="24"/>
          <w:rtl/>
        </w:rPr>
        <w:t xml:space="preserve"> و</w:t>
      </w:r>
      <w:r>
        <w:rPr>
          <w:rFonts w:asciiTheme="minorBidi" w:hAnsiTheme="minorBidi" w:hint="cs"/>
          <w:sz w:val="24"/>
          <w:szCs w:val="24"/>
          <w:rtl/>
        </w:rPr>
        <w:t xml:space="preserve"> </w:t>
      </w:r>
      <w:r w:rsidRPr="00B37C5F">
        <w:rPr>
          <w:rFonts w:asciiTheme="minorBidi" w:hAnsiTheme="minorBidi"/>
          <w:sz w:val="24"/>
          <w:szCs w:val="24"/>
          <w:u w:val="single"/>
          <w:rtl/>
        </w:rPr>
        <w:t>على حجم الترشيح الفائق</w:t>
      </w:r>
      <w:r w:rsidRPr="00110337">
        <w:rPr>
          <w:rFonts w:asciiTheme="minorBidi" w:hAnsiTheme="minorBidi"/>
          <w:sz w:val="24"/>
          <w:szCs w:val="24"/>
          <w:rtl/>
        </w:rPr>
        <w:t>، أي التصفية بالحمل</w:t>
      </w:r>
      <w:r w:rsidRPr="00110337">
        <w:rPr>
          <w:rFonts w:asciiTheme="minorBidi" w:hAnsiTheme="minorBidi"/>
          <w:sz w:val="24"/>
          <w:szCs w:val="24"/>
        </w:rPr>
        <w:t>.</w:t>
      </w:r>
    </w:p>
    <w:p w14:paraId="2073BF4B"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 xml:space="preserve">وبالنسبة إلى </w:t>
      </w:r>
      <w:r>
        <w:rPr>
          <w:rFonts w:asciiTheme="minorBidi" w:hAnsiTheme="minorBidi" w:hint="cs"/>
          <w:sz w:val="24"/>
          <w:szCs w:val="24"/>
          <w:rtl/>
        </w:rPr>
        <w:t>المواد</w:t>
      </w:r>
      <w:r w:rsidRPr="00110337">
        <w:rPr>
          <w:rFonts w:asciiTheme="minorBidi" w:hAnsiTheme="minorBidi"/>
          <w:sz w:val="24"/>
          <w:szCs w:val="24"/>
          <w:rtl/>
        </w:rPr>
        <w:t xml:space="preserve"> التي تتعرض للامتزاز، فقد تكون إزالتها من الدم أعلى من التصفية المحسوبة عبر المرشح حتى عندما تكون قيمة</w:t>
      </w:r>
      <w:r w:rsidRPr="00110337">
        <w:rPr>
          <w:rFonts w:asciiTheme="minorBidi" w:hAnsiTheme="minorBidi"/>
          <w:sz w:val="24"/>
          <w:szCs w:val="24"/>
        </w:rPr>
        <w:t xml:space="preserve"> S </w:t>
      </w:r>
      <w:r w:rsidRPr="00110337">
        <w:rPr>
          <w:rFonts w:asciiTheme="minorBidi" w:hAnsiTheme="minorBidi"/>
          <w:sz w:val="24"/>
          <w:szCs w:val="24"/>
          <w:rtl/>
        </w:rPr>
        <w:t xml:space="preserve">منخفضة، ما يؤدي إلى عدم تطابق بين التصفية من الدم والتصفية عبر </w:t>
      </w:r>
      <w:r>
        <w:rPr>
          <w:rFonts w:asciiTheme="minorBidi" w:hAnsiTheme="minorBidi" w:hint="cs"/>
          <w:sz w:val="24"/>
          <w:szCs w:val="24"/>
          <w:rtl/>
        </w:rPr>
        <w:t>الفلتر.</w:t>
      </w:r>
    </w:p>
    <w:p w14:paraId="137E61D0" w14:textId="77777777" w:rsidR="004332B8" w:rsidRDefault="004332B8" w:rsidP="004332B8">
      <w:pPr>
        <w:bidi/>
        <w:spacing w:after="0"/>
        <w:rPr>
          <w:rFonts w:asciiTheme="minorBidi" w:hAnsiTheme="minorBidi"/>
          <w:sz w:val="24"/>
          <w:szCs w:val="24"/>
          <w:rtl/>
        </w:rPr>
      </w:pPr>
    </w:p>
    <w:p w14:paraId="66B43725" w14:textId="77777777" w:rsidR="004332B8" w:rsidRPr="008D1682" w:rsidRDefault="004332B8" w:rsidP="004332B8">
      <w:pPr>
        <w:bidi/>
        <w:spacing w:after="0"/>
        <w:rPr>
          <w:rFonts w:asciiTheme="minorBidi" w:hAnsiTheme="minorBidi"/>
          <w:b/>
          <w:bCs/>
          <w:sz w:val="24"/>
          <w:szCs w:val="24"/>
          <w:rtl/>
        </w:rPr>
      </w:pPr>
      <w:r w:rsidRPr="008D1682">
        <w:rPr>
          <w:rFonts w:asciiTheme="minorBidi" w:hAnsiTheme="minorBidi"/>
          <w:b/>
          <w:bCs/>
          <w:sz w:val="24"/>
          <w:szCs w:val="24"/>
          <w:rtl/>
        </w:rPr>
        <w:t>إزالة الوسائط الالتهابية</w:t>
      </w:r>
      <w:r>
        <w:rPr>
          <w:rFonts w:asciiTheme="minorBidi" w:hAnsiTheme="minorBidi" w:hint="cs"/>
          <w:b/>
          <w:bCs/>
          <w:sz w:val="24"/>
          <w:szCs w:val="24"/>
          <w:rtl/>
        </w:rPr>
        <w:t xml:space="preserve">  </w:t>
      </w:r>
      <w:r w:rsidRPr="008D1682">
        <w:rPr>
          <w:rFonts w:asciiTheme="minorBidi" w:hAnsiTheme="minorBidi"/>
          <w:b/>
          <w:bCs/>
          <w:sz w:val="24"/>
          <w:szCs w:val="24"/>
        </w:rPr>
        <w:t>inflammatory</w:t>
      </w:r>
      <w:r>
        <w:rPr>
          <w:rFonts w:asciiTheme="minorBidi" w:hAnsiTheme="minorBidi"/>
          <w:b/>
          <w:bCs/>
          <w:sz w:val="24"/>
          <w:szCs w:val="24"/>
        </w:rPr>
        <w:t xml:space="preserve"> mediators</w:t>
      </w:r>
      <w:r>
        <w:rPr>
          <w:rFonts w:asciiTheme="minorBidi" w:hAnsiTheme="minorBidi" w:hint="cs"/>
          <w:b/>
          <w:bCs/>
          <w:sz w:val="24"/>
          <w:szCs w:val="24"/>
          <w:rtl/>
        </w:rPr>
        <w:t xml:space="preserve"> </w:t>
      </w:r>
    </w:p>
    <w:p w14:paraId="2AB47C15" w14:textId="77777777" w:rsidR="004332B8" w:rsidRPr="00110337" w:rsidRDefault="004332B8" w:rsidP="004332B8">
      <w:pPr>
        <w:bidi/>
        <w:spacing w:after="0"/>
        <w:rPr>
          <w:rFonts w:asciiTheme="minorBidi" w:hAnsiTheme="minorBidi"/>
          <w:sz w:val="24"/>
          <w:szCs w:val="24"/>
          <w:lang w:val="en-GB"/>
        </w:rPr>
      </w:pPr>
      <w:r w:rsidRPr="00110337">
        <w:rPr>
          <w:rFonts w:asciiTheme="minorBidi" w:hAnsiTheme="minorBidi"/>
          <w:sz w:val="24"/>
          <w:szCs w:val="24"/>
          <w:rtl/>
        </w:rPr>
        <w:t>من الجدير بالذكر أن الجزيئات متوسطة الحجم التي يمكن إزالتها أو امتزازها أثناء الترشيح الدموي تشمل عددًا من الوسائط الالتهابية مثل</w:t>
      </w:r>
      <w:r>
        <w:rPr>
          <w:rFonts w:asciiTheme="minorBidi" w:hAnsiTheme="minorBidi" w:hint="cs"/>
          <w:sz w:val="24"/>
          <w:szCs w:val="24"/>
          <w:rtl/>
        </w:rPr>
        <w:t xml:space="preserve"> :  ، </w:t>
      </w:r>
      <w:r w:rsidRPr="00110337">
        <w:rPr>
          <w:rFonts w:asciiTheme="minorBidi" w:hAnsiTheme="minorBidi"/>
          <w:sz w:val="24"/>
          <w:szCs w:val="24"/>
          <w:lang w:val="en-GB"/>
        </w:rPr>
        <w:t>IL-1</w:t>
      </w:r>
      <w:r>
        <w:rPr>
          <w:rFonts w:asciiTheme="minorBidi" w:hAnsiTheme="minorBidi" w:hint="cs"/>
          <w:sz w:val="24"/>
          <w:szCs w:val="24"/>
          <w:rtl/>
          <w:lang w:val="en-GB"/>
        </w:rPr>
        <w:t xml:space="preserve"> ، </w:t>
      </w:r>
      <w:r w:rsidRPr="00110337">
        <w:rPr>
          <w:rFonts w:asciiTheme="minorBidi" w:hAnsiTheme="minorBidi"/>
          <w:sz w:val="24"/>
          <w:szCs w:val="24"/>
          <w:lang w:val="en-GB"/>
        </w:rPr>
        <w:t>IL-6</w:t>
      </w:r>
      <w:r>
        <w:rPr>
          <w:rFonts w:asciiTheme="minorBidi" w:hAnsiTheme="minorBidi" w:hint="cs"/>
          <w:sz w:val="24"/>
          <w:szCs w:val="24"/>
          <w:rtl/>
          <w:lang w:val="en-GB"/>
        </w:rPr>
        <w:t xml:space="preserve"> ، </w:t>
      </w:r>
      <w:r w:rsidRPr="00110337">
        <w:rPr>
          <w:rFonts w:asciiTheme="minorBidi" w:hAnsiTheme="minorBidi"/>
          <w:sz w:val="24"/>
          <w:szCs w:val="24"/>
          <w:lang w:val="en-GB"/>
        </w:rPr>
        <w:t>IL-8</w:t>
      </w:r>
      <w:r>
        <w:rPr>
          <w:rFonts w:asciiTheme="minorBidi" w:hAnsiTheme="minorBidi" w:hint="cs"/>
          <w:sz w:val="24"/>
          <w:szCs w:val="24"/>
          <w:rtl/>
          <w:lang w:val="en-GB"/>
        </w:rPr>
        <w:t xml:space="preserve"> ، </w:t>
      </w:r>
      <w:r w:rsidRPr="00110337">
        <w:rPr>
          <w:rFonts w:asciiTheme="minorBidi" w:hAnsiTheme="minorBidi"/>
          <w:sz w:val="24"/>
          <w:szCs w:val="24"/>
          <w:lang w:val="en-GB"/>
        </w:rPr>
        <w:t>Tumor necrosis factor-</w:t>
      </w:r>
      <w:r w:rsidRPr="00110337">
        <w:rPr>
          <w:rFonts w:asciiTheme="minorBidi" w:hAnsiTheme="minorBidi"/>
          <w:sz w:val="24"/>
          <w:szCs w:val="24"/>
        </w:rPr>
        <w:t>α</w:t>
      </w:r>
    </w:p>
    <w:p w14:paraId="6908EBD9" w14:textId="77777777" w:rsidR="004332B8" w:rsidRDefault="004332B8" w:rsidP="004332B8">
      <w:pPr>
        <w:bidi/>
        <w:spacing w:after="0"/>
        <w:rPr>
          <w:rFonts w:asciiTheme="minorBidi" w:hAnsiTheme="minorBidi"/>
          <w:sz w:val="24"/>
          <w:szCs w:val="24"/>
          <w:rtl/>
        </w:rPr>
      </w:pPr>
      <w:r w:rsidRPr="00110337">
        <w:rPr>
          <w:rFonts w:asciiTheme="minorBidi" w:hAnsiTheme="minorBidi"/>
          <w:sz w:val="24"/>
          <w:szCs w:val="24"/>
          <w:rtl/>
        </w:rPr>
        <w:t>وقد دُرست الإزالة بالحمل لهذه السيتوكينات باستخدام الترشيح الدموي عالي الحجم</w:t>
      </w:r>
      <w:r>
        <w:rPr>
          <w:rFonts w:asciiTheme="minorBidi" w:hAnsiTheme="minorBidi" w:hint="cs"/>
          <w:sz w:val="24"/>
          <w:szCs w:val="24"/>
          <w:rtl/>
        </w:rPr>
        <w:t xml:space="preserve"> (</w:t>
      </w:r>
      <w:r w:rsidRPr="00110337">
        <w:rPr>
          <w:rFonts w:asciiTheme="minorBidi" w:hAnsiTheme="minorBidi"/>
          <w:sz w:val="24"/>
          <w:szCs w:val="24"/>
        </w:rPr>
        <w:t>HVHF</w:t>
      </w:r>
      <w:r>
        <w:rPr>
          <w:rFonts w:asciiTheme="minorBidi" w:hAnsiTheme="minorBidi" w:hint="cs"/>
          <w:sz w:val="24"/>
          <w:szCs w:val="24"/>
          <w:rtl/>
        </w:rPr>
        <w:t xml:space="preserve">) أي </w:t>
      </w:r>
    </w:p>
    <w:p w14:paraId="164CC2D8" w14:textId="77777777" w:rsidR="004332B8" w:rsidRPr="00110337" w:rsidRDefault="004332B8" w:rsidP="004332B8">
      <w:pPr>
        <w:bidi/>
        <w:spacing w:after="0"/>
        <w:rPr>
          <w:rFonts w:asciiTheme="minorBidi" w:hAnsiTheme="minorBidi"/>
          <w:sz w:val="24"/>
          <w:szCs w:val="24"/>
          <w:rtl/>
        </w:rPr>
      </w:pPr>
      <w:r>
        <w:rPr>
          <w:rFonts w:asciiTheme="minorBidi" w:hAnsiTheme="minorBidi" w:hint="cs"/>
          <w:sz w:val="24"/>
          <w:szCs w:val="24"/>
          <w:rtl/>
        </w:rPr>
        <w:t>(</w:t>
      </w:r>
      <w:r w:rsidRPr="00110337">
        <w:rPr>
          <w:rFonts w:asciiTheme="minorBidi" w:hAnsiTheme="minorBidi"/>
          <w:sz w:val="24"/>
          <w:szCs w:val="24"/>
        </w:rPr>
        <w:t>High-Volume</w:t>
      </w:r>
      <w:r w:rsidRPr="008D1682">
        <w:rPr>
          <w:rFonts w:asciiTheme="minorBidi" w:hAnsiTheme="minorBidi"/>
          <w:sz w:val="24"/>
          <w:szCs w:val="24"/>
        </w:rPr>
        <w:t xml:space="preserve"> </w:t>
      </w:r>
      <w:r w:rsidRPr="00110337">
        <w:rPr>
          <w:rFonts w:asciiTheme="minorBidi" w:hAnsiTheme="minorBidi"/>
          <w:sz w:val="24"/>
          <w:szCs w:val="24"/>
        </w:rPr>
        <w:t>Hemofiltration</w:t>
      </w:r>
      <w:r>
        <w:rPr>
          <w:rFonts w:asciiTheme="minorBidi" w:hAnsiTheme="minorBidi" w:hint="cs"/>
          <w:sz w:val="24"/>
          <w:szCs w:val="24"/>
          <w:rtl/>
        </w:rPr>
        <w:t xml:space="preserve">) </w:t>
      </w:r>
      <w:r w:rsidRPr="00110337">
        <w:rPr>
          <w:rFonts w:asciiTheme="minorBidi" w:hAnsiTheme="minorBidi"/>
          <w:sz w:val="24"/>
          <w:szCs w:val="24"/>
          <w:rtl/>
        </w:rPr>
        <w:t>كعلاج لدى المرضى المصابين ب</w:t>
      </w:r>
      <w:r>
        <w:rPr>
          <w:rFonts w:asciiTheme="minorBidi" w:hAnsiTheme="minorBidi" w:hint="cs"/>
          <w:sz w:val="24"/>
          <w:szCs w:val="24"/>
          <w:rtl/>
        </w:rPr>
        <w:t>ـ</w:t>
      </w:r>
      <w:r w:rsidRPr="00110337">
        <w:rPr>
          <w:rFonts w:asciiTheme="minorBidi" w:hAnsiTheme="minorBidi"/>
          <w:sz w:val="24"/>
          <w:szCs w:val="24"/>
        </w:rPr>
        <w:tab/>
      </w:r>
      <w:r w:rsidRPr="00110337">
        <w:rPr>
          <w:rFonts w:asciiTheme="minorBidi" w:hAnsiTheme="minorBidi"/>
          <w:sz w:val="24"/>
          <w:szCs w:val="24"/>
          <w:rtl/>
        </w:rPr>
        <w:t>الأذية الكلوية الحادة الإنتانية</w:t>
      </w:r>
      <w:r>
        <w:rPr>
          <w:rFonts w:asciiTheme="minorBidi" w:hAnsiTheme="minorBidi" w:hint="cs"/>
          <w:sz w:val="24"/>
          <w:szCs w:val="24"/>
          <w:rtl/>
        </w:rPr>
        <w:t xml:space="preserve"> ، </w:t>
      </w:r>
      <w:r w:rsidRPr="00110337">
        <w:rPr>
          <w:rFonts w:asciiTheme="minorBidi" w:hAnsiTheme="minorBidi"/>
          <w:sz w:val="24"/>
          <w:szCs w:val="24"/>
          <w:rtl/>
        </w:rPr>
        <w:t>الصدمة الإنتانية</w:t>
      </w:r>
      <w:r>
        <w:rPr>
          <w:rFonts w:asciiTheme="minorBidi" w:hAnsiTheme="minorBidi" w:hint="cs"/>
          <w:sz w:val="24"/>
          <w:szCs w:val="24"/>
          <w:rtl/>
        </w:rPr>
        <w:t xml:space="preserve"> ، </w:t>
      </w:r>
      <w:r w:rsidRPr="00110337">
        <w:rPr>
          <w:rFonts w:asciiTheme="minorBidi" w:hAnsiTheme="minorBidi"/>
          <w:sz w:val="24"/>
          <w:szCs w:val="24"/>
          <w:rtl/>
        </w:rPr>
        <w:t>بعد جراحة القلب</w:t>
      </w:r>
      <w:r>
        <w:rPr>
          <w:rFonts w:asciiTheme="minorBidi" w:hAnsiTheme="minorBidi" w:hint="cs"/>
          <w:sz w:val="24"/>
          <w:szCs w:val="24"/>
          <w:rtl/>
        </w:rPr>
        <w:t xml:space="preserve"> ، </w:t>
      </w:r>
      <w:r w:rsidRPr="00110337">
        <w:rPr>
          <w:rFonts w:asciiTheme="minorBidi" w:hAnsiTheme="minorBidi"/>
          <w:sz w:val="24"/>
          <w:szCs w:val="24"/>
          <w:rtl/>
        </w:rPr>
        <w:t>وحالات حرجة أخرى</w:t>
      </w:r>
      <w:r w:rsidRPr="00110337">
        <w:rPr>
          <w:rFonts w:asciiTheme="minorBidi" w:hAnsiTheme="minorBidi"/>
          <w:sz w:val="24"/>
          <w:szCs w:val="24"/>
        </w:rPr>
        <w:t>.</w:t>
      </w:r>
    </w:p>
    <w:p w14:paraId="19DB983C" w14:textId="77777777" w:rsidR="004332B8" w:rsidRPr="00110337" w:rsidRDefault="004332B8" w:rsidP="004332B8">
      <w:pPr>
        <w:bidi/>
        <w:spacing w:after="0"/>
        <w:rPr>
          <w:rFonts w:asciiTheme="minorBidi" w:hAnsiTheme="minorBidi"/>
          <w:sz w:val="24"/>
          <w:szCs w:val="24"/>
          <w:rtl/>
        </w:rPr>
      </w:pPr>
      <w:r w:rsidRPr="00110337">
        <w:rPr>
          <w:rFonts w:asciiTheme="minorBidi" w:hAnsiTheme="minorBidi"/>
          <w:sz w:val="24"/>
          <w:szCs w:val="24"/>
          <w:rtl/>
        </w:rPr>
        <w:t>وعلى الرغم من أن بعض الدراسات أظهرت أن</w:t>
      </w:r>
      <w:r w:rsidRPr="00110337">
        <w:rPr>
          <w:rFonts w:asciiTheme="minorBidi" w:hAnsiTheme="minorBidi"/>
          <w:sz w:val="24"/>
          <w:szCs w:val="24"/>
        </w:rPr>
        <w:t xml:space="preserve"> HVHF </w:t>
      </w:r>
      <w:r w:rsidRPr="00110337">
        <w:rPr>
          <w:rFonts w:asciiTheme="minorBidi" w:hAnsiTheme="minorBidi"/>
          <w:sz w:val="24"/>
          <w:szCs w:val="24"/>
          <w:rtl/>
        </w:rPr>
        <w:t>قد يقلّل الحاجة إلى الأدوية القابضة للأوعية، فإن التجارب العشوائية المضبوطة لم تُظهر فائدة في النتائج السريرية المهمة، مثل الوفيات أو استعادة وظيفة الكلى</w:t>
      </w:r>
      <w:r w:rsidRPr="00110337">
        <w:rPr>
          <w:rFonts w:asciiTheme="minorBidi" w:hAnsiTheme="minorBidi"/>
          <w:sz w:val="24"/>
          <w:szCs w:val="24"/>
        </w:rPr>
        <w:t>.</w:t>
      </w:r>
    </w:p>
    <w:p w14:paraId="186BFF61" w14:textId="77777777" w:rsidR="004332B8" w:rsidRDefault="004332B8" w:rsidP="004332B8">
      <w:pPr>
        <w:bidi/>
        <w:spacing w:after="0"/>
        <w:rPr>
          <w:rFonts w:asciiTheme="minorBidi" w:hAnsiTheme="minorBidi"/>
          <w:sz w:val="24"/>
          <w:szCs w:val="24"/>
          <w:rtl/>
        </w:rPr>
      </w:pPr>
      <w:r w:rsidRPr="00110337">
        <w:rPr>
          <w:rFonts w:asciiTheme="minorBidi" w:hAnsiTheme="minorBidi"/>
          <w:sz w:val="24"/>
          <w:szCs w:val="24"/>
          <w:rtl/>
        </w:rPr>
        <w:t xml:space="preserve">كما لم تُظهر التجارب تفوقًا </w:t>
      </w:r>
      <w:r>
        <w:rPr>
          <w:rFonts w:asciiTheme="minorBidi" w:hAnsiTheme="minorBidi" w:hint="cs"/>
          <w:sz w:val="24"/>
          <w:szCs w:val="24"/>
          <w:rtl/>
        </w:rPr>
        <w:t xml:space="preserve">أكيداً </w:t>
      </w:r>
      <w:r w:rsidRPr="00110337">
        <w:rPr>
          <w:rFonts w:asciiTheme="minorBidi" w:hAnsiTheme="minorBidi"/>
          <w:sz w:val="24"/>
          <w:szCs w:val="24"/>
          <w:rtl/>
        </w:rPr>
        <w:t>لأي م</w:t>
      </w:r>
      <w:r>
        <w:rPr>
          <w:rFonts w:asciiTheme="minorBidi" w:hAnsiTheme="minorBidi" w:hint="cs"/>
          <w:sz w:val="24"/>
          <w:szCs w:val="24"/>
          <w:rtl/>
        </w:rPr>
        <w:t xml:space="preserve">ن  ، </w:t>
      </w:r>
      <w:r w:rsidRPr="00110337">
        <w:rPr>
          <w:rFonts w:asciiTheme="minorBidi" w:hAnsiTheme="minorBidi"/>
          <w:sz w:val="24"/>
          <w:szCs w:val="24"/>
        </w:rPr>
        <w:t>CVVH</w:t>
      </w:r>
      <w:r>
        <w:rPr>
          <w:rFonts w:asciiTheme="minorBidi" w:hAnsiTheme="minorBidi" w:hint="cs"/>
          <w:sz w:val="24"/>
          <w:szCs w:val="24"/>
          <w:rtl/>
        </w:rPr>
        <w:t xml:space="preserve"> أو</w:t>
      </w:r>
      <w:r w:rsidRPr="00110337">
        <w:rPr>
          <w:rFonts w:asciiTheme="minorBidi" w:hAnsiTheme="minorBidi"/>
          <w:sz w:val="24"/>
          <w:szCs w:val="24"/>
        </w:rPr>
        <w:tab/>
        <w:t>CVVHD</w:t>
      </w:r>
      <w:r>
        <w:rPr>
          <w:rFonts w:asciiTheme="minorBidi" w:hAnsiTheme="minorBidi" w:hint="cs"/>
          <w:sz w:val="24"/>
          <w:szCs w:val="24"/>
          <w:rtl/>
        </w:rPr>
        <w:t xml:space="preserve"> ،  أو</w:t>
      </w:r>
      <w:r w:rsidRPr="00110337">
        <w:rPr>
          <w:rFonts w:asciiTheme="minorBidi" w:hAnsiTheme="minorBidi"/>
          <w:sz w:val="24"/>
          <w:szCs w:val="24"/>
        </w:rPr>
        <w:t>CVVHDF</w:t>
      </w:r>
      <w:r>
        <w:rPr>
          <w:rFonts w:asciiTheme="minorBidi" w:hAnsiTheme="minorBidi" w:hint="cs"/>
          <w:sz w:val="24"/>
          <w:szCs w:val="24"/>
          <w:rtl/>
        </w:rPr>
        <w:t xml:space="preserve"> أو </w:t>
      </w:r>
      <w:r w:rsidRPr="00110337">
        <w:rPr>
          <w:rFonts w:asciiTheme="minorBidi" w:hAnsiTheme="minorBidi"/>
          <w:sz w:val="24"/>
          <w:szCs w:val="24"/>
          <w:rtl/>
        </w:rPr>
        <w:t>لأي جها</w:t>
      </w:r>
      <w:r>
        <w:rPr>
          <w:rFonts w:asciiTheme="minorBidi" w:hAnsiTheme="minorBidi" w:hint="cs"/>
          <w:sz w:val="24"/>
          <w:szCs w:val="24"/>
          <w:rtl/>
        </w:rPr>
        <w:t>ز</w:t>
      </w:r>
      <w:r w:rsidRPr="00110337">
        <w:rPr>
          <w:rFonts w:asciiTheme="minorBidi" w:hAnsiTheme="minorBidi"/>
          <w:sz w:val="24"/>
          <w:szCs w:val="24"/>
          <w:rtl/>
        </w:rPr>
        <w:t>محد</w:t>
      </w:r>
      <w:r>
        <w:rPr>
          <w:rFonts w:asciiTheme="minorBidi" w:hAnsiTheme="minorBidi" w:hint="cs"/>
          <w:sz w:val="24"/>
          <w:szCs w:val="24"/>
          <w:rtl/>
        </w:rPr>
        <w:t>د.</w:t>
      </w:r>
    </w:p>
    <w:p w14:paraId="0230EDF4" w14:textId="77777777" w:rsidR="004332B8" w:rsidRPr="00110337" w:rsidRDefault="004332B8" w:rsidP="004332B8">
      <w:pPr>
        <w:bidi/>
        <w:spacing w:after="0"/>
        <w:rPr>
          <w:rFonts w:asciiTheme="minorBidi" w:hAnsiTheme="minorBidi"/>
          <w:sz w:val="24"/>
          <w:szCs w:val="24"/>
          <w:rtl/>
        </w:rPr>
      </w:pPr>
    </w:p>
    <w:p w14:paraId="2A256895" w14:textId="77777777" w:rsidR="004332B8" w:rsidRDefault="004332B8" w:rsidP="004332B8">
      <w:pPr>
        <w:bidi/>
        <w:spacing w:after="0"/>
        <w:rPr>
          <w:rFonts w:asciiTheme="minorBidi" w:hAnsiTheme="minorBidi"/>
          <w:sz w:val="24"/>
          <w:szCs w:val="24"/>
          <w:rtl/>
        </w:rPr>
      </w:pPr>
      <w:r w:rsidRPr="00110337">
        <w:rPr>
          <w:rFonts w:asciiTheme="minorBidi" w:hAnsiTheme="minorBidi"/>
          <w:sz w:val="24"/>
          <w:szCs w:val="24"/>
          <w:rtl/>
        </w:rPr>
        <w:t>ولذلك فإن اختيار نمط</w:t>
      </w:r>
      <w:r w:rsidRPr="00110337">
        <w:rPr>
          <w:rFonts w:asciiTheme="minorBidi" w:hAnsiTheme="minorBidi"/>
          <w:sz w:val="24"/>
          <w:szCs w:val="24"/>
        </w:rPr>
        <w:t xml:space="preserve"> CKRT </w:t>
      </w:r>
      <w:r w:rsidRPr="00110337">
        <w:rPr>
          <w:rFonts w:asciiTheme="minorBidi" w:hAnsiTheme="minorBidi"/>
          <w:sz w:val="24"/>
          <w:szCs w:val="24"/>
          <w:rtl/>
        </w:rPr>
        <w:t>أو الجهاز في العديد من المراكز يعتمد في النهاية بدرجة أكبر على</w:t>
      </w:r>
      <w:r>
        <w:rPr>
          <w:rFonts w:asciiTheme="minorBidi" w:hAnsiTheme="minorBidi" w:hint="cs"/>
          <w:sz w:val="24"/>
          <w:szCs w:val="24"/>
          <w:rtl/>
        </w:rPr>
        <w:t xml:space="preserve"> </w:t>
      </w:r>
      <w:r w:rsidRPr="00110337">
        <w:rPr>
          <w:rFonts w:asciiTheme="minorBidi" w:hAnsiTheme="minorBidi"/>
          <w:sz w:val="24"/>
          <w:szCs w:val="24"/>
          <w:rtl/>
        </w:rPr>
        <w:t>توافر الأجهزة محليًّا</w:t>
      </w:r>
      <w:r>
        <w:rPr>
          <w:rFonts w:asciiTheme="minorBidi" w:hAnsiTheme="minorBidi" w:hint="cs"/>
          <w:sz w:val="24"/>
          <w:szCs w:val="24"/>
          <w:rtl/>
        </w:rPr>
        <w:t xml:space="preserve"> و </w:t>
      </w:r>
      <w:r w:rsidRPr="00110337">
        <w:rPr>
          <w:rFonts w:asciiTheme="minorBidi" w:hAnsiTheme="minorBidi"/>
          <w:sz w:val="24"/>
          <w:szCs w:val="24"/>
          <w:rtl/>
        </w:rPr>
        <w:t>أنماط الممارسة المحلية</w:t>
      </w:r>
      <w:r>
        <w:rPr>
          <w:rFonts w:asciiTheme="minorBidi" w:hAnsiTheme="minorBidi" w:hint="cs"/>
          <w:sz w:val="24"/>
          <w:szCs w:val="24"/>
          <w:rtl/>
        </w:rPr>
        <w:t xml:space="preserve"> ، </w:t>
      </w:r>
      <w:r w:rsidRPr="00110337">
        <w:rPr>
          <w:rFonts w:asciiTheme="minorBidi" w:hAnsiTheme="minorBidi"/>
          <w:sz w:val="24"/>
          <w:szCs w:val="24"/>
          <w:rtl/>
        </w:rPr>
        <w:t>أكثر مما يعتمد على الاختلافات النظرية بين آليات إزالة المذابات أو على الخصائص المحددة لكل جهاز</w:t>
      </w:r>
      <w:r>
        <w:rPr>
          <w:rFonts w:asciiTheme="minorBidi" w:hAnsiTheme="minorBidi" w:hint="cs"/>
          <w:sz w:val="24"/>
          <w:szCs w:val="24"/>
          <w:rtl/>
        </w:rPr>
        <w:t>.</w:t>
      </w:r>
    </w:p>
    <w:p w14:paraId="7829E5C8" w14:textId="77777777" w:rsidR="004332B8" w:rsidRDefault="004332B8" w:rsidP="004332B8"/>
    <w:p w14:paraId="5E3582FC" w14:textId="77777777" w:rsidR="00190044" w:rsidRPr="004332B8" w:rsidRDefault="00190044" w:rsidP="00190044">
      <w:pPr>
        <w:keepLines/>
        <w:bidi/>
      </w:pPr>
    </w:p>
    <w:p w14:paraId="1D657792" w14:textId="77777777" w:rsidR="00BE49E0" w:rsidRDefault="00BE49E0" w:rsidP="00BE49E0">
      <w:pPr>
        <w:keepLines/>
        <w:bidi/>
        <w:rPr>
          <w:rtl/>
        </w:rPr>
      </w:pPr>
    </w:p>
    <w:p w14:paraId="24C72849" w14:textId="644528F6" w:rsidR="00067491" w:rsidRDefault="00000000" w:rsidP="00946707">
      <w:pPr>
        <w:pStyle w:val="berschrift1"/>
      </w:pPr>
      <w:r>
        <w:rPr>
          <w:rFonts w:ascii="Arial" w:hAnsi="Arial" w:cs="Arial"/>
          <w:rtl/>
        </w:rPr>
        <w:lastRenderedPageBreak/>
        <w:t>المراجع</w:t>
      </w:r>
    </w:p>
    <w:p w14:paraId="076130DF" w14:textId="77777777" w:rsidR="00067491" w:rsidRDefault="00000000" w:rsidP="00946707">
      <w:pPr>
        <w:keepLines/>
        <w:spacing w:after="80"/>
      </w:pPr>
      <w:r>
        <w:t xml:space="preserve">1. Claure-Del Granado R, Clark WR. Continuous renal replacement therapy principles. Semin Dial. 2021;34(6):398–405. doi:10.1111/sdi.12967. </w:t>
      </w:r>
      <w:hyperlink r:id="rId14">
        <w:r w:rsidR="00067491">
          <w:rPr>
            <w:color w:val="0563C1"/>
            <w:u w:val="single"/>
          </w:rPr>
          <w:t>الرابط</w:t>
        </w:r>
      </w:hyperlink>
    </w:p>
    <w:p w14:paraId="369C7EE7" w14:textId="77777777" w:rsidR="00067491" w:rsidRDefault="00000000" w:rsidP="00946707">
      <w:pPr>
        <w:keepLines/>
        <w:spacing w:after="80"/>
      </w:pPr>
      <w:r>
        <w:t xml:space="preserve">2. KDIGO. Clinical Practice Guideline for Acute Kidney Injury. Kidney Int Suppl. 2012;2:1–138. Sections 5.8.4 and 5.8. </w:t>
      </w:r>
      <w:hyperlink r:id="rId15">
        <w:r w:rsidR="00067491">
          <w:rPr>
            <w:color w:val="0563C1"/>
            <w:u w:val="single"/>
          </w:rPr>
          <w:t>الرابط</w:t>
        </w:r>
      </w:hyperlink>
    </w:p>
    <w:p w14:paraId="2CBD3DFC" w14:textId="77777777" w:rsidR="00067491" w:rsidRDefault="00000000" w:rsidP="00946707">
      <w:pPr>
        <w:keepLines/>
        <w:spacing w:after="80"/>
      </w:pPr>
      <w:r>
        <w:t xml:space="preserve">3. Tandukar S, Palevsky PM. Continuous renal replacement therapy: who, when, why, and how. Chest. 2019;155(3):626–638. doi:10.1016/j.chest.2018.09.004. </w:t>
      </w:r>
      <w:hyperlink r:id="rId16">
        <w:r w:rsidR="00067491">
          <w:rPr>
            <w:color w:val="0563C1"/>
            <w:u w:val="single"/>
          </w:rPr>
          <w:t>الرابط</w:t>
        </w:r>
      </w:hyperlink>
    </w:p>
    <w:p w14:paraId="72FFACC2" w14:textId="77777777" w:rsidR="00067491" w:rsidRDefault="00000000" w:rsidP="00946707">
      <w:pPr>
        <w:keepLines/>
        <w:spacing w:after="80"/>
      </w:pPr>
      <w:r>
        <w:t xml:space="preserve">4. Park HC, Lee YK. Who is the winner, pre-, post-, or mixed-dilution hemodiafiltration? Kidney Res Clin Pract. 2021;40(3):332–334. doi:10.23876/j.krcp.21.172. </w:t>
      </w:r>
      <w:hyperlink r:id="rId17">
        <w:r w:rsidR="00067491">
          <w:rPr>
            <w:color w:val="0563C1"/>
            <w:u w:val="single"/>
          </w:rPr>
          <w:t>الرابط</w:t>
        </w:r>
      </w:hyperlink>
    </w:p>
    <w:p w14:paraId="559381DD" w14:textId="77777777" w:rsidR="00067491" w:rsidRDefault="00000000" w:rsidP="00946707">
      <w:pPr>
        <w:keepLines/>
        <w:spacing w:after="80"/>
      </w:pPr>
      <w:r>
        <w:t xml:space="preserve">5. Mohajerani F, Clark WR, Ronco C, Narsimhan V. Mass transport in high-flux hemodialysis: application of engineering principles to clinical prescription. CJASN. 2022;17(5):749–756. doi:10.2215/CJN.09410721. </w:t>
      </w:r>
      <w:hyperlink r:id="rId18">
        <w:r w:rsidR="00067491">
          <w:rPr>
            <w:color w:val="0563C1"/>
            <w:u w:val="single"/>
          </w:rPr>
          <w:t>الرابط</w:t>
        </w:r>
      </w:hyperlink>
    </w:p>
    <w:p w14:paraId="16E9F100" w14:textId="77777777" w:rsidR="00067491" w:rsidRDefault="00000000" w:rsidP="00946707">
      <w:pPr>
        <w:keepLines/>
        <w:spacing w:after="80"/>
      </w:pPr>
      <w:r>
        <w:t xml:space="preserve">6. Costanzo MR, et al. Ultrafiltration versus intravenous diuretics for patients hospitalized for acute decompensated heart failure (UNLOAD). J Am Coll Cardiol. 2007;49(6):675–683. doi:10.1016/j.jacc.2006.07.073. </w:t>
      </w:r>
      <w:hyperlink r:id="rId19">
        <w:r w:rsidR="00067491">
          <w:rPr>
            <w:color w:val="0563C1"/>
            <w:u w:val="single"/>
          </w:rPr>
          <w:t>الرابط</w:t>
        </w:r>
      </w:hyperlink>
    </w:p>
    <w:p w14:paraId="27CF4E30" w14:textId="77777777" w:rsidR="00067491" w:rsidRDefault="00000000" w:rsidP="00946707">
      <w:pPr>
        <w:keepLines/>
        <w:spacing w:after="80"/>
      </w:pPr>
      <w:r>
        <w:t xml:space="preserve">7. Bart BA, et al. Ultrafiltration in decompensated heart failure with cardiorenal syndrome (CARRESS-HF). N Engl J Med. 2012;367:2296–2304. doi:10.1056/NEJMoa1210357. </w:t>
      </w:r>
      <w:hyperlink r:id="rId20">
        <w:r w:rsidR="00067491">
          <w:rPr>
            <w:color w:val="0563C1"/>
            <w:u w:val="single"/>
          </w:rPr>
          <w:t>الرابط</w:t>
        </w:r>
      </w:hyperlink>
    </w:p>
    <w:p w14:paraId="56F76253" w14:textId="77777777" w:rsidR="00067491" w:rsidRDefault="00000000" w:rsidP="00946707">
      <w:pPr>
        <w:keepLines/>
        <w:spacing w:after="80"/>
      </w:pPr>
      <w:r>
        <w:t xml:space="preserve">8. KDIGO. Acute Kidney Injury and Acute Kidney Disease Guideline Update. Official status page for the 2026 public-review draft. </w:t>
      </w:r>
      <w:hyperlink r:id="rId21">
        <w:r w:rsidR="00067491">
          <w:rPr>
            <w:color w:val="0563C1"/>
            <w:u w:val="single"/>
          </w:rPr>
          <w:t>الرابط</w:t>
        </w:r>
      </w:hyperlink>
    </w:p>
    <w:sectPr w:rsidR="00067491" w:rsidSect="00034616">
      <w:pgSz w:w="12240" w:h="15840"/>
      <w:pgMar w:top="979" w:right="1008" w:bottom="979"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03C82EB7"/>
    <w:multiLevelType w:val="hybridMultilevel"/>
    <w:tmpl w:val="AFE4318C"/>
    <w:lvl w:ilvl="0" w:tplc="0A50FA6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C606868"/>
    <w:multiLevelType w:val="hybridMultilevel"/>
    <w:tmpl w:val="4C4EE38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48538012">
    <w:abstractNumId w:val="8"/>
  </w:num>
  <w:num w:numId="2" w16cid:durableId="991131839">
    <w:abstractNumId w:val="6"/>
  </w:num>
  <w:num w:numId="3" w16cid:durableId="1954970365">
    <w:abstractNumId w:val="5"/>
  </w:num>
  <w:num w:numId="4" w16cid:durableId="512762962">
    <w:abstractNumId w:val="4"/>
  </w:num>
  <w:num w:numId="5" w16cid:durableId="1301155393">
    <w:abstractNumId w:val="7"/>
  </w:num>
  <w:num w:numId="6" w16cid:durableId="1304195164">
    <w:abstractNumId w:val="3"/>
  </w:num>
  <w:num w:numId="7" w16cid:durableId="159974055">
    <w:abstractNumId w:val="2"/>
  </w:num>
  <w:num w:numId="8" w16cid:durableId="1946305395">
    <w:abstractNumId w:val="1"/>
  </w:num>
  <w:num w:numId="9" w16cid:durableId="1033575474">
    <w:abstractNumId w:val="0"/>
  </w:num>
  <w:num w:numId="10" w16cid:durableId="659845006">
    <w:abstractNumId w:val="10"/>
  </w:num>
  <w:num w:numId="11" w16cid:durableId="14021017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491"/>
    <w:rsid w:val="00125080"/>
    <w:rsid w:val="0015074B"/>
    <w:rsid w:val="00190044"/>
    <w:rsid w:val="0028555A"/>
    <w:rsid w:val="0029639D"/>
    <w:rsid w:val="00326F90"/>
    <w:rsid w:val="004332B8"/>
    <w:rsid w:val="004738D0"/>
    <w:rsid w:val="004F225E"/>
    <w:rsid w:val="005335C9"/>
    <w:rsid w:val="0067069A"/>
    <w:rsid w:val="00671541"/>
    <w:rsid w:val="006B2E53"/>
    <w:rsid w:val="00946707"/>
    <w:rsid w:val="00AA1D8D"/>
    <w:rsid w:val="00B17684"/>
    <w:rsid w:val="00B47730"/>
    <w:rsid w:val="00BE49E0"/>
    <w:rsid w:val="00C2786C"/>
    <w:rsid w:val="00C432BF"/>
    <w:rsid w:val="00CB0664"/>
    <w:rsid w:val="00CB4712"/>
    <w:rsid w:val="00DB2020"/>
    <w:rsid w:val="00F53A97"/>
    <w:rsid w:val="00FC693F"/>
    <w:rsid w:val="00FF75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5CCA5D"/>
  <w14:defaultImageDpi w14:val="300"/>
  <w15:docId w15:val="{E2467C08-1B2E-4EC1-A9BB-B0D0FF79A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59" w:lineRule="auto"/>
    </w:pPr>
    <w:rPr>
      <w:rFonts w:ascii="Arial" w:eastAsia="Arial" w:hAnsi="Arial" w:cs="Arial"/>
      <w:color w:val="000000"/>
      <w:sz w:val="21"/>
    </w:rPr>
  </w:style>
  <w:style w:type="paragraph" w:styleId="berschrift1">
    <w:name w:val="heading 1"/>
    <w:basedOn w:val="Standard"/>
    <w:next w:val="Standard"/>
    <w:link w:val="berschrift1Zchn"/>
    <w:uiPriority w:val="9"/>
    <w:qFormat/>
    <w:rsid w:val="00FC693F"/>
    <w:pPr>
      <w:keepNext/>
      <w:keepLines/>
      <w:spacing w:before="180" w:after="80"/>
      <w:outlineLvl w:val="0"/>
    </w:pPr>
    <w:rPr>
      <w:rFonts w:asciiTheme="majorHAnsi" w:eastAsiaTheme="majorEastAsia" w:hAnsiTheme="majorHAnsi" w:cstheme="majorBidi"/>
      <w:b/>
      <w:bCs/>
      <w:sz w:val="26"/>
      <w:szCs w:val="28"/>
    </w:rPr>
  </w:style>
  <w:style w:type="paragraph" w:styleId="berschrift2">
    <w:name w:val="heading 2"/>
    <w:basedOn w:val="Standard"/>
    <w:next w:val="Standard"/>
    <w:link w:val="berschrift2Zchn"/>
    <w:uiPriority w:val="9"/>
    <w:unhideWhenUsed/>
    <w:qFormat/>
    <w:rsid w:val="00FC693F"/>
    <w:pPr>
      <w:keepNext/>
      <w:keepLines/>
      <w:spacing w:before="120" w:after="60"/>
      <w:outlineLvl w:val="1"/>
    </w:pPr>
    <w:rPr>
      <w:rFonts w:asciiTheme="majorHAnsi" w:eastAsiaTheme="majorEastAsia" w:hAnsiTheme="majorHAnsi" w:cstheme="majorBidi"/>
      <w:b/>
      <w:bCs/>
      <w:sz w:val="23"/>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s://pubmed.ncbi.nlm.nih.gov/35277434/" TargetMode="External"/><Relationship Id="rId3" Type="http://schemas.openxmlformats.org/officeDocument/2006/relationships/styles" Target="styles.xml"/><Relationship Id="rId21" Type="http://schemas.openxmlformats.org/officeDocument/2006/relationships/hyperlink" Target="https://kdigo.org/guidelines/acute-kidney-injury/"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pubmed.ncbi.nlm.nih.gov/34510854/" TargetMode="External"/><Relationship Id="rId2" Type="http://schemas.openxmlformats.org/officeDocument/2006/relationships/numbering" Target="numbering.xml"/><Relationship Id="rId16" Type="http://schemas.openxmlformats.org/officeDocument/2006/relationships/hyperlink" Target="https://pubmed.ncbi.nlm.nih.gov/30266628/" TargetMode="External"/><Relationship Id="rId20" Type="http://schemas.openxmlformats.org/officeDocument/2006/relationships/hyperlink" Target="https://pubmed.ncbi.nlm.nih.gov/23131078/"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kdigo.org/wp-content/uploads/2016/10/KDIGO-2012-AKI-Guideline-English.pdf" TargetMode="External"/><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hyperlink" Target="https://pubmed.ncbi.nlm.nih.gov/17291932/"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pubmed.ncbi.nlm.nih.gov/3381936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2779</Words>
  <Characters>17512</Characters>
  <Application>Microsoft Office Word</Application>
  <DocSecurity>0</DocSecurity>
  <Lines>145</Lines>
  <Paragraphs>40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أنماط العلاج المستمر بالإحلال الكلوي مراجعة موثقة</vt:lpstr>
      <vt:lpstr/>
    </vt:vector>
  </TitlesOfParts>
  <Manager/>
  <Company/>
  <LinksUpToDate>false</LinksUpToDate>
  <CharactersWithSpaces>20251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أنماط العلاج المستمر بالإحلال الكلوي مراجعة موثقة</dc:title>
  <dc:subject>مراجعة علمية للآليات والمعادلات والجرعة والأنماط السريرية CKRT</dc:subject>
  <dc:creator>python-docx</dc:creator>
  <cp:keywords>CKRT, CRRT, CVVH, CVVHD, CVVHDF, SCUF, KDIGO</cp:keywords>
  <dc:description>generated by python-docx</dc:description>
  <cp:lastModifiedBy>Mahmoud Alhariri</cp:lastModifiedBy>
  <cp:revision>10</cp:revision>
  <dcterms:created xsi:type="dcterms:W3CDTF">2013-12-23T23:15:00Z</dcterms:created>
  <dcterms:modified xsi:type="dcterms:W3CDTF">2026-10-02T22:17:00Z</dcterms:modified>
  <cp:category/>
</cp:coreProperties>
</file>